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68" w:rsidRPr="009F2C68" w:rsidRDefault="009F2C68" w:rsidP="009F2C68">
      <w:pPr>
        <w:spacing w:line="360" w:lineRule="auto"/>
        <w:jc w:val="center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 xml:space="preserve">Х </w:t>
      </w:r>
      <w:proofErr w:type="spellStart"/>
      <w:r w:rsidRPr="009F2C68">
        <w:rPr>
          <w:rFonts w:eastAsia="Calibri"/>
          <w:sz w:val="28"/>
          <w:szCs w:val="28"/>
        </w:rPr>
        <w:t>Грачёвская</w:t>
      </w:r>
      <w:proofErr w:type="spellEnd"/>
      <w:r w:rsidRPr="009F2C68">
        <w:rPr>
          <w:rFonts w:eastAsia="Calibri"/>
          <w:sz w:val="28"/>
          <w:szCs w:val="28"/>
        </w:rPr>
        <w:t xml:space="preserve"> районная научная конференция школьников</w:t>
      </w: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Секция: математика</w:t>
      </w: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Название работы:</w:t>
      </w: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center"/>
        <w:rPr>
          <w:rFonts w:eastAsia="Calibri"/>
          <w:sz w:val="48"/>
          <w:szCs w:val="48"/>
        </w:rPr>
      </w:pPr>
      <w:r w:rsidRPr="009F2C68">
        <w:rPr>
          <w:rFonts w:eastAsia="Calibri"/>
          <w:sz w:val="48"/>
          <w:szCs w:val="48"/>
        </w:rPr>
        <w:t>«Пр</w:t>
      </w:r>
      <w:r>
        <w:rPr>
          <w:rFonts w:eastAsia="Calibri"/>
          <w:sz w:val="48"/>
          <w:szCs w:val="48"/>
        </w:rPr>
        <w:t>евращения квадрата</w:t>
      </w:r>
      <w:r w:rsidRPr="009F2C68">
        <w:rPr>
          <w:rFonts w:eastAsia="Calibri"/>
          <w:sz w:val="48"/>
          <w:szCs w:val="48"/>
        </w:rPr>
        <w:t>».</w:t>
      </w: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 xml:space="preserve">Автор работы: </w:t>
      </w:r>
      <w:proofErr w:type="spellStart"/>
      <w:r>
        <w:rPr>
          <w:rFonts w:eastAsia="Calibri"/>
          <w:sz w:val="28"/>
          <w:szCs w:val="28"/>
        </w:rPr>
        <w:t>Черний</w:t>
      </w:r>
      <w:proofErr w:type="spellEnd"/>
      <w:r>
        <w:rPr>
          <w:rFonts w:eastAsia="Calibri"/>
          <w:sz w:val="28"/>
          <w:szCs w:val="28"/>
        </w:rPr>
        <w:t xml:space="preserve"> Владислав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Место выполнения работы: с. Бешпагир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 xml:space="preserve">МКОУ СОШ №2,  </w:t>
      </w:r>
      <w:r>
        <w:rPr>
          <w:rFonts w:eastAsia="Calibri"/>
          <w:sz w:val="28"/>
          <w:szCs w:val="28"/>
        </w:rPr>
        <w:t>5</w:t>
      </w:r>
      <w:r w:rsidRPr="009F2C68">
        <w:rPr>
          <w:rFonts w:eastAsia="Calibri"/>
          <w:sz w:val="28"/>
          <w:szCs w:val="28"/>
        </w:rPr>
        <w:t xml:space="preserve"> класс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 xml:space="preserve"> Научный руководитель: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Ефименко Светлана Ивановна,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учитель математики,</w:t>
      </w:r>
    </w:p>
    <w:p w:rsidR="009F2C68" w:rsidRPr="009F2C68" w:rsidRDefault="009F2C68" w:rsidP="009F2C68">
      <w:pPr>
        <w:spacing w:line="360" w:lineRule="auto"/>
        <w:jc w:val="right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первая квалификационная категория</w:t>
      </w: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9F2C68" w:rsidRPr="009F2C68" w:rsidRDefault="009F2C68" w:rsidP="009F2C68">
      <w:pPr>
        <w:spacing w:line="360" w:lineRule="auto"/>
        <w:jc w:val="center"/>
        <w:rPr>
          <w:rFonts w:eastAsia="Calibri"/>
          <w:sz w:val="28"/>
          <w:szCs w:val="28"/>
        </w:rPr>
      </w:pPr>
      <w:r w:rsidRPr="009F2C68">
        <w:rPr>
          <w:rFonts w:eastAsia="Calibri"/>
          <w:sz w:val="28"/>
          <w:szCs w:val="28"/>
        </w:rPr>
        <w:t>Бешпагир, 201</w:t>
      </w:r>
      <w:r w:rsidR="00F736AE">
        <w:rPr>
          <w:rFonts w:eastAsia="Calibri"/>
          <w:sz w:val="28"/>
          <w:szCs w:val="28"/>
        </w:rPr>
        <w:t>3 год</w:t>
      </w: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lastRenderedPageBreak/>
        <w:t>Содержание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proofErr w:type="gramStart"/>
      <w:r w:rsidRPr="00953AD1">
        <w:rPr>
          <w:sz w:val="28"/>
          <w:szCs w:val="28"/>
          <w:lang w:val="en-US"/>
        </w:rPr>
        <w:t>I</w:t>
      </w:r>
      <w:r w:rsidRPr="00953AD1">
        <w:rPr>
          <w:sz w:val="28"/>
          <w:szCs w:val="28"/>
        </w:rPr>
        <w:t>. Квадрат, к</w:t>
      </w:r>
      <w:r w:rsidR="00953AD1">
        <w:rPr>
          <w:sz w:val="28"/>
          <w:szCs w:val="28"/>
        </w:rPr>
        <w:t>ак геометрическая фигура.</w:t>
      </w:r>
      <w:proofErr w:type="gramEnd"/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Pr="00953AD1">
        <w:rPr>
          <w:sz w:val="28"/>
          <w:szCs w:val="28"/>
        </w:rPr>
        <w:t>3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  <w:lang w:val="en-US"/>
        </w:rPr>
        <w:t>II</w:t>
      </w:r>
      <w:r w:rsidRPr="00953AD1">
        <w:rPr>
          <w:sz w:val="28"/>
          <w:szCs w:val="28"/>
        </w:rPr>
        <w:t>. Квадрат, как м</w:t>
      </w:r>
      <w:r w:rsidR="00953AD1">
        <w:rPr>
          <w:sz w:val="28"/>
          <w:szCs w:val="28"/>
        </w:rPr>
        <w:t>атематическое развлечение.</w:t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8976C4">
        <w:rPr>
          <w:sz w:val="28"/>
          <w:szCs w:val="28"/>
        </w:rPr>
        <w:t>4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  <w:lang w:val="en-US"/>
        </w:rPr>
        <w:t>III</w:t>
      </w:r>
      <w:r w:rsidR="00953AD1">
        <w:rPr>
          <w:sz w:val="28"/>
          <w:szCs w:val="28"/>
        </w:rPr>
        <w:t>. Превращения квадрата.</w:t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8976C4">
        <w:rPr>
          <w:sz w:val="28"/>
          <w:szCs w:val="28"/>
        </w:rPr>
        <w:t>4</w:t>
      </w:r>
    </w:p>
    <w:p w:rsidR="009F2C68" w:rsidRPr="00953AD1" w:rsidRDefault="009F2C68" w:rsidP="009F2C6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</w:rPr>
        <w:t>Головоломки.</w:t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="008976C4">
        <w:rPr>
          <w:sz w:val="28"/>
          <w:szCs w:val="28"/>
        </w:rPr>
        <w:t>4</w:t>
      </w:r>
    </w:p>
    <w:p w:rsidR="009F2C68" w:rsidRPr="00953AD1" w:rsidRDefault="009F2C68" w:rsidP="009F2C6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</w:rPr>
        <w:t>Решение головоломок.</w:t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="008976C4">
        <w:rPr>
          <w:sz w:val="28"/>
          <w:szCs w:val="28"/>
        </w:rPr>
        <w:t>9</w:t>
      </w:r>
    </w:p>
    <w:p w:rsidR="009F2C68" w:rsidRPr="00953AD1" w:rsidRDefault="009F2C68" w:rsidP="009F2C6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</w:rPr>
        <w:t xml:space="preserve">Практическая часть.                     </w:t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="008976C4">
        <w:rPr>
          <w:sz w:val="28"/>
          <w:szCs w:val="28"/>
        </w:rPr>
        <w:t>9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  <w:lang w:val="en-US"/>
        </w:rPr>
        <w:t>IV</w:t>
      </w:r>
      <w:r w:rsidR="008976C4">
        <w:rPr>
          <w:sz w:val="28"/>
          <w:szCs w:val="28"/>
        </w:rPr>
        <w:t>. Заключение.</w:t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</w:r>
      <w:r w:rsidR="008976C4">
        <w:rPr>
          <w:sz w:val="28"/>
          <w:szCs w:val="28"/>
        </w:rPr>
        <w:tab/>
        <w:t>9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proofErr w:type="gramStart"/>
      <w:r w:rsidRPr="00953AD1">
        <w:rPr>
          <w:sz w:val="28"/>
          <w:szCs w:val="28"/>
          <w:lang w:val="en-US"/>
        </w:rPr>
        <w:t>V</w:t>
      </w:r>
      <w:r w:rsidRPr="00953AD1">
        <w:rPr>
          <w:sz w:val="28"/>
          <w:szCs w:val="28"/>
        </w:rPr>
        <w:t>. Приложение.</w:t>
      </w:r>
      <w:proofErr w:type="gramEnd"/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Pr="00953AD1">
        <w:rPr>
          <w:sz w:val="28"/>
          <w:szCs w:val="28"/>
        </w:rPr>
        <w:tab/>
      </w:r>
      <w:r w:rsidR="008976C4">
        <w:rPr>
          <w:sz w:val="28"/>
          <w:szCs w:val="28"/>
        </w:rPr>
        <w:t>11</w:t>
      </w:r>
    </w:p>
    <w:p w:rsidR="009F2C68" w:rsidRPr="00953AD1" w:rsidRDefault="009F2C68" w:rsidP="009F2C68">
      <w:pPr>
        <w:spacing w:line="360" w:lineRule="auto"/>
        <w:rPr>
          <w:sz w:val="28"/>
          <w:szCs w:val="28"/>
        </w:rPr>
      </w:pPr>
      <w:r w:rsidRPr="00953AD1">
        <w:rPr>
          <w:sz w:val="28"/>
          <w:szCs w:val="28"/>
        </w:rPr>
        <w:t>Сп</w:t>
      </w:r>
      <w:r w:rsidR="00953AD1">
        <w:rPr>
          <w:sz w:val="28"/>
          <w:szCs w:val="28"/>
        </w:rPr>
        <w:t>исок литературы.</w:t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953AD1">
        <w:rPr>
          <w:sz w:val="28"/>
          <w:szCs w:val="28"/>
        </w:rPr>
        <w:tab/>
      </w:r>
      <w:r w:rsidR="008976C4">
        <w:rPr>
          <w:sz w:val="28"/>
          <w:szCs w:val="28"/>
        </w:rPr>
        <w:t>10</w:t>
      </w: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</w:p>
    <w:p w:rsidR="009F2C68" w:rsidRPr="00953AD1" w:rsidRDefault="009F2C68" w:rsidP="009F2C6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</w:rPr>
        <w:lastRenderedPageBreak/>
        <w:t>Квадрат, как геометрическая фигура.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В геометрии существует много геометрических фигур, одна из них ква</w:t>
      </w:r>
      <w:r w:rsidRPr="00953AD1">
        <w:rPr>
          <w:sz w:val="28"/>
          <w:szCs w:val="28"/>
        </w:rPr>
        <w:t>д</w:t>
      </w:r>
      <w:r w:rsidRPr="00953AD1">
        <w:rPr>
          <w:sz w:val="28"/>
          <w:szCs w:val="28"/>
        </w:rPr>
        <w:t>рат.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Квадрат – это прямоугольник, у которого все стороны равны, все углы прямые. Термин «квадрат» происходит от латинского слова </w:t>
      </w:r>
      <w:proofErr w:type="spellStart"/>
      <w:r w:rsidRPr="00953AD1">
        <w:rPr>
          <w:sz w:val="28"/>
          <w:szCs w:val="28"/>
          <w:lang w:val="en-US"/>
        </w:rPr>
        <w:t>quadratus</w:t>
      </w:r>
      <w:proofErr w:type="spellEnd"/>
      <w:r w:rsidRPr="00953AD1">
        <w:rPr>
          <w:sz w:val="28"/>
          <w:szCs w:val="28"/>
        </w:rPr>
        <w:t xml:space="preserve"> (</w:t>
      </w:r>
      <w:proofErr w:type="spellStart"/>
      <w:r w:rsidRPr="00953AD1">
        <w:rPr>
          <w:sz w:val="28"/>
          <w:szCs w:val="28"/>
        </w:rPr>
        <w:t>ква</w:t>
      </w:r>
      <w:r w:rsidRPr="00953AD1">
        <w:rPr>
          <w:sz w:val="28"/>
          <w:szCs w:val="28"/>
        </w:rPr>
        <w:t>д</w:t>
      </w:r>
      <w:r w:rsidRPr="00953AD1">
        <w:rPr>
          <w:sz w:val="28"/>
          <w:szCs w:val="28"/>
        </w:rPr>
        <w:t>ратус</w:t>
      </w:r>
      <w:proofErr w:type="spellEnd"/>
      <w:r w:rsidRPr="00953AD1">
        <w:rPr>
          <w:sz w:val="28"/>
          <w:szCs w:val="28"/>
        </w:rPr>
        <w:t>) – «четырехугольный», получилось как буквальный перевод соотве</w:t>
      </w:r>
      <w:r w:rsidRPr="00953AD1">
        <w:rPr>
          <w:sz w:val="28"/>
          <w:szCs w:val="28"/>
        </w:rPr>
        <w:t>т</w:t>
      </w:r>
      <w:r w:rsidRPr="00953AD1">
        <w:rPr>
          <w:sz w:val="28"/>
          <w:szCs w:val="28"/>
        </w:rPr>
        <w:t xml:space="preserve">ствующего греческого названия. А вот, что сказал, про эту геометрическую фигуру </w:t>
      </w:r>
      <w:proofErr w:type="spellStart"/>
      <w:r w:rsidRPr="00953AD1">
        <w:rPr>
          <w:sz w:val="28"/>
          <w:szCs w:val="28"/>
        </w:rPr>
        <w:t>Эжен</w:t>
      </w:r>
      <w:proofErr w:type="spellEnd"/>
      <w:r w:rsidRPr="00953AD1">
        <w:rPr>
          <w:sz w:val="28"/>
          <w:szCs w:val="28"/>
        </w:rPr>
        <w:t xml:space="preserve"> </w:t>
      </w:r>
      <w:proofErr w:type="spellStart"/>
      <w:r w:rsidRPr="00953AD1">
        <w:rPr>
          <w:sz w:val="28"/>
          <w:szCs w:val="28"/>
        </w:rPr>
        <w:t>Гильвик</w:t>
      </w:r>
      <w:proofErr w:type="spellEnd"/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Любая из твоих сторон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 xml:space="preserve">На трех соседок глядя, 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Себя в них видит и собой любуется.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Но кто же с кем подружится из них?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Те, что пересекаются?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Иль те, что параллельны?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А тут еще углы,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 xml:space="preserve">И в них сердито </w:t>
      </w:r>
      <w:proofErr w:type="gramStart"/>
      <w:r w:rsidRPr="00953AD1">
        <w:rPr>
          <w:i/>
          <w:sz w:val="28"/>
          <w:szCs w:val="28"/>
        </w:rPr>
        <w:t>тычется</w:t>
      </w:r>
      <w:proofErr w:type="gramEnd"/>
      <w:r w:rsidRPr="00953AD1">
        <w:rPr>
          <w:i/>
          <w:sz w:val="28"/>
          <w:szCs w:val="28"/>
        </w:rPr>
        <w:t xml:space="preserve"> пространство,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i/>
          <w:sz w:val="28"/>
          <w:szCs w:val="28"/>
        </w:rPr>
      </w:pPr>
      <w:r w:rsidRPr="00953AD1">
        <w:rPr>
          <w:i/>
          <w:sz w:val="28"/>
          <w:szCs w:val="28"/>
        </w:rPr>
        <w:t>А у тебя своих забот хватает…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Квадрат имеет много замечательных свойств. Некоторые из них рассма</w:t>
      </w:r>
      <w:r w:rsidRPr="00953AD1">
        <w:rPr>
          <w:sz w:val="28"/>
          <w:szCs w:val="28"/>
        </w:rPr>
        <w:t>т</w:t>
      </w:r>
      <w:r w:rsidRPr="00953AD1">
        <w:rPr>
          <w:sz w:val="28"/>
          <w:szCs w:val="28"/>
        </w:rPr>
        <w:t>риваются в школьном курсе геометрии.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Прямые углы, равные стороны, симметричность придают квадрату пр</w:t>
      </w:r>
      <w:r w:rsidRPr="00953AD1">
        <w:rPr>
          <w:sz w:val="28"/>
          <w:szCs w:val="28"/>
        </w:rPr>
        <w:t>о</w:t>
      </w:r>
      <w:r w:rsidRPr="00953AD1">
        <w:rPr>
          <w:sz w:val="28"/>
          <w:szCs w:val="28"/>
        </w:rPr>
        <w:t>стоту и известное совершенство формы; недаром он служит эталоном при измерении площадей. Эти же его качества лежат в основе и других увлек</w:t>
      </w:r>
      <w:r w:rsidRPr="00953AD1">
        <w:rPr>
          <w:sz w:val="28"/>
          <w:szCs w:val="28"/>
        </w:rPr>
        <w:t>а</w:t>
      </w:r>
      <w:r w:rsidRPr="00953AD1">
        <w:rPr>
          <w:sz w:val="28"/>
          <w:szCs w:val="28"/>
        </w:rPr>
        <w:t>тельных свой</w:t>
      </w:r>
      <w:proofErr w:type="gramStart"/>
      <w:r w:rsidRPr="00953AD1">
        <w:rPr>
          <w:sz w:val="28"/>
          <w:szCs w:val="28"/>
        </w:rPr>
        <w:t>ств кв</w:t>
      </w:r>
      <w:proofErr w:type="gramEnd"/>
      <w:r w:rsidRPr="00953AD1">
        <w:rPr>
          <w:sz w:val="28"/>
          <w:szCs w:val="28"/>
        </w:rPr>
        <w:t>адрата, которые в школе не изучаются. Эти свойства и</w:t>
      </w:r>
      <w:r w:rsidRPr="00953AD1">
        <w:rPr>
          <w:sz w:val="28"/>
          <w:szCs w:val="28"/>
        </w:rPr>
        <w:t>н</w:t>
      </w:r>
      <w:r w:rsidRPr="00953AD1">
        <w:rPr>
          <w:sz w:val="28"/>
          <w:szCs w:val="28"/>
        </w:rPr>
        <w:t>тересны для каждого, кто стремиться расширить рамки своих геометрич</w:t>
      </w:r>
      <w:r w:rsidRPr="00953AD1">
        <w:rPr>
          <w:sz w:val="28"/>
          <w:szCs w:val="28"/>
        </w:rPr>
        <w:t>е</w:t>
      </w:r>
      <w:r w:rsidRPr="00953AD1">
        <w:rPr>
          <w:sz w:val="28"/>
          <w:szCs w:val="28"/>
        </w:rPr>
        <w:t xml:space="preserve">ских представлений. 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F2C68">
        <w:rPr>
          <w:rFonts w:eastAsiaTheme="majorEastAsia"/>
          <w:iCs/>
          <w:sz w:val="28"/>
          <w:szCs w:val="28"/>
          <w14:ligatures w14:val="standardContextual"/>
          <w14:numForm w14:val="oldStyle"/>
          <w14:numSpacing w14:val="proportional"/>
          <w14:stylisticSets>
            <w14:styleSet w14:id="3"/>
          </w14:stylisticSets>
        </w:rPr>
        <w:t xml:space="preserve">Поэтому </w:t>
      </w:r>
      <w:r w:rsidRPr="009F2C68">
        <w:rPr>
          <w:rFonts w:eastAsiaTheme="majorEastAsia"/>
          <w:b/>
          <w:iCs/>
          <w:sz w:val="28"/>
          <w:szCs w:val="28"/>
          <w14:ligatures w14:val="standardContextual"/>
          <w14:numForm w14:val="oldStyle"/>
          <w14:numSpacing w14:val="proportional"/>
          <w14:stylisticSets>
            <w14:styleSet w14:id="3"/>
          </w14:stylisticSets>
        </w:rPr>
        <w:t>Гипотеза моей работы:</w:t>
      </w:r>
      <w:r w:rsidRPr="009F2C68">
        <w:rPr>
          <w:rFonts w:eastAsiaTheme="majorEastAsia"/>
          <w:iCs/>
          <w:sz w:val="28"/>
          <w:szCs w:val="28"/>
          <w14:ligatures w14:val="standardContextual"/>
          <w14:numForm w14:val="oldStyle"/>
          <w14:numSpacing w14:val="proportional"/>
          <w14:stylisticSets>
            <w14:styleSet w14:id="3"/>
          </w14:stylisticSets>
        </w:rPr>
        <w:t xml:space="preserve"> </w:t>
      </w:r>
      <w:r w:rsidRPr="00953AD1">
        <w:rPr>
          <w:rFonts w:eastAsiaTheme="majorEastAsia"/>
          <w:iCs/>
          <w:sz w:val="28"/>
          <w:szCs w:val="28"/>
          <w14:ligatures w14:val="standardContextual"/>
          <w14:numForm w14:val="oldStyle"/>
          <w14:numSpacing w14:val="proportional"/>
          <w14:stylisticSets>
            <w14:styleSet w14:id="3"/>
          </w14:stylisticSets>
        </w:rPr>
        <w:t>К</w:t>
      </w:r>
      <w:r w:rsidRPr="009F2C68">
        <w:rPr>
          <w:rFonts w:eastAsiaTheme="majorEastAsia"/>
          <w:iCs/>
          <w:sz w:val="28"/>
          <w:szCs w:val="28"/>
          <w14:ligatures w14:val="standardContextual"/>
          <w14:numForm w14:val="oldStyle"/>
          <w14:numSpacing w14:val="proportional"/>
          <w14:stylisticSets>
            <w14:styleSet w14:id="3"/>
          </w14:stylisticSets>
        </w:rPr>
        <w:t>вадрат это удивительный механизм.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b/>
          <w:sz w:val="28"/>
          <w:szCs w:val="28"/>
        </w:rPr>
        <w:t>Цель моей работы</w:t>
      </w:r>
      <w:r w:rsidRPr="00953AD1">
        <w:rPr>
          <w:sz w:val="28"/>
          <w:szCs w:val="28"/>
        </w:rPr>
        <w:t xml:space="preserve"> заключается в изучении игр головоломок, связанных с квадратами. В соответствии с поставленной целью в работе решаются сл</w:t>
      </w:r>
      <w:r w:rsidRPr="00953AD1">
        <w:rPr>
          <w:sz w:val="28"/>
          <w:szCs w:val="28"/>
        </w:rPr>
        <w:t>е</w:t>
      </w:r>
      <w:r w:rsidRPr="00953AD1">
        <w:rPr>
          <w:sz w:val="28"/>
          <w:szCs w:val="28"/>
        </w:rPr>
        <w:t xml:space="preserve">дующие </w:t>
      </w:r>
      <w:r w:rsidRPr="00953AD1">
        <w:rPr>
          <w:b/>
          <w:sz w:val="28"/>
          <w:szCs w:val="28"/>
        </w:rPr>
        <w:t>задачи:</w:t>
      </w:r>
      <w:r w:rsidRPr="00953AD1">
        <w:rPr>
          <w:sz w:val="28"/>
          <w:szCs w:val="28"/>
        </w:rPr>
        <w:t xml:space="preserve"> 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- познакомится с историей развития игр – головоломок;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lastRenderedPageBreak/>
        <w:t>- научиться решать головоломки из квадратов, разрезанных на несколько частей;</w:t>
      </w:r>
    </w:p>
    <w:p w:rsidR="002B02C8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- составить свои картинки - силуэты из черного квадрата </w:t>
      </w:r>
      <w:proofErr w:type="gramStart"/>
      <w:r w:rsidRPr="00953AD1">
        <w:rPr>
          <w:sz w:val="28"/>
          <w:szCs w:val="28"/>
        </w:rPr>
        <w:t>Та-</w:t>
      </w:r>
      <w:proofErr w:type="spellStart"/>
      <w:r w:rsidRPr="00953AD1">
        <w:rPr>
          <w:sz w:val="28"/>
          <w:szCs w:val="28"/>
        </w:rPr>
        <w:t>нга</w:t>
      </w:r>
      <w:proofErr w:type="spellEnd"/>
      <w:proofErr w:type="gramEnd"/>
      <w:r w:rsidRPr="00953AD1">
        <w:rPr>
          <w:sz w:val="28"/>
          <w:szCs w:val="28"/>
        </w:rPr>
        <w:t xml:space="preserve">. </w:t>
      </w:r>
    </w:p>
    <w:p w:rsidR="002B02C8" w:rsidRPr="00ED3ABC" w:rsidRDefault="009F2C68" w:rsidP="002B02C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 </w:t>
      </w:r>
      <w:r w:rsidR="002B02C8">
        <w:rPr>
          <w:sz w:val="28"/>
          <w:szCs w:val="28"/>
        </w:rPr>
        <w:tab/>
      </w:r>
      <w:r w:rsidR="002B02C8" w:rsidRPr="00ED3ABC">
        <w:rPr>
          <w:sz w:val="28"/>
          <w:szCs w:val="28"/>
        </w:rPr>
        <w:t xml:space="preserve">Для решения поставленных задач нами были использованы следующие </w:t>
      </w:r>
      <w:r w:rsidR="002B02C8" w:rsidRPr="00ED3ABC">
        <w:rPr>
          <w:b/>
          <w:bCs/>
          <w:sz w:val="28"/>
          <w:szCs w:val="28"/>
        </w:rPr>
        <w:t xml:space="preserve">методы исследования: </w:t>
      </w:r>
      <w:r w:rsidR="002B02C8" w:rsidRPr="00ED3ABC">
        <w:rPr>
          <w:sz w:val="28"/>
          <w:szCs w:val="28"/>
        </w:rPr>
        <w:t xml:space="preserve"> </w:t>
      </w:r>
    </w:p>
    <w:p w:rsidR="002B02C8" w:rsidRPr="002B02C8" w:rsidRDefault="002B02C8" w:rsidP="002B02C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B02C8">
        <w:rPr>
          <w:sz w:val="28"/>
          <w:szCs w:val="28"/>
        </w:rPr>
        <w:t>сбор и анализ литературы по теме;</w:t>
      </w:r>
    </w:p>
    <w:p w:rsidR="002B02C8" w:rsidRDefault="002B02C8" w:rsidP="002B02C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B02C8">
        <w:rPr>
          <w:sz w:val="28"/>
          <w:szCs w:val="28"/>
        </w:rPr>
        <w:t>синтез, обобщение и аналогия</w:t>
      </w:r>
      <w:r>
        <w:rPr>
          <w:sz w:val="28"/>
          <w:szCs w:val="28"/>
        </w:rPr>
        <w:t>;</w:t>
      </w:r>
    </w:p>
    <w:p w:rsidR="009F2C68" w:rsidRPr="002B02C8" w:rsidRDefault="002B02C8" w:rsidP="002B02C8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исследовательские.</w:t>
      </w:r>
    </w:p>
    <w:p w:rsidR="009F2C68" w:rsidRPr="00953AD1" w:rsidRDefault="009F2C68" w:rsidP="009F2C6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</w:rPr>
        <w:t>Квадрат, как математическое развлечение.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Одним из замечательных свой</w:t>
      </w:r>
      <w:proofErr w:type="gramStart"/>
      <w:r w:rsidRPr="00953AD1">
        <w:rPr>
          <w:sz w:val="28"/>
          <w:szCs w:val="28"/>
        </w:rPr>
        <w:t>ств кв</w:t>
      </w:r>
      <w:proofErr w:type="gramEnd"/>
      <w:r w:rsidRPr="00953AD1">
        <w:rPr>
          <w:sz w:val="28"/>
          <w:szCs w:val="28"/>
        </w:rPr>
        <w:t>адрата является то, что в умелых р</w:t>
      </w:r>
      <w:r w:rsidRPr="00953AD1">
        <w:rPr>
          <w:sz w:val="28"/>
          <w:szCs w:val="28"/>
        </w:rPr>
        <w:t>у</w:t>
      </w:r>
      <w:r w:rsidRPr="00953AD1">
        <w:rPr>
          <w:sz w:val="28"/>
          <w:szCs w:val="28"/>
        </w:rPr>
        <w:t>ках любознательного человека самый обыкновенный квадрат становится удивительной фигурой. Он может, например, весь без остатка превратиться в другую фигуру или в несколько других фигур правильной формы. Но для каждого превращения квадрат предварительно должен быть разрезан на определенные части.</w:t>
      </w:r>
    </w:p>
    <w:p w:rsidR="009F2C68" w:rsidRPr="00953AD1" w:rsidRDefault="009F2C68" w:rsidP="005F66E0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Еще древние греки занимались геометрией, складывали геометрические фигуры из отдельных кусочков. Одна из таких игр называется «</w:t>
      </w:r>
      <w:proofErr w:type="spellStart"/>
      <w:r w:rsidRPr="00953AD1">
        <w:rPr>
          <w:sz w:val="28"/>
          <w:szCs w:val="28"/>
        </w:rPr>
        <w:t>стомахион</w:t>
      </w:r>
      <w:proofErr w:type="spellEnd"/>
      <w:r w:rsidRPr="00953AD1">
        <w:rPr>
          <w:sz w:val="28"/>
          <w:szCs w:val="28"/>
        </w:rPr>
        <w:t>». В этой игре надо было из 14 частей квадрата складывать различные фигуры. Этой игрой увлекались настолько, что сам великий ученый Архимед написал о ней сочинение. Похожей игрой развлекались и древние китайцы. Только они делили квадрат не на 14, а на 7 частей и называли свою игру, «</w:t>
      </w:r>
      <w:proofErr w:type="spellStart"/>
      <w:r w:rsidRPr="00953AD1">
        <w:rPr>
          <w:sz w:val="28"/>
          <w:szCs w:val="28"/>
        </w:rPr>
        <w:t>чи-чао-тю</w:t>
      </w:r>
      <w:proofErr w:type="spellEnd"/>
      <w:r w:rsidRPr="00953AD1">
        <w:rPr>
          <w:sz w:val="28"/>
          <w:szCs w:val="28"/>
        </w:rPr>
        <w:t>» (что означает «хитроумный узор из 7 частей»). Эту игру называют также «</w:t>
      </w:r>
      <w:proofErr w:type="spellStart"/>
      <w:r w:rsidRPr="00953AD1">
        <w:rPr>
          <w:sz w:val="28"/>
          <w:szCs w:val="28"/>
        </w:rPr>
        <w:t>танграм</w:t>
      </w:r>
      <w:proofErr w:type="spellEnd"/>
      <w:r w:rsidRPr="00953AD1">
        <w:rPr>
          <w:sz w:val="28"/>
          <w:szCs w:val="28"/>
        </w:rPr>
        <w:t xml:space="preserve">», от имени создателя китайского ученого </w:t>
      </w:r>
      <w:proofErr w:type="gramStart"/>
      <w:r w:rsidRPr="00953AD1">
        <w:rPr>
          <w:sz w:val="28"/>
          <w:szCs w:val="28"/>
        </w:rPr>
        <w:t>Та-</w:t>
      </w:r>
      <w:proofErr w:type="spellStart"/>
      <w:r w:rsidRPr="00953AD1">
        <w:rPr>
          <w:sz w:val="28"/>
          <w:szCs w:val="28"/>
        </w:rPr>
        <w:t>нга</w:t>
      </w:r>
      <w:proofErr w:type="spellEnd"/>
      <w:proofErr w:type="gramEnd"/>
      <w:r w:rsidRPr="00953AD1">
        <w:rPr>
          <w:sz w:val="28"/>
          <w:szCs w:val="28"/>
        </w:rPr>
        <w:t>, который очень остроумно разрезал квадрат еще несколько тысяч лет назад. И сегодня в К</w:t>
      </w:r>
      <w:r w:rsidRPr="00953AD1">
        <w:rPr>
          <w:sz w:val="28"/>
          <w:szCs w:val="28"/>
        </w:rPr>
        <w:t>и</w:t>
      </w:r>
      <w:r w:rsidRPr="00953AD1">
        <w:rPr>
          <w:sz w:val="28"/>
          <w:szCs w:val="28"/>
        </w:rPr>
        <w:t>тае эта игра известна также широко, как, например, у нас шахматы. Устра</w:t>
      </w:r>
      <w:r w:rsidRPr="00953AD1">
        <w:rPr>
          <w:sz w:val="28"/>
          <w:szCs w:val="28"/>
        </w:rPr>
        <w:t>и</w:t>
      </w:r>
      <w:r w:rsidRPr="00953AD1">
        <w:rPr>
          <w:sz w:val="28"/>
          <w:szCs w:val="28"/>
        </w:rPr>
        <w:t>ваются даже специальные состязания на составление наибольшего колич</w:t>
      </w:r>
      <w:r w:rsidRPr="00953AD1">
        <w:rPr>
          <w:sz w:val="28"/>
          <w:szCs w:val="28"/>
        </w:rPr>
        <w:t>е</w:t>
      </w:r>
      <w:r w:rsidRPr="00953AD1">
        <w:rPr>
          <w:sz w:val="28"/>
          <w:szCs w:val="28"/>
        </w:rPr>
        <w:t>ства фигур с наименьшей затратой времени. Победители получают специал</w:t>
      </w:r>
      <w:r w:rsidRPr="00953AD1">
        <w:rPr>
          <w:sz w:val="28"/>
          <w:szCs w:val="28"/>
        </w:rPr>
        <w:t>ь</w:t>
      </w:r>
      <w:r w:rsidRPr="00953AD1">
        <w:rPr>
          <w:sz w:val="28"/>
          <w:szCs w:val="28"/>
        </w:rPr>
        <w:t>ные призы. Об увлекательности этой игры говорит то, что французский и</w:t>
      </w:r>
      <w:r w:rsidRPr="00953AD1">
        <w:rPr>
          <w:sz w:val="28"/>
          <w:szCs w:val="28"/>
        </w:rPr>
        <w:t>м</w:t>
      </w:r>
      <w:r w:rsidRPr="00953AD1">
        <w:rPr>
          <w:sz w:val="28"/>
          <w:szCs w:val="28"/>
        </w:rPr>
        <w:lastRenderedPageBreak/>
        <w:t xml:space="preserve">ператор Наполеон, который после военного поражения был сослан на остров Святой Елены, часами занимался там складыванием фигур </w:t>
      </w:r>
      <w:proofErr w:type="spellStart"/>
      <w:r w:rsidRPr="00953AD1">
        <w:rPr>
          <w:sz w:val="28"/>
          <w:szCs w:val="28"/>
        </w:rPr>
        <w:t>танграма</w:t>
      </w:r>
      <w:proofErr w:type="spellEnd"/>
      <w:r w:rsidRPr="00953AD1">
        <w:rPr>
          <w:sz w:val="28"/>
          <w:szCs w:val="28"/>
        </w:rPr>
        <w:t>.</w:t>
      </w:r>
    </w:p>
    <w:p w:rsidR="009F2C68" w:rsidRPr="00953AD1" w:rsidRDefault="009F2C68" w:rsidP="009F2C6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</w:rPr>
        <w:t>Превращения квадрата.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</w:rPr>
        <w:t xml:space="preserve">                     1. Головоломки.</w:t>
      </w:r>
    </w:p>
    <w:p w:rsidR="009F2C68" w:rsidRPr="00953AD1" w:rsidRDefault="009F2C68" w:rsidP="00DE62DD">
      <w:pPr>
        <w:spacing w:line="360" w:lineRule="auto"/>
        <w:ind w:left="360" w:firstLine="348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Составление всевозможных фигур из квадрата остается актуальным и сегодня. 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Квадрат №1.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inline distT="0" distB="0" distL="0" distR="0" wp14:anchorId="2AFD3D3E" wp14:editId="50234592">
            <wp:extent cx="2322730" cy="2109616"/>
            <wp:effectExtent l="0" t="0" r="1905" b="5080"/>
            <wp:docPr id="26" name="Рисунок 26" descr="квадра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98" cy="21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Из семи частей квадрата №1 составьте:</w:t>
      </w:r>
    </w:p>
    <w:p w:rsidR="009F2C68" w:rsidRP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0C7E7" wp14:editId="0E71EF45">
            <wp:simplePos x="0" y="0"/>
            <wp:positionH relativeFrom="column">
              <wp:posOffset>-78740</wp:posOffset>
            </wp:positionH>
            <wp:positionV relativeFrom="paragraph">
              <wp:posOffset>111760</wp:posOffset>
            </wp:positionV>
            <wp:extent cx="2913380" cy="2432050"/>
            <wp:effectExtent l="0" t="0" r="1270" b="6350"/>
            <wp:wrapTight wrapText="bothSides">
              <wp:wrapPolygon edited="0">
                <wp:start x="0" y="0"/>
                <wp:lineTo x="0" y="21487"/>
                <wp:lineTo x="21468" y="21487"/>
                <wp:lineTo x="21468" y="0"/>
                <wp:lineTo x="0" y="0"/>
              </wp:wrapPolygon>
            </wp:wrapTight>
            <wp:docPr id="25" name="Рисунок 25" descr="нов00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00011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inline distT="0" distB="0" distL="0" distR="0" wp14:anchorId="43F4D167" wp14:editId="2212441F">
            <wp:extent cx="3018137" cy="2438400"/>
            <wp:effectExtent l="0" t="0" r="0" b="0"/>
            <wp:docPr id="24" name="Рисунок 24" descr="нов0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0001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92" cy="24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Квадрат №2.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lastRenderedPageBreak/>
        <w:drawing>
          <wp:inline distT="0" distB="0" distL="0" distR="0" wp14:anchorId="31CC1BB9" wp14:editId="7E506677">
            <wp:extent cx="2605922" cy="2286000"/>
            <wp:effectExtent l="0" t="0" r="4445" b="0"/>
            <wp:docPr id="23" name="Рисунок 23" descr="квадра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07" cy="22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Превратите квадрат №2 в равнобедренный треугольник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inline distT="0" distB="0" distL="0" distR="0" wp14:anchorId="6D77D066" wp14:editId="2882CBEC">
            <wp:extent cx="1698171" cy="1580984"/>
            <wp:effectExtent l="0" t="0" r="0" b="635"/>
            <wp:docPr id="22" name="Рисунок 22" descr="нов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0002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0" cy="15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Квадрат №3.</w:t>
      </w:r>
    </w:p>
    <w:p w:rsidR="009F2C68" w:rsidRPr="00953AD1" w:rsidRDefault="00DE62DD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D5E1BE" wp14:editId="74421B06">
            <wp:simplePos x="0" y="0"/>
            <wp:positionH relativeFrom="column">
              <wp:posOffset>94615</wp:posOffset>
            </wp:positionH>
            <wp:positionV relativeFrom="paragraph">
              <wp:posOffset>19685</wp:posOffset>
            </wp:positionV>
            <wp:extent cx="2045970" cy="2012950"/>
            <wp:effectExtent l="0" t="0" r="0" b="6350"/>
            <wp:wrapTight wrapText="bothSides">
              <wp:wrapPolygon edited="0">
                <wp:start x="0" y="0"/>
                <wp:lineTo x="0" y="21464"/>
                <wp:lineTo x="21318" y="21464"/>
                <wp:lineTo x="21318" y="0"/>
                <wp:lineTo x="0" y="0"/>
              </wp:wrapPolygon>
            </wp:wrapTight>
            <wp:docPr id="21" name="Рисунок 21" descr="квадра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адрат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DE62DD" w:rsidRPr="00953AD1" w:rsidRDefault="00DE62DD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DE62DD" w:rsidRPr="00953AD1" w:rsidRDefault="00DE62DD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DE62DD" w:rsidRPr="00953AD1" w:rsidRDefault="00DE62DD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Из пяти частей этого квадрата составьте правильный шестиугольник.</w:t>
      </w:r>
    </w:p>
    <w:p w:rsidR="009F2C68" w:rsidRPr="00953AD1" w:rsidRDefault="009F2C68" w:rsidP="00953AD1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lastRenderedPageBreak/>
        <w:drawing>
          <wp:inline distT="0" distB="0" distL="0" distR="0" wp14:anchorId="055E0050" wp14:editId="023EC1C7">
            <wp:extent cx="2498640" cy="2438400"/>
            <wp:effectExtent l="0" t="0" r="0" b="0"/>
            <wp:docPr id="20" name="Рисунок 20" descr="нов00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0003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11" cy="24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47C0038" wp14:editId="342143CE">
            <wp:simplePos x="0" y="0"/>
            <wp:positionH relativeFrom="column">
              <wp:posOffset>95250</wp:posOffset>
            </wp:positionH>
            <wp:positionV relativeFrom="paragraph">
              <wp:posOffset>241935</wp:posOffset>
            </wp:positionV>
            <wp:extent cx="2513330" cy="2176780"/>
            <wp:effectExtent l="0" t="0" r="1270" b="0"/>
            <wp:wrapTight wrapText="bothSides">
              <wp:wrapPolygon edited="0">
                <wp:start x="0" y="0"/>
                <wp:lineTo x="0" y="21361"/>
                <wp:lineTo x="21447" y="21361"/>
                <wp:lineTo x="21447" y="0"/>
                <wp:lineTo x="0" y="0"/>
              </wp:wrapPolygon>
            </wp:wrapTight>
            <wp:docPr id="19" name="Рисунок 19" descr="квадра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вадрат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68" w:rsidRPr="00953AD1">
        <w:rPr>
          <w:sz w:val="28"/>
          <w:szCs w:val="28"/>
        </w:rPr>
        <w:t>Квадрат №4.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53AD1" w:rsidRDefault="00953AD1" w:rsidP="009F2C68">
      <w:pPr>
        <w:spacing w:line="360" w:lineRule="auto"/>
        <w:ind w:left="360"/>
        <w:jc w:val="both"/>
        <w:rPr>
          <w:sz w:val="28"/>
          <w:szCs w:val="28"/>
        </w:rPr>
      </w:pP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Из семи частей квадрата составьте пр</w:t>
      </w:r>
      <w:r w:rsidRPr="00953AD1">
        <w:rPr>
          <w:sz w:val="28"/>
          <w:szCs w:val="28"/>
        </w:rPr>
        <w:t>а</w:t>
      </w:r>
      <w:r w:rsidRPr="00953AD1">
        <w:rPr>
          <w:sz w:val="28"/>
          <w:szCs w:val="28"/>
        </w:rPr>
        <w:t xml:space="preserve">вильный пятиугольник. </w:t>
      </w:r>
    </w:p>
    <w:p w:rsidR="009F2C68" w:rsidRPr="00953AD1" w:rsidRDefault="009F2C68" w:rsidP="00DE62DD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drawing>
          <wp:inline distT="0" distB="0" distL="0" distR="0" wp14:anchorId="0E3231DE" wp14:editId="36AFD336">
            <wp:extent cx="2832735" cy="2737485"/>
            <wp:effectExtent l="0" t="0" r="5715" b="5715"/>
            <wp:docPr id="18" name="Рисунок 18" descr="нов0003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0003 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8976C4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Но особый интерес представляет черный квадрат</w:t>
      </w:r>
      <w:proofErr w:type="gramStart"/>
      <w:r w:rsidRPr="00953AD1">
        <w:rPr>
          <w:sz w:val="28"/>
          <w:szCs w:val="28"/>
        </w:rPr>
        <w:t xml:space="preserve"> Т</w:t>
      </w:r>
      <w:proofErr w:type="gramEnd"/>
      <w:r w:rsidRPr="00953AD1">
        <w:rPr>
          <w:sz w:val="28"/>
          <w:szCs w:val="28"/>
        </w:rPr>
        <w:t xml:space="preserve">а - </w:t>
      </w:r>
      <w:proofErr w:type="spellStart"/>
      <w:r w:rsidRPr="00953AD1">
        <w:rPr>
          <w:sz w:val="28"/>
          <w:szCs w:val="28"/>
        </w:rPr>
        <w:t>нга</w:t>
      </w:r>
      <w:proofErr w:type="spellEnd"/>
      <w:r w:rsidRPr="00953AD1">
        <w:rPr>
          <w:sz w:val="28"/>
          <w:szCs w:val="28"/>
        </w:rPr>
        <w:t>. Из семи его ч</w:t>
      </w:r>
      <w:r w:rsidRPr="00953AD1">
        <w:rPr>
          <w:sz w:val="28"/>
          <w:szCs w:val="28"/>
        </w:rPr>
        <w:t>а</w:t>
      </w:r>
      <w:r w:rsidRPr="00953AD1">
        <w:rPr>
          <w:sz w:val="28"/>
          <w:szCs w:val="28"/>
        </w:rPr>
        <w:t>стей можно составить множество фигур-силуэтов самой причудливой фо</w:t>
      </w:r>
      <w:r w:rsidRPr="00953AD1">
        <w:rPr>
          <w:sz w:val="28"/>
          <w:szCs w:val="28"/>
        </w:rPr>
        <w:t>р</w:t>
      </w:r>
      <w:r w:rsidRPr="00953AD1">
        <w:rPr>
          <w:sz w:val="28"/>
          <w:szCs w:val="28"/>
        </w:rPr>
        <w:t xml:space="preserve">мы. Вот некоторые из них: </w:t>
      </w:r>
    </w:p>
    <w:p w:rsidR="009F2C68" w:rsidRPr="00953AD1" w:rsidRDefault="009F2C68" w:rsidP="009F2C68">
      <w:pPr>
        <w:spacing w:line="360" w:lineRule="auto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lastRenderedPageBreak/>
        <w:drawing>
          <wp:inline distT="0" distB="0" distL="0" distR="0" wp14:anchorId="124695FD" wp14:editId="38F4B672">
            <wp:extent cx="2193290" cy="1954530"/>
            <wp:effectExtent l="0" t="0" r="0" b="7620"/>
            <wp:docPr id="17" name="Рисунок 17" descr="квадрат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вадрат1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biLevel thresh="2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noProof/>
          <w:sz w:val="28"/>
          <w:szCs w:val="28"/>
        </w:rPr>
        <w:lastRenderedPageBreak/>
        <w:drawing>
          <wp:inline distT="0" distB="0" distL="0" distR="0" wp14:anchorId="1F07FB59" wp14:editId="10424732">
            <wp:extent cx="5551714" cy="8457179"/>
            <wp:effectExtent l="0" t="0" r="0" b="1270"/>
            <wp:docPr id="16" name="Рисунок 16" descr="нов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00041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38" cy="84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Default="008976C4" w:rsidP="009F2C6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8976C4" w:rsidRDefault="008976C4" w:rsidP="009F2C6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9F2C68" w:rsidRPr="00953AD1" w:rsidRDefault="009F2C68" w:rsidP="009F2C68">
      <w:pPr>
        <w:spacing w:line="360" w:lineRule="auto"/>
        <w:ind w:left="360"/>
        <w:jc w:val="both"/>
        <w:rPr>
          <w:sz w:val="28"/>
          <w:szCs w:val="28"/>
        </w:rPr>
      </w:pPr>
      <w:r w:rsidRPr="00953AD1">
        <w:rPr>
          <w:b/>
          <w:sz w:val="28"/>
          <w:szCs w:val="28"/>
        </w:rPr>
        <w:lastRenderedPageBreak/>
        <w:t>2. Решение головоломок</w:t>
      </w:r>
      <w:r w:rsidR="00DE62DD" w:rsidRPr="00953AD1">
        <w:rPr>
          <w:b/>
          <w:sz w:val="28"/>
          <w:szCs w:val="28"/>
        </w:rPr>
        <w:t xml:space="preserve"> </w:t>
      </w:r>
      <w:r w:rsidR="00DE62DD" w:rsidRPr="00953AD1">
        <w:rPr>
          <w:sz w:val="28"/>
          <w:szCs w:val="28"/>
        </w:rPr>
        <w:t>(См. ПРИЛОЖЕНИЕ</w:t>
      </w:r>
      <w:r w:rsidR="00953AD1" w:rsidRPr="00953AD1">
        <w:rPr>
          <w:sz w:val="28"/>
          <w:szCs w:val="28"/>
        </w:rPr>
        <w:t xml:space="preserve"> 1</w:t>
      </w:r>
      <w:r w:rsidR="00DE62DD" w:rsidRPr="00953AD1">
        <w:rPr>
          <w:sz w:val="28"/>
          <w:szCs w:val="28"/>
        </w:rPr>
        <w:t>)</w:t>
      </w:r>
    </w:p>
    <w:p w:rsidR="008976C4" w:rsidRPr="008976C4" w:rsidRDefault="008976C4" w:rsidP="008976C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8976C4">
        <w:rPr>
          <w:b/>
          <w:sz w:val="28"/>
          <w:szCs w:val="28"/>
        </w:rPr>
        <w:t xml:space="preserve">3. Практическая часть.                     </w:t>
      </w:r>
    </w:p>
    <w:p w:rsidR="009F2C68" w:rsidRPr="00953AD1" w:rsidRDefault="009F2C68" w:rsidP="008976C4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Но если узнать секреты математических фокусов, можно не только их п</w:t>
      </w:r>
      <w:r w:rsidRPr="00953AD1">
        <w:rPr>
          <w:sz w:val="28"/>
          <w:szCs w:val="28"/>
        </w:rPr>
        <w:t>о</w:t>
      </w:r>
      <w:r w:rsidRPr="00953AD1">
        <w:rPr>
          <w:sz w:val="28"/>
          <w:szCs w:val="28"/>
        </w:rPr>
        <w:t>казывать, но и придумывать новые. Наряду с теми головоломками, решение которых уже есть в литературе, я предлагаю Вашему вниманию мной соста</w:t>
      </w:r>
      <w:r w:rsidRPr="00953AD1">
        <w:rPr>
          <w:sz w:val="28"/>
          <w:szCs w:val="28"/>
        </w:rPr>
        <w:t>в</w:t>
      </w:r>
      <w:r w:rsidRPr="00953AD1">
        <w:rPr>
          <w:sz w:val="28"/>
          <w:szCs w:val="28"/>
        </w:rPr>
        <w:t>ленные фигуры</w:t>
      </w:r>
      <w:r w:rsidR="00DE62DD" w:rsidRPr="00953AD1">
        <w:rPr>
          <w:sz w:val="28"/>
          <w:szCs w:val="28"/>
        </w:rPr>
        <w:t>, которые можно увидеть в ПРИЛОЖЕНИИ</w:t>
      </w:r>
      <w:r w:rsidR="00953AD1" w:rsidRPr="00953AD1">
        <w:rPr>
          <w:sz w:val="28"/>
          <w:szCs w:val="28"/>
        </w:rPr>
        <w:t xml:space="preserve"> 2</w:t>
      </w:r>
      <w:r w:rsidR="00DE62DD" w:rsidRPr="00953AD1">
        <w:rPr>
          <w:sz w:val="28"/>
          <w:szCs w:val="28"/>
        </w:rPr>
        <w:t>.</w:t>
      </w:r>
    </w:p>
    <w:p w:rsidR="009F2C68" w:rsidRPr="00953AD1" w:rsidRDefault="009F2C68" w:rsidP="009F2C68">
      <w:pPr>
        <w:spacing w:line="360" w:lineRule="auto"/>
        <w:ind w:left="360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  <w:lang w:val="en-US"/>
        </w:rPr>
        <w:t>IV</w:t>
      </w:r>
      <w:r w:rsidRPr="00953AD1">
        <w:rPr>
          <w:b/>
          <w:sz w:val="28"/>
          <w:szCs w:val="28"/>
        </w:rPr>
        <w:t>. Заключение.</w:t>
      </w:r>
    </w:p>
    <w:p w:rsidR="009F2C68" w:rsidRPr="00953AD1" w:rsidRDefault="009F2C68" w:rsidP="00953AD1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Не правда, ли: наш удивительный квадрат очень похож на механизм, с х</w:t>
      </w:r>
      <w:r w:rsidRPr="00953AD1">
        <w:rPr>
          <w:sz w:val="28"/>
          <w:szCs w:val="28"/>
        </w:rPr>
        <w:t>о</w:t>
      </w:r>
      <w:r w:rsidRPr="00953AD1">
        <w:rPr>
          <w:sz w:val="28"/>
          <w:szCs w:val="28"/>
        </w:rPr>
        <w:t>рошо прилаженными частями, который можно разобрать и из тех же частей собрать новый механизм.</w:t>
      </w:r>
      <w:r w:rsidR="00953AD1" w:rsidRPr="00953AD1">
        <w:rPr>
          <w:sz w:val="28"/>
          <w:szCs w:val="28"/>
        </w:rPr>
        <w:t xml:space="preserve"> Что подтверждает нашу </w:t>
      </w:r>
      <w:r w:rsidR="00953AD1" w:rsidRPr="00953AD1">
        <w:rPr>
          <w:b/>
          <w:sz w:val="28"/>
          <w:szCs w:val="28"/>
        </w:rPr>
        <w:t>гипотезу</w:t>
      </w:r>
      <w:r w:rsidR="00953AD1" w:rsidRPr="00953AD1">
        <w:rPr>
          <w:sz w:val="28"/>
          <w:szCs w:val="28"/>
        </w:rPr>
        <w:t>.</w:t>
      </w:r>
      <w:r w:rsidR="00DE62DD" w:rsidRPr="00953AD1">
        <w:rPr>
          <w:sz w:val="28"/>
          <w:szCs w:val="28"/>
        </w:rPr>
        <w:t xml:space="preserve"> </w:t>
      </w:r>
      <w:r w:rsidRPr="00953AD1">
        <w:rPr>
          <w:sz w:val="28"/>
          <w:szCs w:val="28"/>
        </w:rPr>
        <w:t>Для того чтобы из готовых частей квадрата составить его снова или составить несколько иных, заранее указанных фигур, не нужны какие-либо расчеты и построения – достаточно проявить настойчивость, терпение, смекалку, волю и упорство.</w:t>
      </w:r>
    </w:p>
    <w:p w:rsidR="009F2C68" w:rsidRPr="00953AD1" w:rsidRDefault="009F2C68" w:rsidP="00953AD1">
      <w:pPr>
        <w:spacing w:line="360" w:lineRule="auto"/>
        <w:ind w:firstLine="360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Такие геометрические построения развивают математические способн</w:t>
      </w:r>
      <w:r w:rsidRPr="00953AD1">
        <w:rPr>
          <w:sz w:val="28"/>
          <w:szCs w:val="28"/>
        </w:rPr>
        <w:t>о</w:t>
      </w:r>
      <w:r w:rsidRPr="00953AD1">
        <w:rPr>
          <w:sz w:val="28"/>
          <w:szCs w:val="28"/>
        </w:rPr>
        <w:t>сти, сообразительность, логическое мышление, укрепляют память. Трудно переоценить логическую и творческую ценность головоломки, богатые во</w:t>
      </w:r>
      <w:r w:rsidRPr="00953AD1">
        <w:rPr>
          <w:sz w:val="28"/>
          <w:szCs w:val="28"/>
        </w:rPr>
        <w:t>з</w:t>
      </w:r>
      <w:r w:rsidRPr="00953AD1">
        <w:rPr>
          <w:sz w:val="28"/>
          <w:szCs w:val="28"/>
        </w:rPr>
        <w:t>можности для ее применения.</w:t>
      </w:r>
    </w:p>
    <w:p w:rsidR="009F2C68" w:rsidRPr="00953AD1" w:rsidRDefault="009F2C68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  <w:r w:rsidRPr="00953AD1">
        <w:rPr>
          <w:iCs/>
          <w:sz w:val="28"/>
          <w:szCs w:val="28"/>
        </w:rPr>
        <w:t xml:space="preserve">Я считаю, что </w:t>
      </w:r>
      <w:r w:rsidRPr="00953AD1">
        <w:rPr>
          <w:b/>
          <w:iCs/>
          <w:sz w:val="28"/>
          <w:szCs w:val="28"/>
        </w:rPr>
        <w:t>тема моей работы актуальна</w:t>
      </w:r>
      <w:r w:rsidRPr="00953AD1">
        <w:rPr>
          <w:iCs/>
          <w:sz w:val="28"/>
          <w:szCs w:val="28"/>
        </w:rPr>
        <w:t xml:space="preserve"> и на сегодняшний день. Так как упражнения в конструировании фигур из частей квадрата являются не только полезной геометрической забавой, но имеют и практический смысл, например, в рациональном раскрое материалов, в использовании так назыв</w:t>
      </w:r>
      <w:r w:rsidRPr="00953AD1">
        <w:rPr>
          <w:iCs/>
          <w:sz w:val="28"/>
          <w:szCs w:val="28"/>
        </w:rPr>
        <w:t>а</w:t>
      </w:r>
      <w:r w:rsidRPr="00953AD1">
        <w:rPr>
          <w:iCs/>
          <w:sz w:val="28"/>
          <w:szCs w:val="28"/>
        </w:rPr>
        <w:t>емых «отходов» – обрезков кожи, ткани, дерева и тому  подобное, для пр</w:t>
      </w:r>
      <w:r w:rsidRPr="00953AD1">
        <w:rPr>
          <w:iCs/>
          <w:sz w:val="28"/>
          <w:szCs w:val="28"/>
        </w:rPr>
        <w:t>е</w:t>
      </w:r>
      <w:r w:rsidRPr="00953AD1">
        <w:rPr>
          <w:iCs/>
          <w:sz w:val="28"/>
          <w:szCs w:val="28"/>
        </w:rPr>
        <w:t>вращения их в полезные вещи.</w:t>
      </w: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numPr>
          <w:ilvl w:val="1"/>
          <w:numId w:val="0"/>
        </w:numPr>
        <w:spacing w:line="360" w:lineRule="auto"/>
        <w:ind w:firstLine="360"/>
        <w:jc w:val="both"/>
        <w:rPr>
          <w:iCs/>
          <w:sz w:val="28"/>
          <w:szCs w:val="28"/>
        </w:rPr>
      </w:pPr>
    </w:p>
    <w:p w:rsidR="00953AD1" w:rsidRPr="00953AD1" w:rsidRDefault="00953AD1" w:rsidP="008976C4">
      <w:pPr>
        <w:numPr>
          <w:ilvl w:val="1"/>
          <w:numId w:val="0"/>
        </w:numPr>
        <w:spacing w:line="360" w:lineRule="auto"/>
        <w:jc w:val="both"/>
        <w:rPr>
          <w:iCs/>
          <w:sz w:val="28"/>
          <w:szCs w:val="28"/>
        </w:rPr>
      </w:pPr>
    </w:p>
    <w:p w:rsidR="00953AD1" w:rsidRPr="00953AD1" w:rsidRDefault="00953AD1" w:rsidP="00953AD1">
      <w:pPr>
        <w:spacing w:line="480" w:lineRule="auto"/>
        <w:jc w:val="both"/>
        <w:rPr>
          <w:b/>
          <w:sz w:val="28"/>
          <w:szCs w:val="28"/>
        </w:rPr>
      </w:pPr>
      <w:r w:rsidRPr="00953AD1">
        <w:rPr>
          <w:b/>
          <w:sz w:val="28"/>
          <w:szCs w:val="28"/>
        </w:rPr>
        <w:lastRenderedPageBreak/>
        <w:t>Список  литературы:</w:t>
      </w:r>
    </w:p>
    <w:p w:rsidR="00953AD1" w:rsidRP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Детская энциклопедия «Я познаю мир». Математика АСТ – ЛТД  1998г.</w:t>
      </w:r>
    </w:p>
    <w:p w:rsidR="00953AD1" w:rsidRP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За страницами учебника математики. И.Я. </w:t>
      </w:r>
      <w:proofErr w:type="spellStart"/>
      <w:r w:rsidRPr="00953AD1">
        <w:rPr>
          <w:sz w:val="28"/>
          <w:szCs w:val="28"/>
        </w:rPr>
        <w:t>Депман</w:t>
      </w:r>
      <w:proofErr w:type="spellEnd"/>
      <w:r w:rsidRPr="00953AD1">
        <w:rPr>
          <w:sz w:val="28"/>
          <w:szCs w:val="28"/>
        </w:rPr>
        <w:t xml:space="preserve">. Н.Я. </w:t>
      </w:r>
      <w:proofErr w:type="spellStart"/>
      <w:r w:rsidRPr="00953AD1">
        <w:rPr>
          <w:sz w:val="28"/>
          <w:szCs w:val="28"/>
        </w:rPr>
        <w:t>Виленкин</w:t>
      </w:r>
      <w:proofErr w:type="spellEnd"/>
      <w:r w:rsidRPr="00953AD1">
        <w:rPr>
          <w:sz w:val="28"/>
          <w:szCs w:val="28"/>
        </w:rPr>
        <w:t>, «Просвещение» Москва 1989г.</w:t>
      </w:r>
    </w:p>
    <w:p w:rsidR="00953AD1" w:rsidRP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Удивительный квадрат. Б.А. </w:t>
      </w:r>
      <w:proofErr w:type="spellStart"/>
      <w:r w:rsidRPr="00953AD1">
        <w:rPr>
          <w:sz w:val="28"/>
          <w:szCs w:val="28"/>
        </w:rPr>
        <w:t>Кордемский</w:t>
      </w:r>
      <w:proofErr w:type="spellEnd"/>
      <w:r w:rsidRPr="00953AD1">
        <w:rPr>
          <w:sz w:val="28"/>
          <w:szCs w:val="28"/>
        </w:rPr>
        <w:t xml:space="preserve">, Н.В. </w:t>
      </w:r>
      <w:proofErr w:type="spellStart"/>
      <w:r w:rsidRPr="00953AD1">
        <w:rPr>
          <w:sz w:val="28"/>
          <w:szCs w:val="28"/>
        </w:rPr>
        <w:t>Русалев</w:t>
      </w:r>
      <w:proofErr w:type="spellEnd"/>
      <w:r w:rsidRPr="00953AD1">
        <w:rPr>
          <w:sz w:val="28"/>
          <w:szCs w:val="28"/>
        </w:rPr>
        <w:t>, АО «Столетие» Москва 1994г.</w:t>
      </w:r>
    </w:p>
    <w:p w:rsidR="00953AD1" w:rsidRP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Энциклопедический словарь юного математика, «Педагогика» Москва 1985г.</w:t>
      </w:r>
    </w:p>
    <w:p w:rsidR="00953AD1" w:rsidRP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 xml:space="preserve">Энциклопедия для детей. Математика. </w:t>
      </w:r>
      <w:proofErr w:type="spellStart"/>
      <w:r w:rsidRPr="00953AD1">
        <w:rPr>
          <w:sz w:val="28"/>
          <w:szCs w:val="28"/>
        </w:rPr>
        <w:t>Аванта</w:t>
      </w:r>
      <w:proofErr w:type="spellEnd"/>
      <w:r w:rsidRPr="00953AD1">
        <w:rPr>
          <w:sz w:val="28"/>
          <w:szCs w:val="28"/>
        </w:rPr>
        <w:t>+  2003г.</w:t>
      </w:r>
    </w:p>
    <w:p w:rsidR="00953AD1" w:rsidRDefault="00953AD1" w:rsidP="00953AD1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953AD1">
        <w:rPr>
          <w:sz w:val="28"/>
          <w:szCs w:val="28"/>
        </w:rPr>
        <w:t>Интернет-ресурсы</w:t>
      </w: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Default="008976C4" w:rsidP="008976C4">
      <w:pPr>
        <w:spacing w:line="480" w:lineRule="auto"/>
        <w:jc w:val="both"/>
        <w:rPr>
          <w:sz w:val="28"/>
          <w:szCs w:val="28"/>
        </w:rPr>
      </w:pPr>
    </w:p>
    <w:p w:rsidR="008976C4" w:rsidRPr="008976C4" w:rsidRDefault="008976C4" w:rsidP="008976C4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8976C4">
        <w:rPr>
          <w:rFonts w:eastAsiaTheme="minorHAnsi"/>
          <w:b/>
          <w:sz w:val="28"/>
          <w:szCs w:val="28"/>
          <w:lang w:eastAsia="en-US"/>
        </w:rPr>
        <w:lastRenderedPageBreak/>
        <w:t>ПРИЛОЖЕНИЕ 1.</w:t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t>Квадрат №1</w:t>
      </w:r>
    </w:p>
    <w:p w:rsidR="008976C4" w:rsidRPr="008976C4" w:rsidRDefault="008976C4" w:rsidP="008976C4">
      <w:pPr>
        <w:spacing w:line="360" w:lineRule="auto"/>
        <w:ind w:left="360"/>
        <w:jc w:val="both"/>
        <w:rPr>
          <w:color w:val="FF0000"/>
        </w:rPr>
      </w:pPr>
      <w:r w:rsidRPr="008976C4">
        <w:rPr>
          <w:noProof/>
          <w:color w:val="FF0000"/>
        </w:rPr>
        <w:drawing>
          <wp:inline distT="0" distB="0" distL="0" distR="0" wp14:anchorId="035B703D" wp14:editId="65ED744D">
            <wp:extent cx="3221275" cy="3853543"/>
            <wp:effectExtent l="0" t="0" r="0" b="0"/>
            <wp:docPr id="27" name="Рисунок 27" descr="квад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вад 1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23" cy="385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Pr="008976C4" w:rsidRDefault="008976C4" w:rsidP="008976C4">
      <w:pPr>
        <w:spacing w:line="360" w:lineRule="auto"/>
        <w:ind w:left="360"/>
        <w:jc w:val="both"/>
        <w:rPr>
          <w:color w:val="FF0000"/>
        </w:rPr>
      </w:pPr>
      <w:r w:rsidRPr="008976C4">
        <w:rPr>
          <w:noProof/>
          <w:color w:val="FF0000"/>
        </w:rPr>
        <w:drawing>
          <wp:inline distT="0" distB="0" distL="0" distR="0" wp14:anchorId="6193AB40" wp14:editId="791DAB0F">
            <wp:extent cx="2860657" cy="4484914"/>
            <wp:effectExtent l="0" t="0" r="0" b="0"/>
            <wp:docPr id="28" name="Рисунок 28" descr="квад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вад 12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25" cy="44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lastRenderedPageBreak/>
        <w:t>Квадрат №2</w:t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rPr>
          <w:noProof/>
        </w:rPr>
        <w:drawing>
          <wp:inline distT="0" distB="0" distL="0" distR="0" wp14:anchorId="02386579" wp14:editId="489992B9">
            <wp:extent cx="2220685" cy="2002972"/>
            <wp:effectExtent l="0" t="0" r="8255" b="0"/>
            <wp:docPr id="29" name="Рисунок 29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0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t>Квадрат №3</w:t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rPr>
          <w:noProof/>
        </w:rPr>
        <w:drawing>
          <wp:inline distT="0" distB="0" distL="0" distR="0" wp14:anchorId="469E8CCA" wp14:editId="4B8BFA19">
            <wp:extent cx="2653665" cy="2324735"/>
            <wp:effectExtent l="0" t="0" r="0" b="0"/>
            <wp:docPr id="30" name="Рисунок 30" descr="шести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естиуг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t>Квадрат №4</w:t>
      </w:r>
    </w:p>
    <w:p w:rsidR="008976C4" w:rsidRPr="008976C4" w:rsidRDefault="008976C4" w:rsidP="008976C4">
      <w:pPr>
        <w:spacing w:line="360" w:lineRule="auto"/>
        <w:ind w:left="360"/>
        <w:jc w:val="both"/>
      </w:pPr>
      <w:r w:rsidRPr="008976C4">
        <w:rPr>
          <w:noProof/>
        </w:rPr>
        <w:drawing>
          <wp:inline distT="0" distB="0" distL="0" distR="0" wp14:anchorId="54066D51" wp14:editId="159CAD45">
            <wp:extent cx="2396490" cy="2324735"/>
            <wp:effectExtent l="0" t="0" r="3810" b="0"/>
            <wp:docPr id="31" name="Рисунок 31" descr="пяти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ятиуг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C4" w:rsidRPr="008976C4" w:rsidRDefault="008976C4" w:rsidP="008976C4">
      <w:pPr>
        <w:spacing w:line="360" w:lineRule="auto"/>
        <w:ind w:left="360"/>
        <w:jc w:val="both"/>
      </w:pPr>
    </w:p>
    <w:p w:rsidR="008976C4" w:rsidRPr="008976C4" w:rsidRDefault="008976C4" w:rsidP="008976C4">
      <w:pPr>
        <w:spacing w:line="360" w:lineRule="auto"/>
        <w:ind w:left="360"/>
        <w:jc w:val="both"/>
      </w:pPr>
      <w:bookmarkStart w:id="0" w:name="_GoBack"/>
      <w:r w:rsidRPr="008976C4">
        <w:rPr>
          <w:noProof/>
        </w:rPr>
        <w:lastRenderedPageBreak/>
        <w:drawing>
          <wp:inline distT="0" distB="0" distL="0" distR="0" wp14:anchorId="36AFF8AC" wp14:editId="17E3B8B3">
            <wp:extent cx="5978649" cy="8534400"/>
            <wp:effectExtent l="0" t="0" r="3175" b="0"/>
            <wp:docPr id="32" name="Рисунок 32" descr="все фигу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се фигурки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biLevel thresh="7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29" cy="85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6C4" w:rsidRPr="008976C4" w:rsidRDefault="008976C4" w:rsidP="008976C4">
      <w:pPr>
        <w:spacing w:line="360" w:lineRule="auto"/>
        <w:ind w:left="360"/>
        <w:jc w:val="both"/>
      </w:pPr>
    </w:p>
    <w:p w:rsidR="00764422" w:rsidRPr="00953AD1" w:rsidRDefault="00764422" w:rsidP="009F2C68">
      <w:pPr>
        <w:spacing w:line="360" w:lineRule="auto"/>
        <w:jc w:val="both"/>
        <w:rPr>
          <w:sz w:val="28"/>
          <w:szCs w:val="28"/>
        </w:rPr>
      </w:pPr>
    </w:p>
    <w:sectPr w:rsidR="00764422" w:rsidRPr="00953AD1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DE" w:rsidRDefault="001871DE" w:rsidP="00953AD1">
      <w:r>
        <w:separator/>
      </w:r>
    </w:p>
  </w:endnote>
  <w:endnote w:type="continuationSeparator" w:id="0">
    <w:p w:rsidR="001871DE" w:rsidRDefault="001871DE" w:rsidP="009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94092"/>
      <w:docPartObj>
        <w:docPartGallery w:val="Page Numbers (Bottom of Page)"/>
        <w:docPartUnique/>
      </w:docPartObj>
    </w:sdtPr>
    <w:sdtEndPr/>
    <w:sdtContent>
      <w:p w:rsidR="00953AD1" w:rsidRDefault="00953A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69">
          <w:rPr>
            <w:noProof/>
          </w:rPr>
          <w:t>14</w:t>
        </w:r>
        <w:r>
          <w:fldChar w:fldCharType="end"/>
        </w:r>
      </w:p>
    </w:sdtContent>
  </w:sdt>
  <w:p w:rsidR="00953AD1" w:rsidRDefault="00953A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DE" w:rsidRDefault="001871DE" w:rsidP="00953AD1">
      <w:r>
        <w:separator/>
      </w:r>
    </w:p>
  </w:footnote>
  <w:footnote w:type="continuationSeparator" w:id="0">
    <w:p w:rsidR="001871DE" w:rsidRDefault="001871DE" w:rsidP="0095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729"/>
    <w:multiLevelType w:val="hybridMultilevel"/>
    <w:tmpl w:val="A232DD4C"/>
    <w:lvl w:ilvl="0" w:tplc="77382C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5F05"/>
    <w:multiLevelType w:val="hybridMultilevel"/>
    <w:tmpl w:val="EC3C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A4B0A"/>
    <w:multiLevelType w:val="hybridMultilevel"/>
    <w:tmpl w:val="B39C1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16E15"/>
    <w:multiLevelType w:val="hybridMultilevel"/>
    <w:tmpl w:val="CD4A5000"/>
    <w:lvl w:ilvl="0" w:tplc="1C58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B3FF6"/>
    <w:multiLevelType w:val="hybridMultilevel"/>
    <w:tmpl w:val="F4EE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8"/>
    <w:rsid w:val="001871DE"/>
    <w:rsid w:val="002B02C8"/>
    <w:rsid w:val="002B279A"/>
    <w:rsid w:val="003C6257"/>
    <w:rsid w:val="004533E5"/>
    <w:rsid w:val="005F66E0"/>
    <w:rsid w:val="006A3DFD"/>
    <w:rsid w:val="006D4569"/>
    <w:rsid w:val="00725193"/>
    <w:rsid w:val="00764422"/>
    <w:rsid w:val="008976C4"/>
    <w:rsid w:val="00953AD1"/>
    <w:rsid w:val="00986787"/>
    <w:rsid w:val="009F2C68"/>
    <w:rsid w:val="00AA7880"/>
    <w:rsid w:val="00C91198"/>
    <w:rsid w:val="00CB2C59"/>
    <w:rsid w:val="00D218F8"/>
    <w:rsid w:val="00DE62DD"/>
    <w:rsid w:val="00DF71BA"/>
    <w:rsid w:val="00F57DFD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C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C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10</cp:revision>
  <dcterms:created xsi:type="dcterms:W3CDTF">2013-02-12T19:50:00Z</dcterms:created>
  <dcterms:modified xsi:type="dcterms:W3CDTF">2014-11-13T19:44:00Z</dcterms:modified>
</cp:coreProperties>
</file>