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0B" w:rsidRDefault="0041260B" w:rsidP="0041260B">
      <w:pPr>
        <w:shd w:val="clear" w:color="auto" w:fill="FFFFFF"/>
        <w:spacing w:line="360" w:lineRule="auto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2"/>
          <w:szCs w:val="22"/>
        </w:rPr>
        <w:t>МЕТОДИКА ВЫПОЛНЕНИЯ</w:t>
      </w:r>
      <w:r w:rsidRPr="005B7DCD">
        <w:rPr>
          <w:b/>
          <w:bCs/>
          <w:spacing w:val="-3"/>
          <w:sz w:val="28"/>
          <w:szCs w:val="28"/>
        </w:rPr>
        <w:t xml:space="preserve"> </w:t>
      </w:r>
    </w:p>
    <w:p w:rsidR="0041260B" w:rsidRPr="005B7DCD" w:rsidRDefault="0041260B" w:rsidP="0041260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B7DCD">
        <w:rPr>
          <w:b/>
          <w:bCs/>
          <w:spacing w:val="-3"/>
          <w:sz w:val="28"/>
          <w:szCs w:val="28"/>
        </w:rPr>
        <w:t>ЛАБОРАТОРНЫХ РАБОТ</w:t>
      </w:r>
    </w:p>
    <w:p w:rsidR="0041260B" w:rsidRPr="005B7DCD" w:rsidRDefault="0041260B" w:rsidP="0041260B">
      <w:pPr>
        <w:shd w:val="clear" w:color="auto" w:fill="FFFFFF"/>
        <w:spacing w:before="240" w:line="360" w:lineRule="auto"/>
        <w:ind w:left="82" w:firstLine="288"/>
        <w:jc w:val="both"/>
        <w:rPr>
          <w:sz w:val="28"/>
          <w:szCs w:val="28"/>
        </w:rPr>
      </w:pPr>
      <w:r w:rsidRPr="005B7DCD">
        <w:rPr>
          <w:b/>
          <w:bCs/>
          <w:spacing w:val="-6"/>
          <w:sz w:val="28"/>
          <w:szCs w:val="28"/>
        </w:rPr>
        <w:t xml:space="preserve">Подготовка к выполнению лабораторной работы. </w:t>
      </w:r>
      <w:r w:rsidRPr="005B7DCD">
        <w:rPr>
          <w:spacing w:val="-6"/>
          <w:sz w:val="28"/>
          <w:szCs w:val="28"/>
        </w:rPr>
        <w:t xml:space="preserve">Приступая к </w:t>
      </w:r>
      <w:r w:rsidRPr="005B7DCD">
        <w:rPr>
          <w:sz w:val="28"/>
          <w:szCs w:val="28"/>
        </w:rPr>
        <w:t>лабораторным занятиям, студент должен изучить методические указания к лабораторной работе.</w:t>
      </w:r>
    </w:p>
    <w:p w:rsidR="0041260B" w:rsidRPr="005B7DCD" w:rsidRDefault="0041260B" w:rsidP="0041260B">
      <w:pPr>
        <w:shd w:val="clear" w:color="auto" w:fill="FFFFFF"/>
        <w:spacing w:before="5" w:line="360" w:lineRule="auto"/>
        <w:ind w:left="91" w:right="5" w:firstLine="298"/>
        <w:jc w:val="both"/>
        <w:rPr>
          <w:sz w:val="28"/>
          <w:szCs w:val="28"/>
        </w:rPr>
      </w:pPr>
      <w:r w:rsidRPr="005B7DCD">
        <w:rPr>
          <w:sz w:val="28"/>
          <w:szCs w:val="28"/>
        </w:rPr>
        <w:t>Каждая лабораторная работа содержит основные сведения и падание студенту для самостоятельной подготовки.</w:t>
      </w:r>
    </w:p>
    <w:p w:rsidR="0041260B" w:rsidRPr="005B7DCD" w:rsidRDefault="0041260B" w:rsidP="0041260B">
      <w:pPr>
        <w:shd w:val="clear" w:color="auto" w:fill="FFFFFF"/>
        <w:spacing w:line="360" w:lineRule="auto"/>
        <w:ind w:left="72" w:right="10" w:firstLine="302"/>
        <w:jc w:val="both"/>
        <w:rPr>
          <w:sz w:val="28"/>
          <w:szCs w:val="28"/>
        </w:rPr>
      </w:pPr>
      <w:r w:rsidRPr="005B7DCD">
        <w:rPr>
          <w:sz w:val="28"/>
          <w:szCs w:val="28"/>
        </w:rPr>
        <w:t>В основных сведениях даны определения специальных понятий, описание приборов и методов испытаний, методические рекомен</w:t>
      </w:r>
      <w:r w:rsidRPr="005B7DCD">
        <w:rPr>
          <w:sz w:val="28"/>
          <w:szCs w:val="28"/>
        </w:rPr>
        <w:softHyphen/>
        <w:t>дации по выполнению работы в лаборатории, порядок расчета показателей.</w:t>
      </w:r>
    </w:p>
    <w:p w:rsidR="0041260B" w:rsidRPr="005B7DCD" w:rsidRDefault="0041260B" w:rsidP="0041260B">
      <w:pPr>
        <w:shd w:val="clear" w:color="auto" w:fill="FFFFFF"/>
        <w:spacing w:before="5" w:line="360" w:lineRule="auto"/>
        <w:ind w:left="72" w:right="19" w:firstLine="298"/>
        <w:jc w:val="both"/>
        <w:rPr>
          <w:sz w:val="28"/>
          <w:szCs w:val="28"/>
        </w:rPr>
      </w:pPr>
      <w:r w:rsidRPr="005B7DCD">
        <w:rPr>
          <w:sz w:val="28"/>
          <w:szCs w:val="28"/>
        </w:rPr>
        <w:t>1} задании для самостоятельной подготовки перечислены воп</w:t>
      </w:r>
      <w:r w:rsidRPr="005B7DCD">
        <w:rPr>
          <w:sz w:val="28"/>
          <w:szCs w:val="28"/>
        </w:rPr>
        <w:softHyphen/>
        <w:t>росы, с помощью которых можно проконтролировать усвоение основных сведений, необходимых для успешного выполнения ра</w:t>
      </w:r>
      <w:r w:rsidRPr="005B7DCD">
        <w:rPr>
          <w:sz w:val="28"/>
          <w:szCs w:val="28"/>
        </w:rPr>
        <w:softHyphen/>
        <w:t>боты.</w:t>
      </w:r>
    </w:p>
    <w:p w:rsidR="0041260B" w:rsidRPr="005B7DCD" w:rsidRDefault="0041260B" w:rsidP="0041260B">
      <w:pPr>
        <w:shd w:val="clear" w:color="auto" w:fill="FFFFFF"/>
        <w:spacing w:before="14" w:line="360" w:lineRule="auto"/>
        <w:ind w:left="62" w:right="24" w:firstLine="307"/>
        <w:jc w:val="both"/>
        <w:rPr>
          <w:sz w:val="28"/>
          <w:szCs w:val="28"/>
        </w:rPr>
      </w:pPr>
      <w:r w:rsidRPr="005B7DCD">
        <w:rPr>
          <w:sz w:val="28"/>
          <w:szCs w:val="28"/>
        </w:rPr>
        <w:t>Готовясь к выполнению работы, студент в лабораторной тетра</w:t>
      </w:r>
      <w:r w:rsidRPr="005B7DCD">
        <w:rPr>
          <w:sz w:val="28"/>
          <w:szCs w:val="28"/>
        </w:rPr>
        <w:softHyphen/>
        <w:t>ди (журнале) должен сформулировать цель работы и ее основные задачи, предварительно оформить отчет.</w:t>
      </w:r>
    </w:p>
    <w:p w:rsidR="0041260B" w:rsidRPr="005B7DCD" w:rsidRDefault="0041260B" w:rsidP="0041260B">
      <w:pPr>
        <w:shd w:val="clear" w:color="auto" w:fill="FFFFFF"/>
        <w:spacing w:before="5" w:line="360" w:lineRule="auto"/>
        <w:ind w:left="62" w:right="19" w:firstLine="298"/>
        <w:jc w:val="both"/>
        <w:rPr>
          <w:sz w:val="28"/>
          <w:szCs w:val="28"/>
        </w:rPr>
      </w:pPr>
      <w:r w:rsidRPr="005B7DCD">
        <w:rPr>
          <w:sz w:val="28"/>
          <w:szCs w:val="28"/>
        </w:rPr>
        <w:t>Готовность студента к выполнению работы проверяется в собе</w:t>
      </w:r>
      <w:r w:rsidRPr="005B7DCD">
        <w:rPr>
          <w:sz w:val="28"/>
          <w:szCs w:val="28"/>
        </w:rPr>
        <w:softHyphen/>
        <w:t>седовании с преподавателем, а также с помощью технических средств контроля или ЭВМ после представления предварительно оформленной лабораторной тетради (журнала). Студенты, допу</w:t>
      </w:r>
      <w:r w:rsidRPr="005B7DCD">
        <w:rPr>
          <w:sz w:val="28"/>
          <w:szCs w:val="28"/>
        </w:rPr>
        <w:softHyphen/>
        <w:t>щенные к лабораторным занятиям, получают задание на выпол</w:t>
      </w:r>
      <w:r w:rsidRPr="005B7DCD">
        <w:rPr>
          <w:sz w:val="28"/>
          <w:szCs w:val="28"/>
        </w:rPr>
        <w:softHyphen/>
        <w:t>нение лабораторной работы.</w:t>
      </w:r>
    </w:p>
    <w:p w:rsidR="0041260B" w:rsidRPr="005B7DCD" w:rsidRDefault="0041260B" w:rsidP="0041260B">
      <w:pPr>
        <w:shd w:val="clear" w:color="auto" w:fill="FFFFFF"/>
        <w:spacing w:before="10" w:line="360" w:lineRule="auto"/>
        <w:ind w:left="62" w:right="24" w:firstLine="283"/>
        <w:jc w:val="both"/>
        <w:rPr>
          <w:sz w:val="28"/>
          <w:szCs w:val="28"/>
        </w:rPr>
      </w:pPr>
      <w:r w:rsidRPr="005B7DCD">
        <w:rPr>
          <w:sz w:val="28"/>
          <w:szCs w:val="28"/>
        </w:rPr>
        <w:t>На лабораторных занятиях в соответствии с заданием и допол</w:t>
      </w:r>
      <w:r w:rsidRPr="005B7DCD">
        <w:rPr>
          <w:sz w:val="28"/>
          <w:szCs w:val="28"/>
        </w:rPr>
        <w:softHyphen/>
        <w:t>нительными указаниями, полученными от преподавателя, студент экспериментально определяет показатели. Результаты этих опреде</w:t>
      </w:r>
      <w:r w:rsidRPr="005B7DCD">
        <w:rPr>
          <w:noProof/>
          <w:sz w:val="28"/>
          <w:szCs w:val="28"/>
        </w:rPr>
        <w:pict>
          <v:line id="_x0000_s1068" style="position:absolute;left:0;text-align:left;z-index:251660288;mso-position-horizontal-relative:margin;mso-position-vertical-relative:text" from="-42.25pt,479.05pt" to="-42.25pt,576.25pt" o:allowincell="f" strokeweight="1.2pt">
            <w10:wrap anchorx="margin"/>
          </v:line>
        </w:pict>
      </w:r>
      <w:r w:rsidRPr="005B7DCD">
        <w:rPr>
          <w:sz w:val="28"/>
          <w:szCs w:val="28"/>
        </w:rPr>
        <w:t>лений студент заносит в лабораторную тетрадь. После обсуждения полученных результатов с преподавателем студент окончательно оформляет отчет. Оформленный отчет представляется преподава</w:t>
      </w:r>
      <w:r w:rsidRPr="005B7DCD">
        <w:rPr>
          <w:sz w:val="28"/>
          <w:szCs w:val="28"/>
        </w:rPr>
        <w:softHyphen/>
        <w:t>телю для проверки, затем проводится повторное собеседование для получения зачета по выполненной работе.</w:t>
      </w:r>
    </w:p>
    <w:p w:rsidR="0041260B" w:rsidRPr="005B7DCD" w:rsidRDefault="0041260B" w:rsidP="0041260B">
      <w:pPr>
        <w:shd w:val="clear" w:color="auto" w:fill="FFFFFF"/>
        <w:spacing w:line="360" w:lineRule="auto"/>
        <w:ind w:left="10" w:right="34" w:firstLine="293"/>
        <w:jc w:val="both"/>
        <w:rPr>
          <w:sz w:val="28"/>
          <w:szCs w:val="28"/>
        </w:rPr>
      </w:pPr>
      <w:r w:rsidRPr="005B7DCD">
        <w:rPr>
          <w:sz w:val="28"/>
          <w:szCs w:val="28"/>
        </w:rPr>
        <w:t xml:space="preserve">На первом лабораторном занятии студентов инструктируют о правилах техники безопасности и противопожарной техники, о чем делается запись в </w:t>
      </w:r>
      <w:r w:rsidRPr="005B7DCD">
        <w:rPr>
          <w:sz w:val="28"/>
          <w:szCs w:val="28"/>
        </w:rPr>
        <w:lastRenderedPageBreak/>
        <w:t>соответствующем журнале.</w:t>
      </w:r>
    </w:p>
    <w:p w:rsidR="0041260B" w:rsidRPr="005B7DCD" w:rsidRDefault="0041260B" w:rsidP="0041260B">
      <w:pPr>
        <w:shd w:val="clear" w:color="auto" w:fill="FFFFFF"/>
        <w:spacing w:line="360" w:lineRule="auto"/>
        <w:ind w:left="14" w:right="38" w:firstLine="288"/>
        <w:jc w:val="both"/>
        <w:rPr>
          <w:sz w:val="28"/>
          <w:szCs w:val="28"/>
        </w:rPr>
      </w:pPr>
      <w:r w:rsidRPr="005B7DCD">
        <w:rPr>
          <w:sz w:val="28"/>
          <w:szCs w:val="28"/>
        </w:rPr>
        <w:t>Оформление отчета по лабораторной работе. Отчет по лабора</w:t>
      </w:r>
      <w:r w:rsidRPr="005B7DCD">
        <w:rPr>
          <w:sz w:val="28"/>
          <w:szCs w:val="28"/>
        </w:rPr>
        <w:softHyphen/>
        <w:t>торной работе содержит, как правило, пять разделов.</w:t>
      </w:r>
    </w:p>
    <w:p w:rsidR="0041260B" w:rsidRPr="005B7DCD" w:rsidRDefault="0041260B" w:rsidP="0041260B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360" w:lineRule="auto"/>
        <w:ind w:left="14" w:right="19" w:firstLine="302"/>
        <w:jc w:val="both"/>
        <w:rPr>
          <w:spacing w:val="-20"/>
          <w:sz w:val="28"/>
          <w:szCs w:val="28"/>
        </w:rPr>
      </w:pPr>
      <w:r w:rsidRPr="005B7DCD">
        <w:rPr>
          <w:sz w:val="28"/>
          <w:szCs w:val="28"/>
        </w:rPr>
        <w:t xml:space="preserve">Цель </w:t>
      </w:r>
      <w:r w:rsidRPr="005B7DCD">
        <w:rPr>
          <w:spacing w:val="38"/>
          <w:sz w:val="28"/>
          <w:szCs w:val="28"/>
        </w:rPr>
        <w:t>работы</w:t>
      </w:r>
      <w:r w:rsidRPr="005B7DCD">
        <w:rPr>
          <w:sz w:val="28"/>
          <w:szCs w:val="28"/>
        </w:rPr>
        <w:t xml:space="preserve"> формулируется студентом, исходя из темы лабораторной работы, данных, приводимых в лабораторном прак</w:t>
      </w:r>
      <w:r w:rsidRPr="005B7DCD">
        <w:rPr>
          <w:sz w:val="28"/>
          <w:szCs w:val="28"/>
        </w:rPr>
        <w:softHyphen/>
        <w:t>тикуме или методических указаниях. Цель работы должна быть сформулирована кратко и отражать существо рассматриваемого вопроса.</w:t>
      </w:r>
    </w:p>
    <w:p w:rsidR="0041260B" w:rsidRPr="005B7DCD" w:rsidRDefault="0041260B" w:rsidP="0041260B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360" w:lineRule="auto"/>
        <w:ind w:left="14" w:right="29" w:firstLine="302"/>
        <w:jc w:val="both"/>
        <w:rPr>
          <w:spacing w:val="-16"/>
          <w:sz w:val="28"/>
          <w:szCs w:val="28"/>
        </w:rPr>
      </w:pPr>
      <w:r w:rsidRPr="005B7DCD">
        <w:rPr>
          <w:sz w:val="28"/>
          <w:szCs w:val="28"/>
        </w:rPr>
        <w:t>Основные сведения включают понятия из области стро</w:t>
      </w:r>
      <w:r w:rsidRPr="005B7DCD">
        <w:rPr>
          <w:sz w:val="28"/>
          <w:szCs w:val="28"/>
        </w:rPr>
        <w:softHyphen/>
        <w:t>ения, методов испытания, физико-механических свойств матери</w:t>
      </w:r>
      <w:r w:rsidRPr="005B7DCD">
        <w:rPr>
          <w:sz w:val="28"/>
          <w:szCs w:val="28"/>
        </w:rPr>
        <w:softHyphen/>
        <w:t>алов, которые необходимы в данной лабораторной работе.</w:t>
      </w:r>
    </w:p>
    <w:p w:rsidR="0041260B" w:rsidRPr="005B7DCD" w:rsidRDefault="0041260B" w:rsidP="0041260B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360" w:lineRule="auto"/>
        <w:ind w:left="14" w:right="19" w:firstLine="302"/>
        <w:jc w:val="both"/>
        <w:rPr>
          <w:spacing w:val="-15"/>
          <w:sz w:val="28"/>
          <w:szCs w:val="28"/>
        </w:rPr>
      </w:pPr>
      <w:r w:rsidRPr="005B7DCD">
        <w:rPr>
          <w:sz w:val="28"/>
          <w:szCs w:val="28"/>
        </w:rPr>
        <w:t>Методика проведения испытаний — выполнение в тетради (журнале) схем приборов и установок с полной специ</w:t>
      </w:r>
      <w:r w:rsidRPr="005B7DCD">
        <w:rPr>
          <w:sz w:val="28"/>
          <w:szCs w:val="28"/>
        </w:rPr>
        <w:softHyphen/>
        <w:t>фикацией деталей и узлов. Кратко приводится принцип работы приборов или установок, а также методика отбора и подготовки проб испытываемых материалов с обязательной ссылкой на со</w:t>
      </w:r>
      <w:r w:rsidRPr="005B7DCD">
        <w:rPr>
          <w:sz w:val="28"/>
          <w:szCs w:val="28"/>
        </w:rPr>
        <w:softHyphen/>
        <w:t>ответствующие государственные стандарты. Затем приводятся ме</w:t>
      </w:r>
      <w:r w:rsidRPr="005B7DCD">
        <w:rPr>
          <w:sz w:val="28"/>
          <w:szCs w:val="28"/>
        </w:rPr>
        <w:softHyphen/>
        <w:t>тодики испытаний и расчета показателей с указанием размер</w:t>
      </w:r>
      <w:r w:rsidRPr="005B7DCD">
        <w:rPr>
          <w:sz w:val="28"/>
          <w:szCs w:val="28"/>
        </w:rPr>
        <w:softHyphen/>
        <w:t>ности в СИ.</w:t>
      </w:r>
    </w:p>
    <w:p w:rsidR="0041260B" w:rsidRPr="005B7DCD" w:rsidRDefault="0041260B" w:rsidP="0041260B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360" w:lineRule="auto"/>
        <w:ind w:left="14" w:right="5" w:firstLine="302"/>
        <w:jc w:val="both"/>
        <w:rPr>
          <w:spacing w:val="-9"/>
          <w:sz w:val="28"/>
          <w:szCs w:val="28"/>
        </w:rPr>
      </w:pPr>
      <w:r w:rsidRPr="005B7DCD">
        <w:rPr>
          <w:sz w:val="28"/>
          <w:szCs w:val="28"/>
        </w:rPr>
        <w:t xml:space="preserve">Экспериментальная </w:t>
      </w:r>
      <w:r w:rsidRPr="005B7DCD">
        <w:rPr>
          <w:spacing w:val="36"/>
          <w:sz w:val="28"/>
          <w:szCs w:val="28"/>
        </w:rPr>
        <w:t>часть</w:t>
      </w:r>
      <w:r w:rsidRPr="005B7DCD">
        <w:rPr>
          <w:sz w:val="28"/>
          <w:szCs w:val="28"/>
        </w:rPr>
        <w:t xml:space="preserve"> оформляется следующим образом. После испытаний студент заносит в тетрадь (журнал) пер</w:t>
      </w:r>
      <w:r w:rsidRPr="005B7DCD">
        <w:rPr>
          <w:sz w:val="28"/>
          <w:szCs w:val="28"/>
        </w:rPr>
        <w:softHyphen/>
        <w:t>вичные результаты (например, прочность при разрыве пробы, аб</w:t>
      </w:r>
      <w:r w:rsidRPr="005B7DCD">
        <w:rPr>
          <w:sz w:val="28"/>
          <w:szCs w:val="28"/>
        </w:rPr>
        <w:softHyphen/>
        <w:t>солютное удлинение при разрыве, массу до и после увлажнения пробы). Имея первичные результаты, студент по формулам (необ</w:t>
      </w:r>
      <w:r w:rsidRPr="005B7DCD">
        <w:rPr>
          <w:sz w:val="28"/>
          <w:szCs w:val="28"/>
        </w:rPr>
        <w:softHyphen/>
        <w:t>ходимо давать подстановки в расчетные формулы) рассчитывает соответствующие показатели, заносит результаты в сводную таб</w:t>
      </w:r>
      <w:r w:rsidRPr="005B7DCD">
        <w:rPr>
          <w:sz w:val="28"/>
          <w:szCs w:val="28"/>
        </w:rPr>
        <w:softHyphen/>
      </w:r>
      <w:r w:rsidRPr="005B7DCD">
        <w:rPr>
          <w:spacing w:val="-1"/>
          <w:sz w:val="28"/>
          <w:szCs w:val="28"/>
        </w:rPr>
        <w:t>лицу, проводит статистическую обработку экспериментальных дан</w:t>
      </w:r>
      <w:r w:rsidRPr="005B7DCD">
        <w:rPr>
          <w:spacing w:val="-1"/>
          <w:sz w:val="28"/>
          <w:szCs w:val="28"/>
        </w:rPr>
        <w:softHyphen/>
      </w:r>
      <w:r w:rsidRPr="005B7DCD">
        <w:rPr>
          <w:sz w:val="28"/>
          <w:szCs w:val="28"/>
        </w:rPr>
        <w:t>ных, вычисляя среднеарифметическое значение, среднеквадратич</w:t>
      </w:r>
      <w:r w:rsidRPr="005B7DCD">
        <w:rPr>
          <w:sz w:val="28"/>
          <w:szCs w:val="28"/>
        </w:rPr>
        <w:softHyphen/>
        <w:t>ное отклонение, коэффициент вариации, абсолютную и относи</w:t>
      </w:r>
      <w:r w:rsidRPr="005B7DCD">
        <w:rPr>
          <w:sz w:val="28"/>
          <w:szCs w:val="28"/>
        </w:rPr>
        <w:softHyphen/>
        <w:t>тельную ошибки опыта.</w:t>
      </w:r>
    </w:p>
    <w:p w:rsidR="0041260B" w:rsidRPr="005B7DCD" w:rsidRDefault="0041260B" w:rsidP="0041260B">
      <w:pPr>
        <w:shd w:val="clear" w:color="auto" w:fill="FFFFFF"/>
        <w:tabs>
          <w:tab w:val="left" w:pos="590"/>
        </w:tabs>
        <w:spacing w:line="360" w:lineRule="auto"/>
        <w:ind w:left="34" w:firstLine="302"/>
        <w:jc w:val="both"/>
        <w:rPr>
          <w:sz w:val="28"/>
          <w:szCs w:val="28"/>
        </w:rPr>
      </w:pPr>
      <w:r w:rsidRPr="005B7DCD">
        <w:rPr>
          <w:spacing w:val="-14"/>
          <w:sz w:val="28"/>
          <w:szCs w:val="28"/>
        </w:rPr>
        <w:t>5.</w:t>
      </w:r>
      <w:r w:rsidRPr="005B7DCD">
        <w:rPr>
          <w:sz w:val="28"/>
          <w:szCs w:val="28"/>
        </w:rPr>
        <w:tab/>
        <w:t xml:space="preserve">Выводы, которые студент обязан сделать по результатам лабораторной работы, основываются на сравнении показателей использованных материалов, оценке тенденций изменений показателей свойств под действием различных факторов, а также на соответствии полученных </w:t>
      </w:r>
      <w:r w:rsidRPr="005B7DCD">
        <w:rPr>
          <w:sz w:val="28"/>
          <w:szCs w:val="28"/>
        </w:rPr>
        <w:lastRenderedPageBreak/>
        <w:t>результатов требованиям государственных стандартов или другой научно-технической документации.</w:t>
      </w:r>
    </w:p>
    <w:p w:rsidR="0041260B" w:rsidRPr="005B7DCD" w:rsidRDefault="0041260B" w:rsidP="0041260B">
      <w:pPr>
        <w:shd w:val="clear" w:color="auto" w:fill="FFFFFF"/>
        <w:spacing w:line="360" w:lineRule="auto"/>
        <w:ind w:left="53" w:firstLine="288"/>
        <w:jc w:val="both"/>
        <w:rPr>
          <w:sz w:val="28"/>
          <w:szCs w:val="28"/>
        </w:rPr>
      </w:pPr>
      <w:r w:rsidRPr="005B7DCD">
        <w:rPr>
          <w:sz w:val="28"/>
          <w:szCs w:val="28"/>
        </w:rPr>
        <w:t>Первые три раздела отчета оформляются студентом в процессе подготовки к лабораторной работе, четвертый и пятый разделы — на лабораторных занятиях.</w:t>
      </w:r>
    </w:p>
    <w:p w:rsidR="0041260B" w:rsidRDefault="0041260B" w:rsidP="0041260B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260B" w:rsidRPr="00345B4E" w:rsidRDefault="0041260B" w:rsidP="0041260B">
      <w:pPr>
        <w:spacing w:line="360" w:lineRule="auto"/>
        <w:jc w:val="center"/>
        <w:rPr>
          <w:sz w:val="32"/>
          <w:szCs w:val="32"/>
        </w:rPr>
      </w:pPr>
      <w:r w:rsidRPr="00345B4E">
        <w:rPr>
          <w:sz w:val="28"/>
          <w:szCs w:val="28"/>
        </w:rPr>
        <w:lastRenderedPageBreak/>
        <w:t>Л</w:t>
      </w:r>
      <w:r>
        <w:rPr>
          <w:sz w:val="28"/>
          <w:szCs w:val="28"/>
        </w:rPr>
        <w:t xml:space="preserve">АБОРАТОРНАЯ РАБОТА </w:t>
      </w:r>
      <w:r w:rsidRPr="00345B4E">
        <w:rPr>
          <w:sz w:val="32"/>
          <w:szCs w:val="32"/>
        </w:rPr>
        <w:t>№1</w:t>
      </w:r>
    </w:p>
    <w:p w:rsidR="0041260B" w:rsidRDefault="0041260B" w:rsidP="004126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ТЕМА: Волокнистый состав ткани.</w:t>
      </w:r>
    </w:p>
    <w:p w:rsidR="0041260B" w:rsidRDefault="0041260B" w:rsidP="004126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Научиться определять состав волокон методом горения и разрыва.</w:t>
      </w:r>
    </w:p>
    <w:p w:rsidR="0041260B" w:rsidRDefault="0041260B" w:rsidP="004126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Ткань, иголка, линейка, спички, вода.</w:t>
      </w:r>
    </w:p>
    <w:p w:rsidR="0041260B" w:rsidRDefault="0041260B" w:rsidP="004126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В.И. Стельмашенко, Т.В. Розанова «Материаловеденье швейного производства», В.И. Баженов «Материалы для швейных изделий».</w:t>
      </w:r>
    </w:p>
    <w:p w:rsidR="0041260B" w:rsidRDefault="0041260B" w:rsidP="004126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41260B" w:rsidRDefault="0041260B" w:rsidP="0041260B">
      <w:pPr>
        <w:widowControl/>
        <w:numPr>
          <w:ilvl w:val="0"/>
          <w:numId w:val="6"/>
        </w:numPr>
        <w:tabs>
          <w:tab w:val="clear" w:pos="54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Выбрать из представленных тканей, те ткани, которые состоят из:</w:t>
      </w:r>
    </w:p>
    <w:p w:rsidR="0041260B" w:rsidRDefault="0041260B" w:rsidP="0041260B">
      <w:pPr>
        <w:widowControl/>
        <w:numPr>
          <w:ilvl w:val="1"/>
          <w:numId w:val="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Натуральных волокон.</w:t>
      </w:r>
    </w:p>
    <w:p w:rsidR="0041260B" w:rsidRDefault="0041260B" w:rsidP="0041260B">
      <w:pPr>
        <w:widowControl/>
        <w:numPr>
          <w:ilvl w:val="1"/>
          <w:numId w:val="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Химических волокон.</w:t>
      </w:r>
    </w:p>
    <w:p w:rsidR="0041260B" w:rsidRDefault="0041260B" w:rsidP="0041260B">
      <w:pPr>
        <w:widowControl/>
        <w:numPr>
          <w:ilvl w:val="0"/>
          <w:numId w:val="6"/>
        </w:numPr>
        <w:tabs>
          <w:tab w:val="clear" w:pos="54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 внешнему виду ткани, к какому происхождению относят волокна этих тканей. Заполнить таб.№1.</w:t>
      </w:r>
    </w:p>
    <w:p w:rsidR="0041260B" w:rsidRDefault="0041260B" w:rsidP="0041260B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Таб.№1</w:t>
      </w:r>
    </w:p>
    <w:tbl>
      <w:tblPr>
        <w:tblStyle w:val="a3"/>
        <w:tblW w:w="0" w:type="auto"/>
        <w:tblLook w:val="01E0"/>
      </w:tblPr>
      <w:tblGrid>
        <w:gridCol w:w="1586"/>
        <w:gridCol w:w="7985"/>
      </w:tblGrid>
      <w:tr w:rsidR="0041260B" w:rsidTr="00650E43">
        <w:trPr>
          <w:trHeight w:val="541"/>
        </w:trPr>
        <w:tc>
          <w:tcPr>
            <w:tcW w:w="1650" w:type="dxa"/>
          </w:tcPr>
          <w:p w:rsidR="0041260B" w:rsidRDefault="0041260B" w:rsidP="00650E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</w:t>
            </w:r>
          </w:p>
        </w:tc>
        <w:tc>
          <w:tcPr>
            <w:tcW w:w="8551" w:type="dxa"/>
          </w:tcPr>
          <w:p w:rsidR="0041260B" w:rsidRDefault="0041260B" w:rsidP="00650E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волокон ткани по внешнему виду.</w:t>
            </w:r>
          </w:p>
        </w:tc>
      </w:tr>
      <w:tr w:rsidR="0041260B" w:rsidTr="00650E43">
        <w:trPr>
          <w:trHeight w:val="530"/>
        </w:trPr>
        <w:tc>
          <w:tcPr>
            <w:tcW w:w="1650" w:type="dxa"/>
          </w:tcPr>
          <w:p w:rsidR="0041260B" w:rsidRDefault="0041260B" w:rsidP="00650E43">
            <w:pPr>
              <w:spacing w:line="360" w:lineRule="auto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51" w:type="dxa"/>
          </w:tcPr>
          <w:p w:rsidR="0041260B" w:rsidRDefault="0041260B" w:rsidP="00650E4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1260B" w:rsidTr="00650E43">
        <w:trPr>
          <w:trHeight w:val="530"/>
        </w:trPr>
        <w:tc>
          <w:tcPr>
            <w:tcW w:w="1650" w:type="dxa"/>
          </w:tcPr>
          <w:p w:rsidR="0041260B" w:rsidRDefault="0041260B" w:rsidP="00650E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51" w:type="dxa"/>
          </w:tcPr>
          <w:p w:rsidR="0041260B" w:rsidRDefault="0041260B" w:rsidP="00650E4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1260B" w:rsidRDefault="0041260B" w:rsidP="0041260B">
      <w:pPr>
        <w:spacing w:line="360" w:lineRule="auto"/>
        <w:ind w:left="360"/>
        <w:jc w:val="both"/>
        <w:rPr>
          <w:sz w:val="28"/>
          <w:szCs w:val="28"/>
        </w:rPr>
      </w:pPr>
    </w:p>
    <w:p w:rsidR="0041260B" w:rsidRDefault="0041260B" w:rsidP="0041260B">
      <w:pPr>
        <w:widowControl/>
        <w:numPr>
          <w:ilvl w:val="0"/>
          <w:numId w:val="6"/>
        </w:numPr>
        <w:tabs>
          <w:tab w:val="clear" w:pos="54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волокнистый состав ткани путем взятия пробы волокон на горение. Для этого необходимо выдернуть волокна проверяемой ткани, поджечь одну или несколько нитей и наблюдать за горением. Заполнить таб.№2.</w:t>
      </w:r>
    </w:p>
    <w:p w:rsidR="0041260B" w:rsidRDefault="0041260B" w:rsidP="0041260B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Таб.№2</w:t>
      </w:r>
    </w:p>
    <w:tbl>
      <w:tblPr>
        <w:tblStyle w:val="a3"/>
        <w:tblW w:w="0" w:type="auto"/>
        <w:tblLook w:val="01E0"/>
      </w:tblPr>
      <w:tblGrid>
        <w:gridCol w:w="910"/>
        <w:gridCol w:w="2883"/>
        <w:gridCol w:w="2216"/>
        <w:gridCol w:w="2630"/>
        <w:gridCol w:w="932"/>
      </w:tblGrid>
      <w:tr w:rsidR="0041260B" w:rsidTr="00650E43">
        <w:trPr>
          <w:trHeight w:val="477"/>
        </w:trPr>
        <w:tc>
          <w:tcPr>
            <w:tcW w:w="935" w:type="dxa"/>
          </w:tcPr>
          <w:p w:rsidR="0041260B" w:rsidRPr="0064262C" w:rsidRDefault="0041260B" w:rsidP="00650E43">
            <w:pPr>
              <w:spacing w:line="360" w:lineRule="auto"/>
              <w:jc w:val="center"/>
            </w:pPr>
            <w:r>
              <w:t>Т</w:t>
            </w:r>
            <w:r w:rsidRPr="0064262C">
              <w:t>кань</w:t>
            </w:r>
          </w:p>
        </w:tc>
        <w:tc>
          <w:tcPr>
            <w:tcW w:w="3145" w:type="dxa"/>
          </w:tcPr>
          <w:p w:rsidR="0041260B" w:rsidRPr="0064262C" w:rsidRDefault="0041260B" w:rsidP="00650E43">
            <w:pPr>
              <w:jc w:val="center"/>
            </w:pPr>
            <w:r w:rsidRPr="0064262C">
              <w:t>Хар-ка волокна на ощупь</w:t>
            </w:r>
          </w:p>
        </w:tc>
        <w:tc>
          <w:tcPr>
            <w:tcW w:w="2366" w:type="dxa"/>
          </w:tcPr>
          <w:p w:rsidR="0041260B" w:rsidRPr="0064262C" w:rsidRDefault="0041260B" w:rsidP="00650E43">
            <w:pPr>
              <w:jc w:val="center"/>
            </w:pPr>
            <w:r w:rsidRPr="0064262C">
              <w:t>Хар-ка волокна по внешнему виду</w:t>
            </w:r>
          </w:p>
        </w:tc>
        <w:tc>
          <w:tcPr>
            <w:tcW w:w="2802" w:type="dxa"/>
          </w:tcPr>
          <w:p w:rsidR="0041260B" w:rsidRPr="0064262C" w:rsidRDefault="0041260B" w:rsidP="00650E43">
            <w:pPr>
              <w:jc w:val="center"/>
            </w:pPr>
            <w:r w:rsidRPr="0064262C">
              <w:t>Особенности горения волокна</w:t>
            </w:r>
          </w:p>
        </w:tc>
        <w:tc>
          <w:tcPr>
            <w:tcW w:w="952" w:type="dxa"/>
          </w:tcPr>
          <w:p w:rsidR="0041260B" w:rsidRPr="0064262C" w:rsidRDefault="0041260B" w:rsidP="00650E43">
            <w:pPr>
              <w:spacing w:line="360" w:lineRule="auto"/>
              <w:jc w:val="center"/>
            </w:pPr>
            <w:r w:rsidRPr="0064262C">
              <w:t>Вывод</w:t>
            </w:r>
          </w:p>
        </w:tc>
      </w:tr>
      <w:tr w:rsidR="0041260B" w:rsidTr="00650E43">
        <w:trPr>
          <w:trHeight w:val="498"/>
        </w:trPr>
        <w:tc>
          <w:tcPr>
            <w:tcW w:w="935" w:type="dxa"/>
          </w:tcPr>
          <w:p w:rsidR="0041260B" w:rsidRDefault="0041260B" w:rsidP="00650E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45" w:type="dxa"/>
          </w:tcPr>
          <w:p w:rsidR="0041260B" w:rsidRDefault="0041260B" w:rsidP="00650E4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41260B" w:rsidRDefault="0041260B" w:rsidP="00650E4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41260B" w:rsidRDefault="0041260B" w:rsidP="00650E4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41260B" w:rsidRDefault="0041260B" w:rsidP="00650E4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1260B" w:rsidTr="00650E43">
        <w:trPr>
          <w:trHeight w:val="498"/>
        </w:trPr>
        <w:tc>
          <w:tcPr>
            <w:tcW w:w="935" w:type="dxa"/>
          </w:tcPr>
          <w:p w:rsidR="0041260B" w:rsidRDefault="0041260B" w:rsidP="00650E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45" w:type="dxa"/>
          </w:tcPr>
          <w:p w:rsidR="0041260B" w:rsidRDefault="0041260B" w:rsidP="00650E4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41260B" w:rsidRDefault="0041260B" w:rsidP="00650E4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41260B" w:rsidRDefault="0041260B" w:rsidP="00650E4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41260B" w:rsidRDefault="0041260B" w:rsidP="00650E4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1260B" w:rsidRDefault="0041260B" w:rsidP="0041260B">
      <w:pPr>
        <w:spacing w:line="360" w:lineRule="auto"/>
        <w:jc w:val="both"/>
        <w:rPr>
          <w:sz w:val="28"/>
          <w:szCs w:val="28"/>
        </w:rPr>
      </w:pPr>
    </w:p>
    <w:p w:rsidR="0041260B" w:rsidRPr="00C635E5" w:rsidRDefault="0041260B" w:rsidP="0041260B">
      <w:pPr>
        <w:widowControl/>
        <w:numPr>
          <w:ilvl w:val="0"/>
          <w:numId w:val="6"/>
        </w:numPr>
        <w:tabs>
          <w:tab w:val="clear" w:pos="540"/>
          <w:tab w:val="num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C635E5">
        <w:rPr>
          <w:sz w:val="28"/>
          <w:szCs w:val="28"/>
        </w:rPr>
        <w:t>Определение состава нитей путем разрыва.</w:t>
      </w:r>
    </w:p>
    <w:p w:rsidR="0041260B" w:rsidRDefault="0041260B" w:rsidP="0041260B">
      <w:pPr>
        <w:widowControl/>
        <w:numPr>
          <w:ilvl w:val="1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волокнистый состав нити путем испытания их на разрыв. Для этого необходимо выдернуть нить длинной 3-</w:t>
      </w:r>
      <w:smartTag w:uri="urn:schemas-microsoft-com:office:smarttags" w:element="metricconverter">
        <w:smartTagPr>
          <w:attr w:name="ProductID" w:val="3,5 см"/>
        </w:smartTagPr>
        <w:r>
          <w:rPr>
            <w:sz w:val="28"/>
            <w:szCs w:val="28"/>
          </w:rPr>
          <w:t>3,5 см</w:t>
        </w:r>
      </w:smartTag>
      <w:r>
        <w:rPr>
          <w:sz w:val="28"/>
          <w:szCs w:val="28"/>
        </w:rPr>
        <w:t>. Особенности разрыва нити записать в таб.№3.</w:t>
      </w:r>
    </w:p>
    <w:p w:rsidR="0041260B" w:rsidRDefault="0041260B" w:rsidP="0041260B">
      <w:pPr>
        <w:widowControl/>
        <w:numPr>
          <w:ilvl w:val="1"/>
          <w:numId w:val="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волокнистый состав нити путем испытания их на разрыв при этом предварительно увлажнив их холодной водой на участке длинной 1,5-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. Особенности разрыва нити записать в таб.№3.</w:t>
      </w:r>
    </w:p>
    <w:p w:rsidR="0041260B" w:rsidRDefault="0041260B" w:rsidP="0041260B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Таб. №3</w:t>
      </w:r>
    </w:p>
    <w:tbl>
      <w:tblPr>
        <w:tblStyle w:val="a3"/>
        <w:tblW w:w="0" w:type="auto"/>
        <w:tblLook w:val="01E0"/>
      </w:tblPr>
      <w:tblGrid>
        <w:gridCol w:w="961"/>
        <w:gridCol w:w="5431"/>
        <w:gridCol w:w="3179"/>
      </w:tblGrid>
      <w:tr w:rsidR="0041260B" w:rsidTr="00650E43">
        <w:trPr>
          <w:trHeight w:val="400"/>
        </w:trPr>
        <w:tc>
          <w:tcPr>
            <w:tcW w:w="966" w:type="dxa"/>
            <w:vMerge w:val="restart"/>
          </w:tcPr>
          <w:p w:rsidR="0041260B" w:rsidRDefault="0041260B" w:rsidP="00650E43">
            <w:pPr>
              <w:spacing w:line="360" w:lineRule="auto"/>
              <w:jc w:val="center"/>
            </w:pPr>
          </w:p>
          <w:p w:rsidR="0041260B" w:rsidRPr="00883115" w:rsidRDefault="0041260B" w:rsidP="00650E43">
            <w:pPr>
              <w:spacing w:line="360" w:lineRule="auto"/>
              <w:jc w:val="center"/>
            </w:pPr>
            <w:r w:rsidRPr="00883115">
              <w:t>нити</w:t>
            </w:r>
          </w:p>
        </w:tc>
        <w:tc>
          <w:tcPr>
            <w:tcW w:w="5863" w:type="dxa"/>
            <w:tcBorders>
              <w:right w:val="nil"/>
            </w:tcBorders>
          </w:tcPr>
          <w:p w:rsidR="0041260B" w:rsidRPr="00883115" w:rsidRDefault="0041260B" w:rsidP="00650E43">
            <w:pPr>
              <w:jc w:val="center"/>
            </w:pPr>
            <w:r w:rsidRPr="00883115">
              <w:t>Особенности разрыва нитей</w:t>
            </w:r>
          </w:p>
        </w:tc>
        <w:tc>
          <w:tcPr>
            <w:tcW w:w="3368" w:type="dxa"/>
            <w:tcBorders>
              <w:left w:val="nil"/>
            </w:tcBorders>
          </w:tcPr>
          <w:p w:rsidR="0041260B" w:rsidRPr="00883115" w:rsidRDefault="0041260B" w:rsidP="00650E43">
            <w:pPr>
              <w:jc w:val="both"/>
            </w:pPr>
          </w:p>
        </w:tc>
      </w:tr>
      <w:tr w:rsidR="0041260B" w:rsidTr="00650E43">
        <w:trPr>
          <w:trHeight w:val="340"/>
        </w:trPr>
        <w:tc>
          <w:tcPr>
            <w:tcW w:w="966" w:type="dxa"/>
            <w:vMerge/>
          </w:tcPr>
          <w:p w:rsidR="0041260B" w:rsidRPr="00883115" w:rsidRDefault="0041260B" w:rsidP="00650E43">
            <w:pPr>
              <w:spacing w:line="360" w:lineRule="auto"/>
              <w:jc w:val="both"/>
            </w:pP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:rsidR="0041260B" w:rsidRPr="00883115" w:rsidRDefault="0041260B" w:rsidP="00650E43">
            <w:pPr>
              <w:jc w:val="center"/>
            </w:pPr>
            <w:r w:rsidRPr="00883115">
              <w:t>сухих</w:t>
            </w:r>
          </w:p>
        </w:tc>
        <w:tc>
          <w:tcPr>
            <w:tcW w:w="3368" w:type="dxa"/>
            <w:tcBorders>
              <w:left w:val="single" w:sz="4" w:space="0" w:color="auto"/>
            </w:tcBorders>
          </w:tcPr>
          <w:p w:rsidR="0041260B" w:rsidRPr="00883115" w:rsidRDefault="0041260B" w:rsidP="00650E43">
            <w:pPr>
              <w:jc w:val="center"/>
            </w:pPr>
            <w:r w:rsidRPr="00883115">
              <w:t>увлажненных</w:t>
            </w:r>
          </w:p>
        </w:tc>
      </w:tr>
      <w:tr w:rsidR="0041260B" w:rsidTr="00650E43">
        <w:trPr>
          <w:trHeight w:val="527"/>
        </w:trPr>
        <w:tc>
          <w:tcPr>
            <w:tcW w:w="966" w:type="dxa"/>
          </w:tcPr>
          <w:p w:rsidR="0041260B" w:rsidRPr="00883115" w:rsidRDefault="0041260B" w:rsidP="00650E43">
            <w:pPr>
              <w:spacing w:line="360" w:lineRule="auto"/>
              <w:jc w:val="both"/>
            </w:pPr>
            <w:r w:rsidRPr="00883115">
              <w:t>1</w:t>
            </w:r>
          </w:p>
        </w:tc>
        <w:tc>
          <w:tcPr>
            <w:tcW w:w="5863" w:type="dxa"/>
            <w:tcBorders>
              <w:right w:val="single" w:sz="4" w:space="0" w:color="auto"/>
            </w:tcBorders>
          </w:tcPr>
          <w:p w:rsidR="0041260B" w:rsidRPr="00883115" w:rsidRDefault="0041260B" w:rsidP="00650E43">
            <w:pPr>
              <w:spacing w:line="360" w:lineRule="auto"/>
              <w:jc w:val="both"/>
            </w:pPr>
          </w:p>
        </w:tc>
        <w:tc>
          <w:tcPr>
            <w:tcW w:w="3368" w:type="dxa"/>
            <w:tcBorders>
              <w:left w:val="single" w:sz="4" w:space="0" w:color="auto"/>
            </w:tcBorders>
          </w:tcPr>
          <w:p w:rsidR="0041260B" w:rsidRPr="00883115" w:rsidRDefault="0041260B" w:rsidP="00650E43">
            <w:pPr>
              <w:spacing w:line="360" w:lineRule="auto"/>
              <w:jc w:val="both"/>
            </w:pPr>
          </w:p>
        </w:tc>
      </w:tr>
      <w:tr w:rsidR="0041260B" w:rsidTr="00650E43">
        <w:trPr>
          <w:trHeight w:val="344"/>
        </w:trPr>
        <w:tc>
          <w:tcPr>
            <w:tcW w:w="966" w:type="dxa"/>
          </w:tcPr>
          <w:p w:rsidR="0041260B" w:rsidRPr="00883115" w:rsidRDefault="0041260B" w:rsidP="00650E43">
            <w:pPr>
              <w:spacing w:line="360" w:lineRule="auto"/>
              <w:jc w:val="both"/>
            </w:pPr>
            <w:r w:rsidRPr="00883115">
              <w:t>2</w:t>
            </w:r>
          </w:p>
        </w:tc>
        <w:tc>
          <w:tcPr>
            <w:tcW w:w="5863" w:type="dxa"/>
          </w:tcPr>
          <w:p w:rsidR="0041260B" w:rsidRPr="00883115" w:rsidRDefault="0041260B" w:rsidP="00650E43">
            <w:pPr>
              <w:spacing w:line="360" w:lineRule="auto"/>
              <w:jc w:val="both"/>
            </w:pPr>
          </w:p>
        </w:tc>
        <w:tc>
          <w:tcPr>
            <w:tcW w:w="3368" w:type="dxa"/>
          </w:tcPr>
          <w:p w:rsidR="0041260B" w:rsidRPr="00883115" w:rsidRDefault="0041260B" w:rsidP="00650E43">
            <w:pPr>
              <w:spacing w:line="360" w:lineRule="auto"/>
              <w:jc w:val="both"/>
            </w:pPr>
          </w:p>
        </w:tc>
      </w:tr>
      <w:tr w:rsidR="0041260B" w:rsidTr="00650E43">
        <w:trPr>
          <w:trHeight w:val="354"/>
        </w:trPr>
        <w:tc>
          <w:tcPr>
            <w:tcW w:w="966" w:type="dxa"/>
          </w:tcPr>
          <w:p w:rsidR="0041260B" w:rsidRPr="00883115" w:rsidRDefault="0041260B" w:rsidP="00650E43">
            <w:pPr>
              <w:spacing w:line="360" w:lineRule="auto"/>
              <w:jc w:val="both"/>
            </w:pPr>
            <w:r w:rsidRPr="00883115">
              <w:t>Выводы</w:t>
            </w:r>
          </w:p>
        </w:tc>
        <w:tc>
          <w:tcPr>
            <w:tcW w:w="5863" w:type="dxa"/>
          </w:tcPr>
          <w:p w:rsidR="0041260B" w:rsidRPr="00883115" w:rsidRDefault="0041260B" w:rsidP="00650E43">
            <w:pPr>
              <w:spacing w:line="360" w:lineRule="auto"/>
              <w:jc w:val="both"/>
            </w:pPr>
          </w:p>
        </w:tc>
        <w:tc>
          <w:tcPr>
            <w:tcW w:w="3368" w:type="dxa"/>
          </w:tcPr>
          <w:p w:rsidR="0041260B" w:rsidRPr="00883115" w:rsidRDefault="0041260B" w:rsidP="00650E43">
            <w:pPr>
              <w:spacing w:line="360" w:lineRule="auto"/>
              <w:jc w:val="both"/>
            </w:pPr>
          </w:p>
        </w:tc>
      </w:tr>
    </w:tbl>
    <w:p w:rsidR="0041260B" w:rsidRDefault="0041260B" w:rsidP="0041260B">
      <w:pPr>
        <w:spacing w:line="360" w:lineRule="auto"/>
        <w:ind w:left="360"/>
        <w:jc w:val="both"/>
        <w:rPr>
          <w:sz w:val="28"/>
          <w:szCs w:val="28"/>
        </w:rPr>
      </w:pPr>
    </w:p>
    <w:p w:rsidR="0041260B" w:rsidRDefault="0041260B" w:rsidP="004126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Ответить на вопросы.</w:t>
      </w:r>
    </w:p>
    <w:p w:rsidR="0041260B" w:rsidRDefault="0041260B" w:rsidP="0041260B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 какому происхождению относят:</w:t>
      </w:r>
    </w:p>
    <w:p w:rsidR="0041260B" w:rsidRDefault="0041260B" w:rsidP="0041260B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хлопок-</w:t>
      </w:r>
    </w:p>
    <w:p w:rsidR="0041260B" w:rsidRDefault="0041260B" w:rsidP="0041260B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шерсть-</w:t>
      </w:r>
    </w:p>
    <w:p w:rsidR="0041260B" w:rsidRDefault="0041260B" w:rsidP="0041260B">
      <w:pPr>
        <w:widowControl/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виды искусственных волокон.</w:t>
      </w:r>
    </w:p>
    <w:p w:rsidR="0041260B" w:rsidRDefault="0041260B" w:rsidP="0041260B">
      <w:pPr>
        <w:widowControl/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Определите, о каком волокне идет речь.</w:t>
      </w:r>
    </w:p>
    <w:p w:rsidR="0041260B" w:rsidRDefault="0041260B" w:rsidP="004126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Сыреем, для производства волокна является древесная целлюлоза в виде листов. На поверхности волокон видны продольные штрихи, поперечник волокон имеет неправильную, ребристую форму. Волокна гладкие с сильным блеском, сильно скользят, осыпаются и раздвигаются. Волокна характеризуются хорошим показателем гигроскопичности, светостойкости, удлинения, разрывной нагрузки. Недостаточная стойкость к истиранию.</w:t>
      </w:r>
    </w:p>
    <w:p w:rsidR="0041260B" w:rsidRPr="00EB14F0" w:rsidRDefault="0041260B" w:rsidP="0041260B">
      <w:pPr>
        <w:spacing w:line="360" w:lineRule="auto"/>
        <w:jc w:val="center"/>
        <w:rPr>
          <w:sz w:val="32"/>
          <w:szCs w:val="32"/>
        </w:rPr>
      </w:pPr>
      <w:r>
        <w:rPr>
          <w:sz w:val="28"/>
          <w:szCs w:val="28"/>
        </w:rPr>
        <w:br w:type="page"/>
      </w:r>
      <w:r w:rsidRPr="00EB14F0">
        <w:rPr>
          <w:sz w:val="32"/>
          <w:szCs w:val="32"/>
        </w:rPr>
        <w:lastRenderedPageBreak/>
        <w:t>Приложение к лабораторной работе № 1</w:t>
      </w:r>
    </w:p>
    <w:p w:rsidR="0041260B" w:rsidRPr="003F2F40" w:rsidRDefault="0041260B" w:rsidP="0041260B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Классификация т</w:t>
      </w:r>
      <w:r w:rsidRPr="003F2F40">
        <w:rPr>
          <w:sz w:val="28"/>
          <w:szCs w:val="28"/>
        </w:rPr>
        <w:t>екстильны</w:t>
      </w:r>
      <w:r>
        <w:rPr>
          <w:sz w:val="28"/>
          <w:szCs w:val="28"/>
        </w:rPr>
        <w:t>х</w:t>
      </w:r>
      <w:r w:rsidRPr="003F2F40">
        <w:rPr>
          <w:sz w:val="28"/>
          <w:szCs w:val="28"/>
        </w:rPr>
        <w:t xml:space="preserve"> волок</w:t>
      </w:r>
      <w:r>
        <w:rPr>
          <w:sz w:val="28"/>
          <w:szCs w:val="28"/>
        </w:rPr>
        <w:t>о</w:t>
      </w:r>
      <w:r w:rsidRPr="003F2F40">
        <w:rPr>
          <w:sz w:val="28"/>
          <w:szCs w:val="28"/>
        </w:rPr>
        <w:t>н</w:t>
      </w:r>
      <w:r>
        <w:rPr>
          <w:sz w:val="28"/>
          <w:szCs w:val="28"/>
        </w:rPr>
        <w:t>.</w:t>
      </w:r>
    </w:p>
    <w:p w:rsidR="0041260B" w:rsidRDefault="0041260B" w:rsidP="0041260B">
      <w:pPr>
        <w:spacing w:line="360" w:lineRule="auto"/>
        <w:ind w:left="180"/>
        <w:jc w:val="right"/>
        <w:rPr>
          <w:sz w:val="28"/>
          <w:szCs w:val="28"/>
        </w:rPr>
      </w:pPr>
      <w:r>
        <w:rPr>
          <w:noProof/>
          <w:sz w:val="28"/>
          <w:szCs w:val="28"/>
        </w:rPr>
      </w:r>
      <w:r w:rsidRPr="003F2F40">
        <w:rPr>
          <w:sz w:val="28"/>
          <w:szCs w:val="28"/>
        </w:rPr>
        <w:pict>
          <v:group id="_x0000_s1026" editas="canvas" style="width:477.4pt;height:207.45pt;mso-position-horizontal-relative:char;mso-position-vertical-relative:line" coordorigin="2122,369" coordsize="7488,32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22;top:369;width:7488;height:3212" o:preferrelative="f">
              <v:fill o:detectmouseclick="t"/>
              <v:path o:extrusionok="t" o:connecttype="none"/>
              <o:lock v:ext="edit" text="t"/>
            </v:shape>
            <v:rect id="_x0000_s1028" style="position:absolute;left:4951;top:419;width:2259;height:514" strokecolor="whit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245;top:375;width:2965;height:418">
              <v:textbox style="mso-next-textbox:#_x0000_s1029">
                <w:txbxContent>
                  <w:p w:rsidR="0041260B" w:rsidRPr="003F2F40" w:rsidRDefault="0041260B" w:rsidP="0041260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F2F40">
                      <w:rPr>
                        <w:sz w:val="28"/>
                        <w:szCs w:val="28"/>
                      </w:rPr>
                      <w:t>Текстильные волокна</w:t>
                    </w:r>
                  </w:p>
                </w:txbxContent>
              </v:textbox>
            </v:shape>
            <v:shape id="_x0000_s1030" type="#_x0000_t202" style="position:absolute;left:3399;top:1072;width:1412;height:418">
              <v:textbox style="mso-next-textbox:#_x0000_s1030">
                <w:txbxContent>
                  <w:p w:rsidR="0041260B" w:rsidRPr="003F2F40" w:rsidRDefault="0041260B" w:rsidP="0041260B">
                    <w:pPr>
                      <w:rPr>
                        <w:sz w:val="28"/>
                        <w:szCs w:val="28"/>
                      </w:rPr>
                    </w:pPr>
                    <w:r w:rsidRPr="00912C31">
                      <w:t>Натуральны</w:t>
                    </w:r>
                    <w:r w:rsidRPr="003F2F40">
                      <w:rPr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</v:shape>
            <v:shape id="_x0000_s1031" type="#_x0000_t202" style="position:absolute;left:6787;top:1072;width:1411;height:418">
              <v:textbox style="mso-next-textbox:#_x0000_s1031">
                <w:txbxContent>
                  <w:p w:rsidR="0041260B" w:rsidRPr="00912C31" w:rsidRDefault="0041260B" w:rsidP="0041260B">
                    <w:pPr>
                      <w:rPr>
                        <w:b/>
                      </w:rPr>
                    </w:pPr>
                    <w:r w:rsidRPr="00CE390E">
                      <w:t>Химические</w:t>
                    </w:r>
                  </w:p>
                </w:txbxContent>
              </v:textbox>
            </v:shape>
            <v:shape id="_x0000_s1032" type="#_x0000_t202" style="position:absolute;left:2410;top:1630;width:1412;height:418">
              <v:textbox>
                <w:txbxContent>
                  <w:p w:rsidR="0041260B" w:rsidRDefault="0041260B" w:rsidP="0041260B">
                    <w:r>
                      <w:t>растительные</w:t>
                    </w:r>
                  </w:p>
                </w:txbxContent>
              </v:textbox>
            </v:shape>
            <v:shape id="_x0000_s1033" type="#_x0000_t202" style="position:absolute;left:3963;top:1630;width:1271;height:417">
              <v:textbox>
                <w:txbxContent>
                  <w:p w:rsidR="0041260B" w:rsidRDefault="0041260B" w:rsidP="0041260B">
                    <w:r>
                      <w:t>животные</w:t>
                    </w:r>
                  </w:p>
                </w:txbxContent>
              </v:textbox>
            </v:shape>
            <v:shape id="_x0000_s1034" type="#_x0000_t202" style="position:absolute;left:6081;top:1630;width:1553;height:418">
              <v:textbox>
                <w:txbxContent>
                  <w:p w:rsidR="0041260B" w:rsidRDefault="0041260B" w:rsidP="0041260B">
                    <w:r>
                      <w:t>искусственные</w:t>
                    </w:r>
                  </w:p>
                </w:txbxContent>
              </v:textbox>
            </v:shape>
            <v:shape id="_x0000_s1035" type="#_x0000_t202" style="position:absolute;left:7775;top:1630;width:1411;height:418">
              <v:textbox>
                <w:txbxContent>
                  <w:p w:rsidR="0041260B" w:rsidRDefault="0041260B" w:rsidP="0041260B">
                    <w:r>
                      <w:t>синтетические</w:t>
                    </w:r>
                  </w:p>
                </w:txbxContent>
              </v:textbox>
            </v:shape>
            <v:shape id="_x0000_s1036" type="#_x0000_t202" style="position:absolute;left:2128;top:2326;width:424;height:836">
              <v:textbox style="layout-flow:vertical">
                <w:txbxContent>
                  <w:p w:rsidR="0041260B" w:rsidRPr="00912C31" w:rsidRDefault="0041260B" w:rsidP="0041260B">
                    <w:pPr>
                      <w:rPr>
                        <w:sz w:val="22"/>
                        <w:szCs w:val="22"/>
                      </w:rPr>
                    </w:pPr>
                    <w:r w:rsidRPr="00912C31">
                      <w:rPr>
                        <w:sz w:val="22"/>
                        <w:szCs w:val="22"/>
                      </w:rPr>
                      <w:t>хлопок</w:t>
                    </w:r>
                  </w:p>
                </w:txbxContent>
              </v:textbox>
            </v:shape>
            <v:shape id="_x0000_s1037" type="#_x0000_t202" style="position:absolute;left:2693;top:2326;width:423;height:836">
              <v:textbox style="layout-flow:vertical">
                <w:txbxContent>
                  <w:p w:rsidR="0041260B" w:rsidRPr="00912C31" w:rsidRDefault="0041260B" w:rsidP="0041260B">
                    <w:pPr>
                      <w:rPr>
                        <w:sz w:val="22"/>
                        <w:szCs w:val="22"/>
                      </w:rPr>
                    </w:pPr>
                    <w:r w:rsidRPr="00912C31">
                      <w:rPr>
                        <w:sz w:val="22"/>
                        <w:szCs w:val="22"/>
                      </w:rPr>
                      <w:t>лен</w:t>
                    </w:r>
                  </w:p>
                </w:txbxContent>
              </v:textbox>
            </v:shape>
            <v:shape id="_x0000_s1038" type="#_x0000_t202" style="position:absolute;left:3257;top:2326;width:424;height:836">
              <v:textbox style="layout-flow:vertical">
                <w:txbxContent>
                  <w:p w:rsidR="0041260B" w:rsidRDefault="0041260B" w:rsidP="0041260B">
                    <w:r>
                      <w:t>пенька</w:t>
                    </w:r>
                  </w:p>
                </w:txbxContent>
              </v:textbox>
            </v:shape>
            <v:shape id="_x0000_s1039" type="#_x0000_t202" style="position:absolute;left:3963;top:2326;width:424;height:836">
              <v:textbox style="layout-flow:vertical">
                <w:txbxContent>
                  <w:p w:rsidR="0041260B" w:rsidRDefault="0041260B" w:rsidP="0041260B">
                    <w:r>
                      <w:t>шерсть</w:t>
                    </w:r>
                  </w:p>
                </w:txbxContent>
              </v:textbox>
            </v:shape>
            <v:shape id="_x0000_s1040" type="#_x0000_t202" style="position:absolute;left:4528;top:2326;width:424;height:836">
              <v:textbox style="layout-flow:vertical">
                <w:txbxContent>
                  <w:p w:rsidR="0041260B" w:rsidRDefault="0041260B" w:rsidP="0041260B">
                    <w:r>
                      <w:t>шелк</w:t>
                    </w:r>
                  </w:p>
                </w:txbxContent>
              </v:textbox>
            </v:shape>
            <v:shape id="_x0000_s1041" type="#_x0000_t202" style="position:absolute;left:5375;top:2326;width:422;height:1115">
              <v:textbox style="layout-flow:vertical">
                <w:txbxContent>
                  <w:p w:rsidR="0041260B" w:rsidRDefault="0041260B" w:rsidP="0041260B">
                    <w:r>
                      <w:t>вискозное</w:t>
                    </w:r>
                  </w:p>
                </w:txbxContent>
              </v:textbox>
            </v:shape>
            <v:shape id="_x0000_s1042" type="#_x0000_t202" style="position:absolute;left:5940;top:2326;width:423;height:1115">
              <v:textbox style="layout-flow:vertical">
                <w:txbxContent>
                  <w:p w:rsidR="0041260B" w:rsidRDefault="0041260B" w:rsidP="0041260B">
                    <w:r>
                      <w:t>полинозное</w:t>
                    </w:r>
                  </w:p>
                </w:txbxContent>
              </v:textbox>
            </v:shape>
            <v:shape id="_x0000_s1043" type="#_x0000_t202" style="position:absolute;left:6504;top:2326;width:424;height:1115">
              <v:textbox style="layout-flow:vertical">
                <w:txbxContent>
                  <w:p w:rsidR="0041260B" w:rsidRDefault="0041260B" w:rsidP="0041260B">
                    <w:r>
                      <w:t>ацетатное</w:t>
                    </w:r>
                  </w:p>
                </w:txbxContent>
              </v:textbox>
            </v:shape>
            <v:shape id="_x0000_s1044" type="#_x0000_t202" style="position:absolute;left:7069;top:2326;width:424;height:1255">
              <v:textbox style="layout-flow:vertical">
                <w:txbxContent>
                  <w:p w:rsidR="0041260B" w:rsidRDefault="0041260B" w:rsidP="0041260B">
                    <w:r>
                      <w:t>триацетатное</w:t>
                    </w:r>
                  </w:p>
                </w:txbxContent>
              </v:textbox>
            </v:shape>
            <v:shape id="_x0000_s1045" type="#_x0000_t202" style="position:absolute;left:7916;top:2326;width:423;height:836">
              <v:textbox style="layout-flow:vertical">
                <w:txbxContent>
                  <w:p w:rsidR="0041260B" w:rsidRDefault="0041260B" w:rsidP="0041260B">
                    <w:pPr>
                      <w:jc w:val="center"/>
                    </w:pPr>
                    <w:r>
                      <w:t>капрон</w:t>
                    </w:r>
                  </w:p>
                </w:txbxContent>
              </v:textbox>
            </v:shape>
            <v:shape id="_x0000_s1046" type="#_x0000_t202" style="position:absolute;left:8339;top:2326;width:424;height:836">
              <v:textbox style="layout-flow:vertical">
                <w:txbxContent>
                  <w:p w:rsidR="0041260B" w:rsidRDefault="0041260B" w:rsidP="0041260B">
                    <w:pPr>
                      <w:jc w:val="center"/>
                    </w:pPr>
                    <w:r>
                      <w:t>лавсан</w:t>
                    </w:r>
                  </w:p>
                </w:txbxContent>
              </v:textbox>
            </v:shape>
            <v:shape id="_x0000_s1047" type="#_x0000_t202" style="position:absolute;left:8763;top:2326;width:423;height:836">
              <v:textbox style="layout-flow:vertical">
                <w:txbxContent>
                  <w:p w:rsidR="0041260B" w:rsidRDefault="0041260B" w:rsidP="0041260B">
                    <w:r>
                      <w:t>нитрон</w:t>
                    </w:r>
                  </w:p>
                </w:txbxContent>
              </v:textbox>
            </v:shape>
            <v:shape id="_x0000_s1048" type="#_x0000_t202" style="position:absolute;left:9186;top:2326;width:424;height:836">
              <v:textbox style="layout-flow:vertical">
                <w:txbxContent>
                  <w:p w:rsidR="0041260B" w:rsidRDefault="0041260B" w:rsidP="0041260B">
                    <w:r>
                      <w:t>винол</w:t>
                    </w:r>
                  </w:p>
                </w:txbxContent>
              </v:textbox>
            </v:shape>
            <v:line id="_x0000_s1049" style="position:absolute" from="4669,2048" to="4669,2326">
              <v:stroke endarrow="block"/>
            </v:line>
            <v:line id="_x0000_s1050" style="position:absolute" from="4246,2048" to="4246,2326">
              <v:stroke endarrow="block"/>
            </v:line>
            <v:line id="_x0000_s1051" style="position:absolute" from="3540,2048" to="3540,2326">
              <v:stroke endarrow="block"/>
            </v:line>
            <v:line id="_x0000_s1052" style="position:absolute" from="2975,2048" to="2975,2326">
              <v:stroke endarrow="block"/>
            </v:line>
            <v:line id="_x0000_s1053" style="position:absolute;flip:x" from="2410,2048" to="2552,2326">
              <v:stroke endarrow="block"/>
            </v:line>
            <v:line id="_x0000_s1054" style="position:absolute;flip:x" from="3116,1211" to="3399,1630">
              <v:stroke endarrow="block"/>
            </v:line>
            <v:line id="_x0000_s1055" style="position:absolute" from="4810,1211" to="5093,1630">
              <v:stroke endarrow="block"/>
            </v:line>
            <v:line id="_x0000_s1056" style="position:absolute;flip:x" from="4528,793" to="4669,1072">
              <v:stroke endarrow="block"/>
            </v:line>
            <v:line id="_x0000_s1057" style="position:absolute" from="6645,793" to="7069,1072">
              <v:stroke endarrow="block"/>
            </v:line>
            <v:line id="_x0000_s1058" style="position:absolute;flip:x" from="5657,2048" to="6222,2326">
              <v:stroke endarrow="block"/>
            </v:line>
            <v:line id="_x0000_s1059" style="position:absolute;flip:x" from="6222,2048" to="6363,2326">
              <v:stroke endarrow="block"/>
            </v:line>
            <v:line id="_x0000_s1060" style="position:absolute" from="6787,2048" to="6787,2326">
              <v:stroke endarrow="block"/>
            </v:line>
            <v:line id="_x0000_s1061" style="position:absolute;flip:x" from="6504,1211" to="6787,1630">
              <v:stroke endarrow="block"/>
            </v:line>
            <v:line id="_x0000_s1062" style="position:absolute" from="8198,1211" to="8622,1631">
              <v:stroke endarrow="block"/>
            </v:line>
            <v:line id="_x0000_s1063" style="position:absolute" from="7210,2048" to="7210,2326">
              <v:stroke endarrow="block"/>
            </v:line>
            <v:line id="_x0000_s1064" style="position:absolute;flip:x" from="8057,2048" to="8198,2326">
              <v:stroke endarrow="block"/>
            </v:line>
            <v:line id="_x0000_s1065" style="position:absolute" from="8481,2048" to="8481,2326">
              <v:stroke endarrow="block"/>
            </v:line>
            <v:line id="_x0000_s1066" style="position:absolute" from="8904,2048" to="8904,2326">
              <v:stroke endarrow="block"/>
            </v:line>
            <v:line id="_x0000_s1067" style="position:absolute" from="9186,2048" to="9469,2326">
              <v:stroke endarrow="block"/>
            </v:line>
            <w10:wrap type="none"/>
            <w10:anchorlock/>
          </v:group>
        </w:pict>
      </w:r>
    </w:p>
    <w:p w:rsidR="0041260B" w:rsidRDefault="0041260B" w:rsidP="0041260B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горения волокон.</w:t>
      </w:r>
    </w:p>
    <w:p w:rsidR="0041260B" w:rsidRDefault="0041260B" w:rsidP="0041260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Таб.№1</w:t>
      </w:r>
    </w:p>
    <w:tbl>
      <w:tblPr>
        <w:tblStyle w:val="a3"/>
        <w:tblW w:w="0" w:type="auto"/>
        <w:tblLook w:val="01E0"/>
      </w:tblPr>
      <w:tblGrid>
        <w:gridCol w:w="2288"/>
        <w:gridCol w:w="35"/>
        <w:gridCol w:w="7248"/>
      </w:tblGrid>
      <w:tr w:rsidR="0041260B" w:rsidTr="00650E43">
        <w:tc>
          <w:tcPr>
            <w:tcW w:w="1869" w:type="dxa"/>
          </w:tcPr>
          <w:p w:rsidR="0041260B" w:rsidRDefault="0041260B" w:rsidP="00650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Волокна </w:t>
            </w:r>
          </w:p>
        </w:tc>
        <w:tc>
          <w:tcPr>
            <w:tcW w:w="7701" w:type="dxa"/>
            <w:gridSpan w:val="2"/>
          </w:tcPr>
          <w:p w:rsidR="0041260B" w:rsidRPr="00147DB8" w:rsidRDefault="0041260B" w:rsidP="00650E43">
            <w:pPr>
              <w:jc w:val="center"/>
              <w:rPr>
                <w:b/>
                <w:sz w:val="28"/>
                <w:szCs w:val="28"/>
              </w:rPr>
            </w:pPr>
            <w:r w:rsidRPr="00147DB8">
              <w:rPr>
                <w:b/>
                <w:sz w:val="28"/>
                <w:szCs w:val="28"/>
              </w:rPr>
              <w:t>Натуральные</w:t>
            </w:r>
          </w:p>
        </w:tc>
      </w:tr>
      <w:tr w:rsidR="0041260B" w:rsidTr="00650E43">
        <w:tc>
          <w:tcPr>
            <w:tcW w:w="1869" w:type="dxa"/>
          </w:tcPr>
          <w:p w:rsidR="0041260B" w:rsidRDefault="0041260B" w:rsidP="00650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Растительные</w:t>
            </w:r>
          </w:p>
          <w:p w:rsidR="0041260B" w:rsidRPr="00EB14F0" w:rsidRDefault="0041260B" w:rsidP="00650E43">
            <w:pPr>
              <w:jc w:val="both"/>
            </w:pPr>
            <w:r w:rsidRPr="00EB14F0">
              <w:t>(хлопок, лен, конопля)</w:t>
            </w:r>
          </w:p>
        </w:tc>
        <w:tc>
          <w:tcPr>
            <w:tcW w:w="7701" w:type="dxa"/>
            <w:gridSpan w:val="2"/>
          </w:tcPr>
          <w:p w:rsidR="0041260B" w:rsidRDefault="0041260B" w:rsidP="00650E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Горят очень быстро, большим ярким пламенем, при этом появляется запах жженой бумаги. После сгорания образуется пепел серо- белого цвета. </w:t>
            </w:r>
          </w:p>
        </w:tc>
      </w:tr>
      <w:tr w:rsidR="0041260B" w:rsidTr="00650E43">
        <w:tc>
          <w:tcPr>
            <w:tcW w:w="1869" w:type="dxa"/>
            <w:vMerge w:val="restart"/>
          </w:tcPr>
          <w:p w:rsidR="0041260B" w:rsidRDefault="0041260B" w:rsidP="00650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</w:t>
            </w:r>
          </w:p>
          <w:p w:rsidR="0041260B" w:rsidRDefault="0041260B" w:rsidP="00650E43">
            <w:pPr>
              <w:jc w:val="center"/>
              <w:rPr>
                <w:i/>
                <w:sz w:val="28"/>
                <w:szCs w:val="28"/>
              </w:rPr>
            </w:pPr>
          </w:p>
          <w:p w:rsidR="0041260B" w:rsidRDefault="0041260B" w:rsidP="00650E43">
            <w:pPr>
              <w:jc w:val="center"/>
              <w:rPr>
                <w:i/>
                <w:sz w:val="28"/>
                <w:szCs w:val="28"/>
              </w:rPr>
            </w:pPr>
            <w:r w:rsidRPr="00147DB8">
              <w:rPr>
                <w:i/>
                <w:sz w:val="28"/>
                <w:szCs w:val="28"/>
              </w:rPr>
              <w:t>Шерсть</w:t>
            </w:r>
          </w:p>
          <w:p w:rsidR="0041260B" w:rsidRDefault="0041260B" w:rsidP="00650E43">
            <w:pPr>
              <w:jc w:val="center"/>
              <w:rPr>
                <w:i/>
                <w:sz w:val="28"/>
                <w:szCs w:val="28"/>
              </w:rPr>
            </w:pPr>
          </w:p>
          <w:p w:rsidR="0041260B" w:rsidRPr="00147DB8" w:rsidRDefault="0041260B" w:rsidP="00650E43">
            <w:pPr>
              <w:jc w:val="center"/>
              <w:rPr>
                <w:i/>
                <w:sz w:val="28"/>
                <w:szCs w:val="28"/>
              </w:rPr>
            </w:pPr>
          </w:p>
          <w:p w:rsidR="0041260B" w:rsidRPr="00147DB8" w:rsidRDefault="0041260B" w:rsidP="00650E43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  <w:sz w:val="28"/>
                <w:szCs w:val="28"/>
              </w:rPr>
              <w:t>Ш</w:t>
            </w:r>
            <w:r w:rsidRPr="00147DB8">
              <w:rPr>
                <w:i/>
                <w:sz w:val="28"/>
                <w:szCs w:val="28"/>
              </w:rPr>
              <w:t>елк</w:t>
            </w:r>
          </w:p>
        </w:tc>
        <w:tc>
          <w:tcPr>
            <w:tcW w:w="7701" w:type="dxa"/>
            <w:gridSpan w:val="2"/>
          </w:tcPr>
          <w:p w:rsidR="0041260B" w:rsidRDefault="0041260B" w:rsidP="00650E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Горят медленно, слабым подрагивающимся пламенем с характерным запахом паленого волоса. Если убрать нить из огня - она перестанет гореть, зола черного или темно- коричневого цвета.</w:t>
            </w:r>
          </w:p>
        </w:tc>
      </w:tr>
      <w:tr w:rsidR="0041260B" w:rsidTr="00650E43">
        <w:tc>
          <w:tcPr>
            <w:tcW w:w="1869" w:type="dxa"/>
            <w:vMerge/>
          </w:tcPr>
          <w:p w:rsidR="0041260B" w:rsidRDefault="0041260B" w:rsidP="00650E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01" w:type="dxa"/>
            <w:gridSpan w:val="2"/>
          </w:tcPr>
          <w:p w:rsidR="0041260B" w:rsidRDefault="0041260B" w:rsidP="00650E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горении нитей, на конце образуется хрупкий обугленный шарик, легко осыпающийся. Горение сопровождается запахом паленых волос.</w:t>
            </w:r>
          </w:p>
        </w:tc>
      </w:tr>
      <w:tr w:rsidR="0041260B" w:rsidTr="00650E43">
        <w:tc>
          <w:tcPr>
            <w:tcW w:w="9570" w:type="dxa"/>
            <w:gridSpan w:val="3"/>
          </w:tcPr>
          <w:p w:rsidR="0041260B" w:rsidRPr="00147DB8" w:rsidRDefault="0041260B" w:rsidP="00650E43">
            <w:pPr>
              <w:jc w:val="center"/>
              <w:rPr>
                <w:b/>
                <w:sz w:val="28"/>
                <w:szCs w:val="28"/>
              </w:rPr>
            </w:pPr>
            <w:r w:rsidRPr="00147DB8">
              <w:rPr>
                <w:b/>
                <w:sz w:val="28"/>
                <w:szCs w:val="28"/>
              </w:rPr>
              <w:t>Искус</w:t>
            </w:r>
            <w:r>
              <w:rPr>
                <w:b/>
                <w:sz w:val="28"/>
                <w:szCs w:val="28"/>
              </w:rPr>
              <w:t>с</w:t>
            </w:r>
            <w:r w:rsidRPr="00147DB8">
              <w:rPr>
                <w:b/>
                <w:sz w:val="28"/>
                <w:szCs w:val="28"/>
              </w:rPr>
              <w:t>твенные</w:t>
            </w:r>
          </w:p>
        </w:tc>
      </w:tr>
      <w:tr w:rsidR="0041260B" w:rsidTr="00650E43">
        <w:tc>
          <w:tcPr>
            <w:tcW w:w="1905" w:type="dxa"/>
            <w:gridSpan w:val="2"/>
          </w:tcPr>
          <w:p w:rsidR="0041260B" w:rsidRPr="00BF6D06" w:rsidRDefault="0041260B" w:rsidP="00650E43">
            <w:pPr>
              <w:rPr>
                <w:sz w:val="28"/>
                <w:szCs w:val="28"/>
              </w:rPr>
            </w:pPr>
            <w:r w:rsidRPr="00BF6D06">
              <w:rPr>
                <w:sz w:val="28"/>
                <w:szCs w:val="28"/>
              </w:rPr>
              <w:t>Вискозный шелк, хлопко-</w:t>
            </w:r>
            <w:r>
              <w:rPr>
                <w:sz w:val="28"/>
                <w:szCs w:val="28"/>
              </w:rPr>
              <w:t xml:space="preserve"> </w:t>
            </w:r>
            <w:r w:rsidRPr="00BF6D06">
              <w:rPr>
                <w:sz w:val="28"/>
                <w:szCs w:val="28"/>
              </w:rPr>
              <w:t>,шерстеподобные</w:t>
            </w:r>
          </w:p>
        </w:tc>
        <w:tc>
          <w:tcPr>
            <w:tcW w:w="7665" w:type="dxa"/>
          </w:tcPr>
          <w:p w:rsidR="0041260B" w:rsidRPr="008C4EA6" w:rsidRDefault="0041260B" w:rsidP="00650E43">
            <w:pPr>
              <w:jc w:val="both"/>
              <w:rPr>
                <w:sz w:val="28"/>
                <w:szCs w:val="28"/>
              </w:rPr>
            </w:pPr>
            <w:r w:rsidRPr="008C4EA6">
              <w:rPr>
                <w:sz w:val="28"/>
                <w:szCs w:val="28"/>
              </w:rPr>
              <w:t>Горят очень быстро</w:t>
            </w:r>
            <w:r>
              <w:rPr>
                <w:sz w:val="28"/>
                <w:szCs w:val="28"/>
              </w:rPr>
              <w:t xml:space="preserve"> ярким пламенем, при этом появляется запах жженой бумаги и образуется легкий светлый пепел</w:t>
            </w:r>
          </w:p>
        </w:tc>
      </w:tr>
      <w:tr w:rsidR="0041260B" w:rsidTr="00650E43">
        <w:tc>
          <w:tcPr>
            <w:tcW w:w="1905" w:type="dxa"/>
            <w:gridSpan w:val="2"/>
          </w:tcPr>
          <w:p w:rsidR="0041260B" w:rsidRPr="00BF6D06" w:rsidRDefault="0041260B" w:rsidP="00650E43">
            <w:pPr>
              <w:jc w:val="center"/>
              <w:rPr>
                <w:sz w:val="28"/>
                <w:szCs w:val="28"/>
              </w:rPr>
            </w:pPr>
          </w:p>
          <w:p w:rsidR="0041260B" w:rsidRPr="008C4EA6" w:rsidRDefault="0041260B" w:rsidP="00650E43">
            <w:pPr>
              <w:jc w:val="center"/>
            </w:pPr>
            <w:r w:rsidRPr="00BF6D06">
              <w:rPr>
                <w:sz w:val="28"/>
                <w:szCs w:val="28"/>
              </w:rPr>
              <w:t>октановые</w:t>
            </w:r>
          </w:p>
        </w:tc>
        <w:tc>
          <w:tcPr>
            <w:tcW w:w="7665" w:type="dxa"/>
          </w:tcPr>
          <w:p w:rsidR="0041260B" w:rsidRPr="008C4EA6" w:rsidRDefault="0041260B" w:rsidP="00650E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 плавятся с образованием на конце горящей нити плотного черного шарика, при этом ощущается запах уксуса.</w:t>
            </w:r>
          </w:p>
        </w:tc>
      </w:tr>
      <w:tr w:rsidR="0041260B" w:rsidTr="00650E43">
        <w:tc>
          <w:tcPr>
            <w:tcW w:w="1905" w:type="dxa"/>
            <w:gridSpan w:val="2"/>
          </w:tcPr>
          <w:p w:rsidR="0041260B" w:rsidRPr="00BF6D06" w:rsidRDefault="0041260B" w:rsidP="00650E43">
            <w:pPr>
              <w:jc w:val="center"/>
              <w:rPr>
                <w:sz w:val="28"/>
                <w:szCs w:val="28"/>
              </w:rPr>
            </w:pPr>
          </w:p>
          <w:p w:rsidR="0041260B" w:rsidRPr="00BF6D06" w:rsidRDefault="0041260B" w:rsidP="00650E43">
            <w:pPr>
              <w:jc w:val="center"/>
              <w:rPr>
                <w:sz w:val="28"/>
                <w:szCs w:val="28"/>
              </w:rPr>
            </w:pPr>
            <w:r w:rsidRPr="00BF6D06">
              <w:rPr>
                <w:sz w:val="28"/>
                <w:szCs w:val="28"/>
              </w:rPr>
              <w:t>полиамидные</w:t>
            </w:r>
          </w:p>
        </w:tc>
        <w:tc>
          <w:tcPr>
            <w:tcW w:w="7665" w:type="dxa"/>
          </w:tcPr>
          <w:p w:rsidR="0041260B" w:rsidRPr="00BF6D06" w:rsidRDefault="0041260B" w:rsidP="00650E43">
            <w:pPr>
              <w:jc w:val="both"/>
              <w:rPr>
                <w:sz w:val="28"/>
                <w:szCs w:val="28"/>
              </w:rPr>
            </w:pPr>
            <w:r w:rsidRPr="00BF6D06">
              <w:rPr>
                <w:sz w:val="28"/>
                <w:szCs w:val="28"/>
              </w:rPr>
              <w:t>Плавятся быстро без запаха, на конце нити появляется медленно осыпающаяся пластичная масса, которая затем превращается в плотный твердый шарик. Горение прекращается если убрать нить из огня.</w:t>
            </w:r>
          </w:p>
        </w:tc>
      </w:tr>
      <w:tr w:rsidR="0041260B" w:rsidTr="00650E43">
        <w:tc>
          <w:tcPr>
            <w:tcW w:w="1905" w:type="dxa"/>
            <w:gridSpan w:val="2"/>
          </w:tcPr>
          <w:p w:rsidR="0041260B" w:rsidRPr="00BF6D06" w:rsidRDefault="0041260B" w:rsidP="00650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полиэфирные</w:t>
            </w:r>
          </w:p>
        </w:tc>
        <w:tc>
          <w:tcPr>
            <w:tcW w:w="7665" w:type="dxa"/>
          </w:tcPr>
          <w:p w:rsidR="0041260B" w:rsidRDefault="0041260B" w:rsidP="00650E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Горят аналогично полиамидным, но они являются более устойчивыми к высокой температуре.</w:t>
            </w:r>
          </w:p>
        </w:tc>
      </w:tr>
    </w:tbl>
    <w:p w:rsidR="0041260B" w:rsidRDefault="0041260B" w:rsidP="0041260B">
      <w:pPr>
        <w:spacing w:line="360" w:lineRule="auto"/>
        <w:jc w:val="center"/>
        <w:rPr>
          <w:sz w:val="28"/>
          <w:szCs w:val="28"/>
        </w:rPr>
      </w:pPr>
    </w:p>
    <w:p w:rsidR="0041260B" w:rsidRDefault="0041260B" w:rsidP="004126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Характеристика волокнистого состава нити при разрыве</w:t>
      </w:r>
    </w:p>
    <w:p w:rsidR="0041260B" w:rsidRDefault="0041260B" w:rsidP="0041260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Таб.№2</w:t>
      </w:r>
    </w:p>
    <w:tbl>
      <w:tblPr>
        <w:tblStyle w:val="a3"/>
        <w:tblW w:w="0" w:type="auto"/>
        <w:tblLook w:val="01E0"/>
      </w:tblPr>
      <w:tblGrid>
        <w:gridCol w:w="1938"/>
        <w:gridCol w:w="7633"/>
      </w:tblGrid>
      <w:tr w:rsidR="0041260B" w:rsidTr="00650E43">
        <w:tc>
          <w:tcPr>
            <w:tcW w:w="1368" w:type="dxa"/>
          </w:tcPr>
          <w:p w:rsidR="0041260B" w:rsidRDefault="0041260B" w:rsidP="00650E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Нити</w:t>
            </w:r>
          </w:p>
        </w:tc>
        <w:tc>
          <w:tcPr>
            <w:tcW w:w="8202" w:type="dxa"/>
          </w:tcPr>
          <w:p w:rsidR="0041260B" w:rsidRDefault="0041260B" w:rsidP="00650E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</w:tr>
      <w:tr w:rsidR="0041260B" w:rsidTr="00650E43">
        <w:tc>
          <w:tcPr>
            <w:tcW w:w="1368" w:type="dxa"/>
            <w:vMerge w:val="restart"/>
          </w:tcPr>
          <w:p w:rsidR="0041260B" w:rsidRDefault="0041260B" w:rsidP="00650E43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Х/б</w:t>
            </w:r>
          </w:p>
          <w:p w:rsidR="0041260B" w:rsidRDefault="0041260B" w:rsidP="00650E43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</w:t>
            </w:r>
          </w:p>
        </w:tc>
        <w:tc>
          <w:tcPr>
            <w:tcW w:w="8202" w:type="dxa"/>
          </w:tcPr>
          <w:p w:rsidR="0041260B" w:rsidRDefault="0041260B" w:rsidP="00650E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разрыве можно увидеть короткие торчащие в разные стороны волокна.</w:t>
            </w:r>
          </w:p>
        </w:tc>
      </w:tr>
      <w:tr w:rsidR="0041260B" w:rsidTr="00650E43">
        <w:tc>
          <w:tcPr>
            <w:tcW w:w="1368" w:type="dxa"/>
            <w:vMerge/>
          </w:tcPr>
          <w:p w:rsidR="0041260B" w:rsidRDefault="0041260B" w:rsidP="00650E43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202" w:type="dxa"/>
          </w:tcPr>
          <w:p w:rsidR="0041260B" w:rsidRDefault="0041260B" w:rsidP="00650E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разрыве волокна более длинные и жесткие чем волокна Х/б</w:t>
            </w:r>
          </w:p>
        </w:tc>
      </w:tr>
      <w:tr w:rsidR="0041260B" w:rsidTr="00650E43">
        <w:tc>
          <w:tcPr>
            <w:tcW w:w="1368" w:type="dxa"/>
          </w:tcPr>
          <w:p w:rsidR="0041260B" w:rsidRDefault="0041260B" w:rsidP="00650E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Шерстяная</w:t>
            </w:r>
          </w:p>
          <w:p w:rsidR="0041260B" w:rsidRDefault="0041260B" w:rsidP="00650E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шелковая</w:t>
            </w:r>
          </w:p>
        </w:tc>
        <w:tc>
          <w:tcPr>
            <w:tcW w:w="8202" w:type="dxa"/>
          </w:tcPr>
          <w:p w:rsidR="0041260B" w:rsidRDefault="0041260B" w:rsidP="00650E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разрыве расщепляются на конце</w:t>
            </w:r>
          </w:p>
        </w:tc>
      </w:tr>
      <w:tr w:rsidR="0041260B" w:rsidTr="00650E43">
        <w:tc>
          <w:tcPr>
            <w:tcW w:w="1368" w:type="dxa"/>
          </w:tcPr>
          <w:p w:rsidR="0041260B" w:rsidRDefault="0041260B" w:rsidP="00650E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синтетическая</w:t>
            </w:r>
          </w:p>
        </w:tc>
        <w:tc>
          <w:tcPr>
            <w:tcW w:w="8202" w:type="dxa"/>
          </w:tcPr>
          <w:p w:rsidR="0041260B" w:rsidRDefault="0041260B" w:rsidP="00650E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Делиться на отдельные тонкие волокна</w:t>
            </w:r>
          </w:p>
        </w:tc>
      </w:tr>
    </w:tbl>
    <w:p w:rsidR="0041260B" w:rsidRDefault="0041260B" w:rsidP="0041260B">
      <w:pPr>
        <w:spacing w:line="360" w:lineRule="auto"/>
        <w:jc w:val="right"/>
      </w:pPr>
    </w:p>
    <w:p w:rsidR="0041260B" w:rsidRDefault="0041260B" w:rsidP="0041260B">
      <w:pPr>
        <w:spacing w:line="360" w:lineRule="auto"/>
        <w:jc w:val="center"/>
        <w:rPr>
          <w:sz w:val="28"/>
          <w:szCs w:val="28"/>
        </w:rPr>
      </w:pPr>
      <w:r w:rsidRPr="00F96200">
        <w:rPr>
          <w:sz w:val="28"/>
          <w:szCs w:val="28"/>
        </w:rPr>
        <w:t>Характеристика ткани по внешнему виду</w:t>
      </w:r>
      <w:r>
        <w:rPr>
          <w:sz w:val="28"/>
          <w:szCs w:val="28"/>
        </w:rPr>
        <w:t>.</w:t>
      </w:r>
    </w:p>
    <w:p w:rsidR="0041260B" w:rsidRDefault="0041260B" w:rsidP="0041260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Таб.№3</w:t>
      </w:r>
    </w:p>
    <w:tbl>
      <w:tblPr>
        <w:tblStyle w:val="a3"/>
        <w:tblW w:w="0" w:type="auto"/>
        <w:tblLook w:val="01E0"/>
      </w:tblPr>
      <w:tblGrid>
        <w:gridCol w:w="2001"/>
        <w:gridCol w:w="7570"/>
      </w:tblGrid>
      <w:tr w:rsidR="0041260B" w:rsidTr="00650E43">
        <w:trPr>
          <w:trHeight w:val="501"/>
        </w:trPr>
        <w:tc>
          <w:tcPr>
            <w:tcW w:w="2034" w:type="dxa"/>
          </w:tcPr>
          <w:p w:rsidR="0041260B" w:rsidRDefault="0041260B" w:rsidP="00650E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</w:t>
            </w:r>
          </w:p>
        </w:tc>
        <w:tc>
          <w:tcPr>
            <w:tcW w:w="8167" w:type="dxa"/>
          </w:tcPr>
          <w:p w:rsidR="0041260B" w:rsidRDefault="0041260B" w:rsidP="00650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96200">
              <w:rPr>
                <w:sz w:val="28"/>
                <w:szCs w:val="28"/>
              </w:rPr>
              <w:t>Характеристика</w:t>
            </w:r>
          </w:p>
        </w:tc>
      </w:tr>
      <w:tr w:rsidR="0041260B" w:rsidTr="00650E43">
        <w:trPr>
          <w:trHeight w:val="654"/>
        </w:trPr>
        <w:tc>
          <w:tcPr>
            <w:tcW w:w="2034" w:type="dxa"/>
          </w:tcPr>
          <w:p w:rsidR="0041260B" w:rsidRDefault="0041260B" w:rsidP="00650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 с хлопком</w:t>
            </w:r>
          </w:p>
        </w:tc>
        <w:tc>
          <w:tcPr>
            <w:tcW w:w="8167" w:type="dxa"/>
          </w:tcPr>
          <w:p w:rsidR="0041260B" w:rsidRDefault="0041260B" w:rsidP="00650E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Характеризуется некоторой блеклостью</w:t>
            </w:r>
          </w:p>
        </w:tc>
      </w:tr>
      <w:tr w:rsidR="0041260B" w:rsidTr="00650E43">
        <w:trPr>
          <w:trHeight w:val="654"/>
        </w:trPr>
        <w:tc>
          <w:tcPr>
            <w:tcW w:w="2034" w:type="dxa"/>
          </w:tcPr>
          <w:p w:rsidR="0041260B" w:rsidRDefault="0041260B" w:rsidP="00650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Штапельное волокно</w:t>
            </w:r>
          </w:p>
        </w:tc>
        <w:tc>
          <w:tcPr>
            <w:tcW w:w="8167" w:type="dxa"/>
          </w:tcPr>
          <w:p w:rsidR="0041260B" w:rsidRDefault="0041260B" w:rsidP="00650E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Сильный блеск</w:t>
            </w:r>
          </w:p>
        </w:tc>
      </w:tr>
      <w:tr w:rsidR="0041260B" w:rsidTr="00650E43">
        <w:trPr>
          <w:trHeight w:val="664"/>
        </w:trPr>
        <w:tc>
          <w:tcPr>
            <w:tcW w:w="2034" w:type="dxa"/>
          </w:tcPr>
          <w:p w:rsidR="0041260B" w:rsidRDefault="0041260B" w:rsidP="00650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 с капроном</w:t>
            </w:r>
          </w:p>
        </w:tc>
        <w:tc>
          <w:tcPr>
            <w:tcW w:w="8167" w:type="dxa"/>
          </w:tcPr>
          <w:p w:rsidR="0041260B" w:rsidRDefault="0041260B" w:rsidP="00650E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Отличается хорошим внешним видом, прочные, не мнутся, не дают усадки при стирке</w:t>
            </w:r>
          </w:p>
        </w:tc>
      </w:tr>
    </w:tbl>
    <w:p w:rsidR="00872D91" w:rsidRDefault="00872D91"/>
    <w:sectPr w:rsidR="00872D91" w:rsidSect="00872D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C6C" w:rsidRDefault="006C4C6C" w:rsidP="0041260B">
      <w:r>
        <w:separator/>
      </w:r>
    </w:p>
  </w:endnote>
  <w:endnote w:type="continuationSeparator" w:id="0">
    <w:p w:rsidR="006C4C6C" w:rsidRDefault="006C4C6C" w:rsidP="00412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C6C" w:rsidRDefault="006C4C6C" w:rsidP="0041260B">
      <w:r>
        <w:separator/>
      </w:r>
    </w:p>
  </w:footnote>
  <w:footnote w:type="continuationSeparator" w:id="0">
    <w:p w:rsidR="006C4C6C" w:rsidRDefault="006C4C6C" w:rsidP="00412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60B" w:rsidRDefault="0041260B">
    <w:pPr>
      <w:pStyle w:val="a4"/>
    </w:pPr>
    <w:r>
      <w:t xml:space="preserve">МКОУ СОШ №1   </w:t>
    </w:r>
    <w:r>
      <w:tab/>
    </w:r>
    <w:r>
      <w:tab/>
      <w:t xml:space="preserve">Мельник Е.В. </w:t>
    </w:r>
    <w:r>
      <w:tab/>
    </w:r>
    <w:r>
      <w:tab/>
    </w:r>
    <w:r>
      <w:tab/>
    </w:r>
    <w:r>
      <w:tab/>
      <w:t>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BB9"/>
    <w:multiLevelType w:val="hybridMultilevel"/>
    <w:tmpl w:val="F3023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C0EF0"/>
    <w:multiLevelType w:val="singleLevel"/>
    <w:tmpl w:val="A10A96A8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27757EAD"/>
    <w:multiLevelType w:val="hybridMultilevel"/>
    <w:tmpl w:val="33A0D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990A73"/>
    <w:multiLevelType w:val="hybridMultilevel"/>
    <w:tmpl w:val="FDC6567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4B7041"/>
    <w:multiLevelType w:val="hybridMultilevel"/>
    <w:tmpl w:val="8564B87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03E75F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60B"/>
    <w:rsid w:val="0041260B"/>
    <w:rsid w:val="006C4C6C"/>
    <w:rsid w:val="0087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126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2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126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1139</Words>
  <Characters>6494</Characters>
  <Application>Microsoft Office Word</Application>
  <DocSecurity>0</DocSecurity>
  <Lines>54</Lines>
  <Paragraphs>15</Paragraphs>
  <ScaleCrop>false</ScaleCrop>
  <Company>Microsoft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</dc:creator>
  <cp:keywords/>
  <dc:description/>
  <cp:lastModifiedBy>Vert</cp:lastModifiedBy>
  <cp:revision>1</cp:revision>
  <dcterms:created xsi:type="dcterms:W3CDTF">2014-01-21T09:01:00Z</dcterms:created>
  <dcterms:modified xsi:type="dcterms:W3CDTF">2014-01-21T09:01:00Z</dcterms:modified>
</cp:coreProperties>
</file>