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D9" w:rsidRPr="007F4BC9" w:rsidRDefault="007F4BC9" w:rsidP="00187170">
      <w:pPr>
        <w:pStyle w:val="a3"/>
        <w:spacing w:before="0" w:beforeAutospacing="0" w:after="0" w:afterAutospacing="0"/>
        <w:rPr>
          <w:b/>
          <w:bCs/>
          <w:caps/>
          <w:color w:val="000000"/>
          <w:sz w:val="28"/>
          <w:szCs w:val="28"/>
        </w:rPr>
      </w:pPr>
      <w:bookmarkStart w:id="0" w:name="_GoBack"/>
      <w:bookmarkEnd w:id="0"/>
      <w:r>
        <w:rPr>
          <w:b/>
          <w:caps/>
          <w:color w:val="000000"/>
          <w:sz w:val="28"/>
          <w:szCs w:val="28"/>
        </w:rPr>
        <w:t>новая жизнь народной традиции как фактор эстетического воспитания школьников</w:t>
      </w:r>
    </w:p>
    <w:p w:rsidR="00187170" w:rsidRPr="00187170" w:rsidRDefault="00187170" w:rsidP="00187170">
      <w:pPr>
        <w:pStyle w:val="a3"/>
        <w:spacing w:before="0" w:beforeAutospacing="0" w:after="0" w:afterAutospacing="0"/>
        <w:rPr>
          <w:b/>
          <w:caps/>
          <w:spacing w:val="2"/>
          <w:sz w:val="28"/>
          <w:szCs w:val="28"/>
        </w:rPr>
      </w:pPr>
    </w:p>
    <w:p w:rsidR="007A15D9" w:rsidRPr="00187170" w:rsidRDefault="007F4BC9" w:rsidP="00187170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Ю.С.Раужин</w:t>
      </w:r>
      <w:proofErr w:type="spellEnd"/>
      <w:r w:rsidR="00187170" w:rsidRPr="00187170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учитель технологии</w:t>
      </w:r>
    </w:p>
    <w:p w:rsidR="00187170" w:rsidRDefault="007F4BC9" w:rsidP="00187170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Саранская СОШ №11</w:t>
      </w:r>
    </w:p>
    <w:p w:rsidR="007F4BC9" w:rsidRPr="00187170" w:rsidRDefault="007F4BC9" w:rsidP="00187170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7A15D9" w:rsidRDefault="007A15D9" w:rsidP="004509C1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0D7650">
        <w:rPr>
          <w:spacing w:val="2"/>
          <w:sz w:val="28"/>
          <w:szCs w:val="28"/>
        </w:rPr>
        <w:t>В Мордовии леса занимали свыше 25 % территории</w:t>
      </w:r>
      <w:r w:rsidR="00D20308">
        <w:rPr>
          <w:spacing w:val="2"/>
          <w:sz w:val="28"/>
          <w:szCs w:val="28"/>
        </w:rPr>
        <w:t xml:space="preserve">. </w:t>
      </w:r>
      <w:r w:rsidRPr="000D7650">
        <w:rPr>
          <w:spacing w:val="12"/>
          <w:sz w:val="28"/>
          <w:szCs w:val="28"/>
        </w:rPr>
        <w:t xml:space="preserve">По данным статистики, в лесной промышленности Мордовии было занято, в </w:t>
      </w:r>
      <w:r w:rsidRPr="000D7650">
        <w:rPr>
          <w:spacing w:val="7"/>
          <w:sz w:val="28"/>
          <w:szCs w:val="28"/>
        </w:rPr>
        <w:t>пересчете на год, 5</w:t>
      </w:r>
      <w:r>
        <w:rPr>
          <w:spacing w:val="7"/>
          <w:sz w:val="28"/>
          <w:szCs w:val="28"/>
        </w:rPr>
        <w:t> </w:t>
      </w:r>
      <w:r w:rsidRPr="000D7650">
        <w:rPr>
          <w:spacing w:val="7"/>
          <w:sz w:val="28"/>
          <w:szCs w:val="28"/>
        </w:rPr>
        <w:t>274</w:t>
      </w:r>
      <w:r>
        <w:rPr>
          <w:spacing w:val="7"/>
          <w:sz w:val="28"/>
          <w:szCs w:val="28"/>
        </w:rPr>
        <w:t xml:space="preserve"> чел</w:t>
      </w:r>
      <w:r w:rsidRPr="000D7650">
        <w:rPr>
          <w:spacing w:val="7"/>
          <w:sz w:val="28"/>
          <w:szCs w:val="28"/>
        </w:rPr>
        <w:t xml:space="preserve">. Однако, учитывая, что лесозаготовительный сезон </w:t>
      </w:r>
      <w:r w:rsidRPr="000D7650">
        <w:rPr>
          <w:spacing w:val="-2"/>
          <w:sz w:val="28"/>
          <w:szCs w:val="28"/>
        </w:rPr>
        <w:t>продолжался 3</w:t>
      </w:r>
      <w:r>
        <w:rPr>
          <w:spacing w:val="-2"/>
          <w:sz w:val="28"/>
          <w:szCs w:val="28"/>
        </w:rPr>
        <w:t xml:space="preserve"> – </w:t>
      </w:r>
      <w:r w:rsidRPr="000D7650">
        <w:rPr>
          <w:spacing w:val="-2"/>
          <w:sz w:val="28"/>
          <w:szCs w:val="28"/>
        </w:rPr>
        <w:t xml:space="preserve">4 месяца, общее число тех, кто был занят на лесных работах, превышало </w:t>
      </w:r>
      <w:r>
        <w:rPr>
          <w:spacing w:val="-1"/>
          <w:sz w:val="28"/>
          <w:szCs w:val="28"/>
        </w:rPr>
        <w:t>20 000 чел.</w:t>
      </w:r>
    </w:p>
    <w:p w:rsidR="007A15D9" w:rsidRDefault="00733C45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-1"/>
          <w:sz w:val="28"/>
          <w:szCs w:val="28"/>
        </w:rPr>
        <w:t xml:space="preserve">Лес является основным источником сырья для работы предприятий народно-прикладного искусства. </w:t>
      </w:r>
      <w:r w:rsidR="007A15D9" w:rsidRPr="000D7650">
        <w:rPr>
          <w:sz w:val="28"/>
          <w:szCs w:val="28"/>
        </w:rPr>
        <w:t xml:space="preserve">Большое значение на территории Мордовии в довоенный период имела кустарно-промысловая промышленность. В основном именно она обеспечивала население </w:t>
      </w:r>
      <w:r w:rsidR="007A15D9" w:rsidRPr="000D7650">
        <w:rPr>
          <w:spacing w:val="9"/>
          <w:sz w:val="28"/>
          <w:szCs w:val="28"/>
        </w:rPr>
        <w:t xml:space="preserve">предметами повседневного спроса. В Мордовии насчитывалось свыше ста видов </w:t>
      </w:r>
      <w:r w:rsidR="007A15D9" w:rsidRPr="000D7650">
        <w:rPr>
          <w:spacing w:val="2"/>
          <w:sz w:val="28"/>
          <w:szCs w:val="28"/>
        </w:rPr>
        <w:t xml:space="preserve">кустарных промыслов, которые в большинстве своем специализировались на обработке </w:t>
      </w:r>
      <w:r w:rsidR="007A15D9" w:rsidRPr="000D7650">
        <w:rPr>
          <w:spacing w:val="3"/>
          <w:sz w:val="28"/>
          <w:szCs w:val="28"/>
        </w:rPr>
        <w:t>дерева и растительного волокна</w:t>
      </w:r>
      <w:r w:rsidR="007A15D9" w:rsidRPr="000D7650">
        <w:rPr>
          <w:rStyle w:val="a6"/>
          <w:spacing w:val="3"/>
          <w:sz w:val="28"/>
          <w:szCs w:val="28"/>
        </w:rPr>
        <w:endnoteReference w:id="1"/>
      </w:r>
      <w:r w:rsidR="007A15D9">
        <w:rPr>
          <w:spacing w:val="3"/>
          <w:sz w:val="28"/>
          <w:szCs w:val="28"/>
        </w:rPr>
        <w:t>.</w:t>
      </w:r>
    </w:p>
    <w:p w:rsidR="007A15D9" w:rsidRDefault="00FB184F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7"/>
          <w:sz w:val="28"/>
          <w:szCs w:val="28"/>
        </w:rPr>
        <w:t>К</w:t>
      </w:r>
      <w:r w:rsidR="007A15D9" w:rsidRPr="000D7650">
        <w:rPr>
          <w:spacing w:val="7"/>
          <w:sz w:val="28"/>
          <w:szCs w:val="28"/>
        </w:rPr>
        <w:t xml:space="preserve">устарные промыслы, </w:t>
      </w:r>
      <w:r w:rsidR="007A15D9">
        <w:rPr>
          <w:spacing w:val="7"/>
          <w:sz w:val="28"/>
          <w:szCs w:val="28"/>
        </w:rPr>
        <w:t xml:space="preserve">были </w:t>
      </w:r>
      <w:r w:rsidR="007A15D9" w:rsidRPr="000D7650">
        <w:rPr>
          <w:spacing w:val="7"/>
          <w:sz w:val="28"/>
          <w:szCs w:val="28"/>
        </w:rPr>
        <w:t xml:space="preserve">более развитые, как отмечают историки Мордовии, среди </w:t>
      </w:r>
      <w:r w:rsidR="007A15D9" w:rsidRPr="000D7650">
        <w:rPr>
          <w:spacing w:val="3"/>
          <w:sz w:val="28"/>
          <w:szCs w:val="28"/>
        </w:rPr>
        <w:t>рус</w:t>
      </w:r>
      <w:r w:rsidR="007A15D9">
        <w:rPr>
          <w:spacing w:val="3"/>
          <w:sz w:val="28"/>
          <w:szCs w:val="28"/>
        </w:rPr>
        <w:t>ского населения, размещались преи</w:t>
      </w:r>
      <w:r w:rsidR="007A15D9" w:rsidRPr="000D7650">
        <w:rPr>
          <w:spacing w:val="3"/>
          <w:sz w:val="28"/>
          <w:szCs w:val="28"/>
        </w:rPr>
        <w:t>мущественно в</w:t>
      </w:r>
      <w:r w:rsidR="007A15D9">
        <w:rPr>
          <w:spacing w:val="3"/>
          <w:sz w:val="28"/>
          <w:szCs w:val="28"/>
        </w:rPr>
        <w:t xml:space="preserve"> сельской местности. В 1911 г.</w:t>
      </w:r>
      <w:r w:rsidR="007A15D9" w:rsidRPr="000D7650">
        <w:rPr>
          <w:spacing w:val="3"/>
          <w:sz w:val="28"/>
          <w:szCs w:val="28"/>
        </w:rPr>
        <w:t xml:space="preserve"> </w:t>
      </w:r>
      <w:proofErr w:type="gramStart"/>
      <w:r w:rsidR="007A15D9" w:rsidRPr="000D7650">
        <w:rPr>
          <w:spacing w:val="3"/>
          <w:sz w:val="28"/>
          <w:szCs w:val="28"/>
        </w:rPr>
        <w:t>в</w:t>
      </w:r>
      <w:proofErr w:type="gramEnd"/>
      <w:r w:rsidR="007A15D9" w:rsidRPr="000D7650">
        <w:rPr>
          <w:spacing w:val="3"/>
          <w:sz w:val="28"/>
          <w:szCs w:val="28"/>
        </w:rPr>
        <w:t xml:space="preserve"> </w:t>
      </w:r>
      <w:proofErr w:type="gramStart"/>
      <w:r w:rsidR="007A15D9" w:rsidRPr="000D7650">
        <w:rPr>
          <w:spacing w:val="3"/>
          <w:sz w:val="28"/>
          <w:szCs w:val="28"/>
        </w:rPr>
        <w:t>Саранском</w:t>
      </w:r>
      <w:proofErr w:type="gramEnd"/>
      <w:r w:rsidR="007A15D9" w:rsidRPr="000D7650">
        <w:rPr>
          <w:spacing w:val="3"/>
          <w:sz w:val="28"/>
          <w:szCs w:val="28"/>
        </w:rPr>
        <w:t xml:space="preserve">, Краснослободском, </w:t>
      </w:r>
      <w:proofErr w:type="spellStart"/>
      <w:r w:rsidR="007A15D9" w:rsidRPr="000D7650">
        <w:rPr>
          <w:spacing w:val="3"/>
          <w:sz w:val="28"/>
          <w:szCs w:val="28"/>
        </w:rPr>
        <w:t>Инсарском</w:t>
      </w:r>
      <w:proofErr w:type="spellEnd"/>
      <w:r w:rsidR="007A15D9" w:rsidRPr="000D7650">
        <w:rPr>
          <w:spacing w:val="3"/>
          <w:sz w:val="28"/>
          <w:szCs w:val="28"/>
        </w:rPr>
        <w:t xml:space="preserve"> и </w:t>
      </w:r>
      <w:proofErr w:type="spellStart"/>
      <w:r w:rsidR="007A15D9" w:rsidRPr="000D7650">
        <w:rPr>
          <w:spacing w:val="3"/>
          <w:sz w:val="28"/>
          <w:szCs w:val="28"/>
        </w:rPr>
        <w:t>Ардатовском</w:t>
      </w:r>
      <w:proofErr w:type="spellEnd"/>
      <w:r w:rsidR="007A15D9" w:rsidRPr="000D7650">
        <w:rPr>
          <w:spacing w:val="3"/>
          <w:sz w:val="28"/>
          <w:szCs w:val="28"/>
        </w:rPr>
        <w:t xml:space="preserve"> уездах, вошедших затем </w:t>
      </w:r>
      <w:r w:rsidR="007A15D9" w:rsidRPr="000D7650">
        <w:rPr>
          <w:spacing w:val="13"/>
          <w:sz w:val="28"/>
          <w:szCs w:val="28"/>
        </w:rPr>
        <w:t>в состав Мордовии, было 64</w:t>
      </w:r>
      <w:r w:rsidR="007A15D9">
        <w:rPr>
          <w:spacing w:val="13"/>
          <w:sz w:val="28"/>
          <w:szCs w:val="28"/>
        </w:rPr>
        <w:t> </w:t>
      </w:r>
      <w:r w:rsidR="007A15D9" w:rsidRPr="000D7650">
        <w:rPr>
          <w:spacing w:val="13"/>
          <w:sz w:val="28"/>
          <w:szCs w:val="28"/>
        </w:rPr>
        <w:t>184</w:t>
      </w:r>
      <w:r w:rsidR="007A15D9">
        <w:rPr>
          <w:spacing w:val="13"/>
          <w:sz w:val="28"/>
          <w:szCs w:val="28"/>
        </w:rPr>
        <w:t xml:space="preserve"> </w:t>
      </w:r>
      <w:r w:rsidR="007A15D9" w:rsidRPr="000D7650">
        <w:rPr>
          <w:spacing w:val="13"/>
          <w:sz w:val="28"/>
          <w:szCs w:val="28"/>
        </w:rPr>
        <w:t xml:space="preserve">крестьянских хозяйств, занятых кустарными </w:t>
      </w:r>
      <w:r w:rsidR="007A15D9" w:rsidRPr="000D7650">
        <w:rPr>
          <w:spacing w:val="3"/>
          <w:sz w:val="28"/>
          <w:szCs w:val="28"/>
        </w:rPr>
        <w:t>промыслами, что составляло 51,3 % от общего числа крестьянских хозяйств</w:t>
      </w:r>
      <w:r w:rsidR="007A15D9" w:rsidRPr="000D7650">
        <w:rPr>
          <w:rStyle w:val="a6"/>
          <w:spacing w:val="3"/>
          <w:sz w:val="28"/>
          <w:szCs w:val="28"/>
        </w:rPr>
        <w:endnoteReference w:id="2"/>
      </w:r>
      <w:r w:rsidR="007A15D9">
        <w:rPr>
          <w:spacing w:val="3"/>
          <w:sz w:val="28"/>
          <w:szCs w:val="28"/>
        </w:rPr>
        <w:t>. Итак, в</w:t>
      </w:r>
      <w:r w:rsidR="007A15D9" w:rsidRPr="000D7650">
        <w:rPr>
          <w:spacing w:val="8"/>
          <w:sz w:val="28"/>
          <w:szCs w:val="28"/>
        </w:rPr>
        <w:t xml:space="preserve"> довоенный период кустарная промышленность </w:t>
      </w:r>
      <w:r w:rsidR="007A15D9" w:rsidRPr="000D7650">
        <w:rPr>
          <w:sz w:val="28"/>
          <w:szCs w:val="28"/>
        </w:rPr>
        <w:t xml:space="preserve">Мордовии, в сравнении с соседними национальными районами, была более развита. </w:t>
      </w:r>
      <w:r w:rsidR="007A15D9" w:rsidRPr="000D7650">
        <w:rPr>
          <w:spacing w:val="9"/>
          <w:sz w:val="28"/>
          <w:szCs w:val="28"/>
        </w:rPr>
        <w:t xml:space="preserve">В преддверии первой мировой войны в Марийском крае кустарными промыслами </w:t>
      </w:r>
      <w:r w:rsidR="007A15D9" w:rsidRPr="000D7650">
        <w:rPr>
          <w:sz w:val="28"/>
          <w:szCs w:val="28"/>
        </w:rPr>
        <w:t>занималось не более 15 % населения</w:t>
      </w:r>
      <w:r w:rsidR="007A15D9" w:rsidRPr="000D7650">
        <w:rPr>
          <w:rStyle w:val="a6"/>
          <w:sz w:val="28"/>
          <w:szCs w:val="28"/>
        </w:rPr>
        <w:endnoteReference w:id="3"/>
      </w:r>
      <w:r w:rsidR="007A15D9" w:rsidRPr="000D7650">
        <w:rPr>
          <w:sz w:val="28"/>
          <w:szCs w:val="28"/>
        </w:rPr>
        <w:t xml:space="preserve">. </w:t>
      </w:r>
      <w:r w:rsidR="007A15D9" w:rsidRPr="000D7650">
        <w:rPr>
          <w:spacing w:val="5"/>
          <w:sz w:val="28"/>
          <w:szCs w:val="28"/>
        </w:rPr>
        <w:t xml:space="preserve">На территории Чувашии промыслами в 1913 </w:t>
      </w:r>
      <w:r w:rsidR="007A15D9">
        <w:rPr>
          <w:sz w:val="28"/>
          <w:szCs w:val="28"/>
        </w:rPr>
        <w:t>г. занимались 28 </w:t>
      </w:r>
      <w:r w:rsidR="007A15D9" w:rsidRPr="000D7650">
        <w:rPr>
          <w:sz w:val="28"/>
          <w:szCs w:val="28"/>
        </w:rPr>
        <w:t>6</w:t>
      </w:r>
      <w:r w:rsidR="007A15D9">
        <w:rPr>
          <w:sz w:val="28"/>
          <w:szCs w:val="28"/>
        </w:rPr>
        <w:t>00</w:t>
      </w:r>
      <w:r w:rsidR="007A15D9" w:rsidRPr="000D7650">
        <w:rPr>
          <w:sz w:val="28"/>
          <w:szCs w:val="28"/>
        </w:rPr>
        <w:t xml:space="preserve"> чел</w:t>
      </w:r>
      <w:r w:rsidR="007A15D9">
        <w:rPr>
          <w:sz w:val="28"/>
          <w:szCs w:val="28"/>
        </w:rPr>
        <w:t>.,</w:t>
      </w:r>
      <w:r w:rsidR="007A15D9" w:rsidRPr="000D7650">
        <w:rPr>
          <w:rStyle w:val="a6"/>
          <w:sz w:val="28"/>
          <w:szCs w:val="28"/>
        </w:rPr>
        <w:endnoteReference w:id="4"/>
      </w:r>
      <w:r w:rsidR="007A15D9" w:rsidRPr="000D7650">
        <w:rPr>
          <w:sz w:val="28"/>
          <w:szCs w:val="28"/>
        </w:rPr>
        <w:t xml:space="preserve"> </w:t>
      </w:r>
      <w:r w:rsidR="007A15D9" w:rsidRPr="000D7650">
        <w:rPr>
          <w:spacing w:val="6"/>
          <w:sz w:val="28"/>
          <w:szCs w:val="28"/>
        </w:rPr>
        <w:t>что меньше, чем в Мордовии</w:t>
      </w:r>
      <w:r w:rsidR="007A15D9">
        <w:rPr>
          <w:spacing w:val="6"/>
          <w:sz w:val="28"/>
          <w:szCs w:val="28"/>
        </w:rPr>
        <w:t>.</w:t>
      </w:r>
    </w:p>
    <w:p w:rsidR="00501D2F" w:rsidRDefault="00501D2F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Мордовское народное искусство представляет яркое самобытное явление нашей современности. Среди иску</w:t>
      </w:r>
      <w:proofErr w:type="gramStart"/>
      <w:r>
        <w:rPr>
          <w:spacing w:val="6"/>
          <w:sz w:val="28"/>
          <w:szCs w:val="28"/>
        </w:rPr>
        <w:t>сств др</w:t>
      </w:r>
      <w:proofErr w:type="gramEnd"/>
      <w:r>
        <w:rPr>
          <w:spacing w:val="6"/>
          <w:sz w:val="28"/>
          <w:szCs w:val="28"/>
        </w:rPr>
        <w:t>угих народов и народностей России художественное творчество мордвы выделяют свои особенности и черты, которые слагают неповторимость художественного характера</w:t>
      </w:r>
      <w:r w:rsidR="00D20308">
        <w:rPr>
          <w:spacing w:val="6"/>
          <w:sz w:val="28"/>
          <w:szCs w:val="28"/>
        </w:rPr>
        <w:t>. Традиции мордовского народного творчества восходят к глубокой древности, в них исток и корень национальной культуры. Она развивалась в тесных контактах и во взаимодействии с культурам</w:t>
      </w:r>
      <w:r w:rsidR="006C0BF1">
        <w:rPr>
          <w:spacing w:val="6"/>
          <w:sz w:val="28"/>
          <w:szCs w:val="28"/>
        </w:rPr>
        <w:t>и других народов, прежде всего с русской культурой, с ее великими достижениями, веками оттачивая, кристаллизуя свой образ мира, свое национальное чувство красоты.</w:t>
      </w:r>
    </w:p>
    <w:p w:rsidR="006C0BF1" w:rsidRDefault="006C0BF1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Мордовский край издавна славился мастерами-резчиками. Дерево было и основным строительным материалом и материалом для выделки</w:t>
      </w:r>
      <w:r w:rsidR="00DD7F3E">
        <w:rPr>
          <w:spacing w:val="6"/>
          <w:sz w:val="28"/>
          <w:szCs w:val="28"/>
        </w:rPr>
        <w:t xml:space="preserve"> орудий труда, мебели, утвари. Чувство красоты и высокое мастерство позволили плотникам и резчикам создавать самобытные, оригинальные домовые украшения. Резьба по дереву прошла длительный путь развития </w:t>
      </w:r>
      <w:r w:rsidR="00DD7F3E">
        <w:rPr>
          <w:spacing w:val="6"/>
          <w:sz w:val="28"/>
          <w:szCs w:val="28"/>
        </w:rPr>
        <w:lastRenderedPageBreak/>
        <w:t>от несложных порезок с помощью ножа и топора до изящной, как бы кружевной отделки.</w:t>
      </w:r>
    </w:p>
    <w:p w:rsidR="0012749D" w:rsidRDefault="0012749D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История культуры мордовского народа ярко свидетельствует своими памятниками о том, что издавна народное творчество развивалось как необходимая часть культуры. Художественное начало пронизывало предметное окружение человека, слагалось в крепкую традицию, живущую и по настоящий день.</w:t>
      </w:r>
    </w:p>
    <w:p w:rsidR="00E86E1E" w:rsidRDefault="00E86E1E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Мордовии принимаются все меры к тому, чтобы сохранить традиционное народное искусство.</w:t>
      </w:r>
      <w:r w:rsidR="00DB0087">
        <w:rPr>
          <w:spacing w:val="6"/>
          <w:sz w:val="28"/>
          <w:szCs w:val="28"/>
        </w:rPr>
        <w:t xml:space="preserve"> Эстетические традиции мордовского народа в современных условиях получили новый стимул для дальнейшего плодотворного развития и обогащения. Растет материальное благосостояние людей, растут их духовные запросы и эстетические потребности – отсюда все разнообразнее становятся стремления к творчеству. Национальные традиции остаются неисчерпаемым кладезем красоты и гармонии для творчества современных народных мастеров и художников.</w:t>
      </w:r>
      <w:r w:rsidR="005B069A">
        <w:rPr>
          <w:spacing w:val="6"/>
          <w:sz w:val="28"/>
          <w:szCs w:val="28"/>
        </w:rPr>
        <w:t xml:space="preserve"> </w:t>
      </w:r>
    </w:p>
    <w:p w:rsidR="005B069A" w:rsidRDefault="005B069A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СОШ №11, как и во многих школах республики</w:t>
      </w:r>
      <w:r w:rsidR="004857AB">
        <w:rPr>
          <w:spacing w:val="6"/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 на занятиях в мастерских</w:t>
      </w:r>
      <w:r w:rsidR="004857AB">
        <w:rPr>
          <w:spacing w:val="6"/>
          <w:sz w:val="28"/>
          <w:szCs w:val="28"/>
        </w:rPr>
        <w:t xml:space="preserve"> учащиеся с увлечением вырезают различные национальные орнаменты, сюжетные композиции, заготовки для игрушек «матрешка», домашней утвари, кормушек для птиц из древесины мягких пород.</w:t>
      </w:r>
    </w:p>
    <w:p w:rsidR="00D53B56" w:rsidRDefault="00D53B56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начале обучения, осваивая технику выполнения тех или иных операций, ученики работают по готовым рисункам и чертежам. Их подбирает учитель, руководствуясь</w:t>
      </w:r>
      <w:r w:rsidR="000D1773">
        <w:rPr>
          <w:spacing w:val="6"/>
          <w:sz w:val="28"/>
          <w:szCs w:val="28"/>
        </w:rPr>
        <w:t xml:space="preserve"> индивидуальными склонностями и  интересами ученика.  Самостоятельно разраб</w:t>
      </w:r>
      <w:r w:rsidR="00616A61">
        <w:rPr>
          <w:spacing w:val="6"/>
          <w:sz w:val="28"/>
          <w:szCs w:val="28"/>
        </w:rPr>
        <w:t>атывать</w:t>
      </w:r>
      <w:r w:rsidR="000D1773">
        <w:rPr>
          <w:spacing w:val="6"/>
          <w:sz w:val="28"/>
          <w:szCs w:val="28"/>
        </w:rPr>
        <w:t xml:space="preserve"> творческую композицию школьники</w:t>
      </w:r>
      <w:r w:rsidR="00616A61">
        <w:rPr>
          <w:spacing w:val="6"/>
          <w:sz w:val="28"/>
          <w:szCs w:val="28"/>
        </w:rPr>
        <w:t xml:space="preserve"> начинают разрабатывать на третьем году обучения. Стремление же к </w:t>
      </w:r>
      <w:proofErr w:type="gramStart"/>
      <w:r w:rsidR="00616A61">
        <w:rPr>
          <w:spacing w:val="6"/>
          <w:sz w:val="28"/>
          <w:szCs w:val="28"/>
        </w:rPr>
        <w:t>прекрасному</w:t>
      </w:r>
      <w:proofErr w:type="gramEnd"/>
      <w:r w:rsidR="00616A61">
        <w:rPr>
          <w:spacing w:val="6"/>
          <w:sz w:val="28"/>
          <w:szCs w:val="28"/>
        </w:rPr>
        <w:t>, желание попробовать себя в новом интересном деле в школьном возрасте настолько велики, что большинство</w:t>
      </w:r>
      <w:r w:rsidR="00D52E4D">
        <w:rPr>
          <w:spacing w:val="6"/>
          <w:sz w:val="28"/>
          <w:szCs w:val="28"/>
        </w:rPr>
        <w:t xml:space="preserve"> учащихся с увлечением работают по готовым рисункам.</w:t>
      </w:r>
    </w:p>
    <w:p w:rsidR="00642D98" w:rsidRDefault="00642D98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Каждое занятие в мастерских начинается с сообщения его темы и цели. Во время вводного инструктажа учитель объясняет и демонстрирует отдельные приемы выполнения операции, знакомит учеников с правилами техники безопасности.</w:t>
      </w:r>
    </w:p>
    <w:p w:rsidR="00642D98" w:rsidRDefault="00642D98" w:rsidP="004509C1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Для каждого занятия у нас имеется подборка наглядных пособий и технических средств обучения. Мастерская оборудована несколькими демонстрационными стендами</w:t>
      </w:r>
      <w:r w:rsidR="00DD70B2">
        <w:rPr>
          <w:spacing w:val="6"/>
          <w:sz w:val="28"/>
          <w:szCs w:val="28"/>
        </w:rPr>
        <w:t xml:space="preserve">. Учащиеся обычно делятся на две группы, в зависимости от интересов и выбирается </w:t>
      </w:r>
      <w:proofErr w:type="gramStart"/>
      <w:r w:rsidR="00DD70B2">
        <w:rPr>
          <w:spacing w:val="6"/>
          <w:sz w:val="28"/>
          <w:szCs w:val="28"/>
        </w:rPr>
        <w:t>старший</w:t>
      </w:r>
      <w:proofErr w:type="gramEnd"/>
      <w:r w:rsidR="00DD70B2">
        <w:rPr>
          <w:spacing w:val="6"/>
          <w:sz w:val="28"/>
          <w:szCs w:val="28"/>
        </w:rPr>
        <w:t xml:space="preserve"> группы. Таким образом, создаются благоприятные условия для закрепления социальных и нравственных качеств личности, таких как доброжелательность, исполнительность, ответственность.</w:t>
      </w:r>
    </w:p>
    <w:p w:rsidR="00DD70B2" w:rsidRDefault="00DD70B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Составной частью трудового воспитания школьников является эстетическое воспитание. Понятие  «эстетика</w:t>
      </w:r>
      <w:r w:rsidR="00430837">
        <w:rPr>
          <w:spacing w:val="3"/>
          <w:sz w:val="28"/>
          <w:szCs w:val="28"/>
        </w:rPr>
        <w:t xml:space="preserve"> труда</w:t>
      </w:r>
      <w:r>
        <w:rPr>
          <w:spacing w:val="3"/>
          <w:sz w:val="28"/>
          <w:szCs w:val="28"/>
        </w:rPr>
        <w:t>»</w:t>
      </w:r>
      <w:r w:rsidR="00430837">
        <w:rPr>
          <w:spacing w:val="3"/>
          <w:sz w:val="28"/>
          <w:szCs w:val="28"/>
        </w:rPr>
        <w:t xml:space="preserve"> включает в себя четыре основных компонента:</w:t>
      </w:r>
    </w:p>
    <w:p w:rsidR="004F3F92" w:rsidRDefault="004F3F9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эстетику условий, в которых проходят занятия по технологии;</w:t>
      </w:r>
    </w:p>
    <w:p w:rsidR="004F3F92" w:rsidRDefault="004F3F9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эстетику самого процесса труда, соотношение его с отдыхом;</w:t>
      </w:r>
    </w:p>
    <w:p w:rsidR="004F3F92" w:rsidRDefault="004F3F9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эстетику результатов труда;</w:t>
      </w:r>
    </w:p>
    <w:p w:rsidR="004F3F92" w:rsidRDefault="004F3F9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эстетику взаимоотношений между участниками труда, его рациональное разделение.</w:t>
      </w:r>
    </w:p>
    <w:p w:rsidR="004F3F92" w:rsidRDefault="004F3F9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Хороший ритм в работе, темп и точность выполнения операций, рациональность трудовых приемов развивают эстетические чувства и потребности. Сюда же относят содержание в чистоте и порядке инструментов, спецодежды, помещений. </w:t>
      </w:r>
      <w:r w:rsidR="009205EB">
        <w:rPr>
          <w:spacing w:val="3"/>
          <w:sz w:val="28"/>
          <w:szCs w:val="28"/>
        </w:rPr>
        <w:t>Эстетика труда пробуждает тягу к творчеству, стремление к усовершенствованию трудовых умений, обеспечивающих изящество и красоту изделий. Непременным условием эстетического воспитания в труде служит борьба за добрые отношения в коллективе, за красоту поступков и поведения.</w:t>
      </w:r>
    </w:p>
    <w:p w:rsidR="009205EB" w:rsidRDefault="009205EB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Обогащение учащихся эстетическими переживаниями в процессе и в результате труда, разнообразной общественной, культурно-массовой работы, осуществляется в единстве с нравственным и трудовым воспитанием.</w:t>
      </w:r>
    </w:p>
    <w:p w:rsidR="00AA1E82" w:rsidRDefault="00AA1E82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Не требует доказательств воспитательная ценность полезных предметов, изготовляемых в школьной мастерской. Общественную ценность имеют изделия, которые служат украшением при оформлении школьных помещен</w:t>
      </w:r>
      <w:r w:rsidR="00733C45">
        <w:rPr>
          <w:spacing w:val="3"/>
          <w:sz w:val="28"/>
          <w:szCs w:val="28"/>
        </w:rPr>
        <w:t xml:space="preserve">ий, экспонируются на школьных </w:t>
      </w:r>
      <w:r>
        <w:rPr>
          <w:spacing w:val="3"/>
          <w:sz w:val="28"/>
          <w:szCs w:val="28"/>
        </w:rPr>
        <w:t>выставках, используются в качестве подарков и призов. Это, например, декоративные формы из разных материалов, поделки в стиле народных мастеров прикладного искусства, сувениры и т.д. В ходе изготовления таких изделий развитие эстетического</w:t>
      </w:r>
      <w:r w:rsidR="00E40505">
        <w:rPr>
          <w:spacing w:val="3"/>
          <w:sz w:val="28"/>
          <w:szCs w:val="28"/>
        </w:rPr>
        <w:t xml:space="preserve"> вкуса школьников более результативно.</w:t>
      </w:r>
    </w:p>
    <w:p w:rsidR="00620CD5" w:rsidRDefault="00E40505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нашей республике многие учителя добиваются в этом плане значительных успехов. Во многих школах педагоги знакомят учащихся с традиционными народными художественными промыслами по обработке древесины и металла, включают в планы работы изделия с декоративн</w:t>
      </w:r>
      <w:proofErr w:type="gramStart"/>
      <w:r>
        <w:rPr>
          <w:spacing w:val="3"/>
          <w:sz w:val="28"/>
          <w:szCs w:val="28"/>
        </w:rPr>
        <w:t>о-</w:t>
      </w:r>
      <w:proofErr w:type="gramEnd"/>
      <w:r>
        <w:rPr>
          <w:spacing w:val="3"/>
          <w:sz w:val="28"/>
          <w:szCs w:val="28"/>
        </w:rPr>
        <w:t xml:space="preserve"> прикладным уклоном.</w:t>
      </w:r>
    </w:p>
    <w:p w:rsidR="00620CD5" w:rsidRPr="002F69E6" w:rsidRDefault="00620CD5" w:rsidP="004509C1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Примечательны работы школьников из мордовского села </w:t>
      </w:r>
      <w:proofErr w:type="spellStart"/>
      <w:r>
        <w:rPr>
          <w:spacing w:val="3"/>
          <w:sz w:val="28"/>
          <w:szCs w:val="28"/>
        </w:rPr>
        <w:t>Подлесная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Тавла</w:t>
      </w:r>
      <w:proofErr w:type="spellEnd"/>
      <w:r>
        <w:rPr>
          <w:spacing w:val="3"/>
          <w:sz w:val="28"/>
          <w:szCs w:val="28"/>
        </w:rPr>
        <w:t>. Ребята создают резные деревянные скульптуры на темы мордовских сказок и легенд, жанровые сценки из современного  быта, игрушки «с движением». В этих резных композициях проявляются традиции народной резьбы по дереву. В этих детских работах, исполненных фантазии, живой выдумки, есть зачатки нового художественного промысла. Эстетические традиции мордовского народа</w:t>
      </w:r>
      <w:r w:rsidR="001B1851">
        <w:rPr>
          <w:spacing w:val="3"/>
          <w:sz w:val="28"/>
          <w:szCs w:val="28"/>
        </w:rPr>
        <w:t xml:space="preserve"> в современных условиях получили новый стимул для дальнейшего плодотворного развития и обогащения.</w:t>
      </w:r>
    </w:p>
    <w:sectPr w:rsidR="00620CD5" w:rsidRPr="002F69E6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47" w:rsidRDefault="00795F47" w:rsidP="007A15D9">
      <w:r>
        <w:separator/>
      </w:r>
    </w:p>
  </w:endnote>
  <w:endnote w:type="continuationSeparator" w:id="0">
    <w:p w:rsidR="00795F47" w:rsidRDefault="00795F47" w:rsidP="007A15D9">
      <w:r>
        <w:continuationSeparator/>
      </w:r>
    </w:p>
  </w:endnote>
  <w:endnote w:id="1">
    <w:p w:rsidR="007A15D9" w:rsidRPr="0086341C" w:rsidRDefault="007A15D9" w:rsidP="004509C1">
      <w:pPr>
        <w:pStyle w:val="Style1"/>
        <w:spacing w:line="240" w:lineRule="auto"/>
        <w:ind w:firstLine="0"/>
        <w:rPr>
          <w:noProof w:val="0"/>
          <w:spacing w:val="2"/>
          <w:sz w:val="28"/>
          <w:szCs w:val="28"/>
        </w:rPr>
      </w:pPr>
      <w:r w:rsidRPr="0086341C">
        <w:rPr>
          <w:rStyle w:val="a6"/>
          <w:sz w:val="28"/>
          <w:szCs w:val="28"/>
        </w:rPr>
        <w:endnoteRef/>
      </w:r>
      <w:r w:rsidRPr="0086341C">
        <w:rPr>
          <w:sz w:val="28"/>
          <w:szCs w:val="28"/>
        </w:rPr>
        <w:t xml:space="preserve"> История Мордовской АССР. – </w:t>
      </w:r>
      <w:r>
        <w:rPr>
          <w:sz w:val="28"/>
          <w:szCs w:val="28"/>
        </w:rPr>
        <w:t>Саранск, 1979</w:t>
      </w:r>
      <w:r w:rsidRPr="00961E2A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86341C">
        <w:rPr>
          <w:sz w:val="28"/>
          <w:szCs w:val="28"/>
        </w:rPr>
        <w:t>Т. 1. – С. 200.</w:t>
      </w:r>
    </w:p>
  </w:endnote>
  <w:endnote w:id="2">
    <w:p w:rsidR="007A15D9" w:rsidRPr="0086341C" w:rsidRDefault="007A15D9" w:rsidP="004509C1">
      <w:pPr>
        <w:jc w:val="both"/>
        <w:rPr>
          <w:sz w:val="28"/>
          <w:szCs w:val="28"/>
        </w:rPr>
      </w:pPr>
      <w:r w:rsidRPr="0086341C">
        <w:rPr>
          <w:rStyle w:val="a6"/>
          <w:sz w:val="28"/>
          <w:szCs w:val="28"/>
        </w:rPr>
        <w:endnoteRef/>
      </w:r>
      <w:r w:rsidRPr="0086341C">
        <w:rPr>
          <w:sz w:val="28"/>
          <w:szCs w:val="28"/>
        </w:rPr>
        <w:t xml:space="preserve"> </w:t>
      </w:r>
      <w:r w:rsidRPr="00255F27">
        <w:rPr>
          <w:i/>
          <w:sz w:val="28"/>
          <w:szCs w:val="28"/>
        </w:rPr>
        <w:t>Котков, С. К.</w:t>
      </w:r>
      <w:r w:rsidRPr="0086341C">
        <w:rPr>
          <w:sz w:val="28"/>
          <w:szCs w:val="28"/>
        </w:rPr>
        <w:t xml:space="preserve"> Трудящиеся Мордовии в борьбе за восстановление сельского хозяйства. (1921</w:t>
      </w:r>
      <w:r>
        <w:rPr>
          <w:sz w:val="28"/>
          <w:szCs w:val="28"/>
        </w:rPr>
        <w:t xml:space="preserve"> </w:t>
      </w:r>
      <w:r w:rsidRPr="008634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6341C">
        <w:rPr>
          <w:sz w:val="28"/>
          <w:szCs w:val="28"/>
        </w:rPr>
        <w:t>1926) / С. К. Котков. – Саранск, 1970. – С. 153.</w:t>
      </w:r>
    </w:p>
  </w:endnote>
  <w:endnote w:id="3">
    <w:p w:rsidR="007A15D9" w:rsidRPr="0086341C" w:rsidRDefault="007A15D9" w:rsidP="004509C1">
      <w:pPr>
        <w:jc w:val="both"/>
        <w:rPr>
          <w:spacing w:val="-4"/>
          <w:sz w:val="28"/>
          <w:szCs w:val="28"/>
        </w:rPr>
      </w:pPr>
      <w:r w:rsidRPr="0086341C">
        <w:rPr>
          <w:rStyle w:val="a6"/>
          <w:sz w:val="28"/>
          <w:szCs w:val="28"/>
        </w:rPr>
        <w:endnoteRef/>
      </w:r>
      <w:r w:rsidRPr="0086341C">
        <w:rPr>
          <w:sz w:val="28"/>
          <w:szCs w:val="28"/>
        </w:rPr>
        <w:t xml:space="preserve"> Очерки истории Марийской АССР с древнейших времен. – Йошкар-Ола, 1965. – </w:t>
      </w:r>
      <w:r w:rsidRPr="0086341C">
        <w:rPr>
          <w:spacing w:val="-4"/>
          <w:sz w:val="28"/>
          <w:szCs w:val="28"/>
        </w:rPr>
        <w:t>С. 301.</w:t>
      </w:r>
    </w:p>
  </w:endnote>
  <w:endnote w:id="4">
    <w:p w:rsidR="007A15D9" w:rsidRPr="0086341C" w:rsidRDefault="007A15D9" w:rsidP="004509C1">
      <w:pPr>
        <w:pStyle w:val="Style1"/>
        <w:spacing w:line="240" w:lineRule="auto"/>
        <w:ind w:firstLine="0"/>
        <w:rPr>
          <w:color w:val="auto"/>
          <w:sz w:val="28"/>
          <w:szCs w:val="28"/>
        </w:rPr>
      </w:pPr>
      <w:r w:rsidRPr="0086341C">
        <w:rPr>
          <w:rStyle w:val="a6"/>
          <w:sz w:val="28"/>
          <w:szCs w:val="28"/>
        </w:rPr>
        <w:endnoteRef/>
      </w:r>
      <w:r w:rsidRPr="0086341C">
        <w:rPr>
          <w:sz w:val="28"/>
          <w:szCs w:val="28"/>
        </w:rPr>
        <w:t xml:space="preserve"> </w:t>
      </w:r>
      <w:r w:rsidRPr="00255F27">
        <w:rPr>
          <w:i/>
          <w:sz w:val="28"/>
          <w:szCs w:val="28"/>
        </w:rPr>
        <w:t>Григорьев, Т. Г.</w:t>
      </w:r>
      <w:r w:rsidRPr="0086341C">
        <w:rPr>
          <w:sz w:val="28"/>
          <w:szCs w:val="28"/>
        </w:rPr>
        <w:t xml:space="preserve"> Промышленность и транспорт Чувашии в период империализма / Т. Г. Григорьев // История и культура Чувашской АССР. Вып.1. – Чебоксары, 1971. – С. 96.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47" w:rsidRDefault="00795F47" w:rsidP="007A15D9">
      <w:r>
        <w:separator/>
      </w:r>
    </w:p>
  </w:footnote>
  <w:footnote w:type="continuationSeparator" w:id="0">
    <w:p w:rsidR="00795F47" w:rsidRDefault="00795F47" w:rsidP="007A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B3"/>
    <w:rsid w:val="000048EA"/>
    <w:rsid w:val="000061E5"/>
    <w:rsid w:val="00006930"/>
    <w:rsid w:val="00007B53"/>
    <w:rsid w:val="00033461"/>
    <w:rsid w:val="0003669F"/>
    <w:rsid w:val="0003738C"/>
    <w:rsid w:val="000445DA"/>
    <w:rsid w:val="00051044"/>
    <w:rsid w:val="0006391B"/>
    <w:rsid w:val="00072173"/>
    <w:rsid w:val="000754D9"/>
    <w:rsid w:val="000A0F1E"/>
    <w:rsid w:val="000B3286"/>
    <w:rsid w:val="000C235A"/>
    <w:rsid w:val="000C67DC"/>
    <w:rsid w:val="000D1773"/>
    <w:rsid w:val="000D5512"/>
    <w:rsid w:val="000F0F18"/>
    <w:rsid w:val="000F2044"/>
    <w:rsid w:val="000F5937"/>
    <w:rsid w:val="00101FD9"/>
    <w:rsid w:val="00106E4E"/>
    <w:rsid w:val="00111F07"/>
    <w:rsid w:val="00115B98"/>
    <w:rsid w:val="00123D8B"/>
    <w:rsid w:val="0012749D"/>
    <w:rsid w:val="0013024E"/>
    <w:rsid w:val="00134099"/>
    <w:rsid w:val="001435D1"/>
    <w:rsid w:val="00152A72"/>
    <w:rsid w:val="0016231E"/>
    <w:rsid w:val="00182A59"/>
    <w:rsid w:val="00187170"/>
    <w:rsid w:val="001A5FB5"/>
    <w:rsid w:val="001B1851"/>
    <w:rsid w:val="001B2691"/>
    <w:rsid w:val="001C1F1C"/>
    <w:rsid w:val="001C418A"/>
    <w:rsid w:val="001D137D"/>
    <w:rsid w:val="001F2A65"/>
    <w:rsid w:val="001F2BA7"/>
    <w:rsid w:val="001F6BE2"/>
    <w:rsid w:val="002103D0"/>
    <w:rsid w:val="00212EC9"/>
    <w:rsid w:val="00215235"/>
    <w:rsid w:val="00221AB0"/>
    <w:rsid w:val="002229A7"/>
    <w:rsid w:val="002265A9"/>
    <w:rsid w:val="002312B6"/>
    <w:rsid w:val="00232759"/>
    <w:rsid w:val="00234E8B"/>
    <w:rsid w:val="002400F1"/>
    <w:rsid w:val="0024374B"/>
    <w:rsid w:val="00253720"/>
    <w:rsid w:val="0025557E"/>
    <w:rsid w:val="002803B3"/>
    <w:rsid w:val="00283D01"/>
    <w:rsid w:val="00285F36"/>
    <w:rsid w:val="00292CD4"/>
    <w:rsid w:val="002A172D"/>
    <w:rsid w:val="002A7523"/>
    <w:rsid w:val="002B0A00"/>
    <w:rsid w:val="002C21C8"/>
    <w:rsid w:val="002D28F3"/>
    <w:rsid w:val="002D2E7F"/>
    <w:rsid w:val="002F1CED"/>
    <w:rsid w:val="002F2599"/>
    <w:rsid w:val="002F6488"/>
    <w:rsid w:val="00302B2A"/>
    <w:rsid w:val="00305C5A"/>
    <w:rsid w:val="00307BE5"/>
    <w:rsid w:val="0032041F"/>
    <w:rsid w:val="003350E9"/>
    <w:rsid w:val="00340426"/>
    <w:rsid w:val="003772B4"/>
    <w:rsid w:val="0038246E"/>
    <w:rsid w:val="003932D2"/>
    <w:rsid w:val="003A1764"/>
    <w:rsid w:val="003A32A4"/>
    <w:rsid w:val="003A7D3D"/>
    <w:rsid w:val="003B1FAC"/>
    <w:rsid w:val="003B689D"/>
    <w:rsid w:val="003C5ED7"/>
    <w:rsid w:val="003D24B7"/>
    <w:rsid w:val="003D2F7D"/>
    <w:rsid w:val="003D4516"/>
    <w:rsid w:val="003E439E"/>
    <w:rsid w:val="003F1324"/>
    <w:rsid w:val="003F3FF2"/>
    <w:rsid w:val="004052BC"/>
    <w:rsid w:val="004055CC"/>
    <w:rsid w:val="00405891"/>
    <w:rsid w:val="004109E7"/>
    <w:rsid w:val="00415882"/>
    <w:rsid w:val="004172FA"/>
    <w:rsid w:val="004205C7"/>
    <w:rsid w:val="0043017E"/>
    <w:rsid w:val="00430837"/>
    <w:rsid w:val="00433831"/>
    <w:rsid w:val="00447128"/>
    <w:rsid w:val="004509C1"/>
    <w:rsid w:val="0046039B"/>
    <w:rsid w:val="00461E66"/>
    <w:rsid w:val="0046397F"/>
    <w:rsid w:val="00476894"/>
    <w:rsid w:val="00484840"/>
    <w:rsid w:val="004857AB"/>
    <w:rsid w:val="0049016A"/>
    <w:rsid w:val="00495EE8"/>
    <w:rsid w:val="00495F41"/>
    <w:rsid w:val="004A47BC"/>
    <w:rsid w:val="004A482F"/>
    <w:rsid w:val="004B5113"/>
    <w:rsid w:val="004D0080"/>
    <w:rsid w:val="004D08EE"/>
    <w:rsid w:val="004D3BF0"/>
    <w:rsid w:val="004D7D89"/>
    <w:rsid w:val="004E58A1"/>
    <w:rsid w:val="004F2BEF"/>
    <w:rsid w:val="004F3F92"/>
    <w:rsid w:val="00501D2F"/>
    <w:rsid w:val="00505D7A"/>
    <w:rsid w:val="005076A9"/>
    <w:rsid w:val="00513294"/>
    <w:rsid w:val="00513E81"/>
    <w:rsid w:val="00516E41"/>
    <w:rsid w:val="00531DE0"/>
    <w:rsid w:val="0054506F"/>
    <w:rsid w:val="00547331"/>
    <w:rsid w:val="00551EEE"/>
    <w:rsid w:val="00552F24"/>
    <w:rsid w:val="005731C1"/>
    <w:rsid w:val="005734F5"/>
    <w:rsid w:val="005758B8"/>
    <w:rsid w:val="00575F17"/>
    <w:rsid w:val="0058181E"/>
    <w:rsid w:val="005842DA"/>
    <w:rsid w:val="00593362"/>
    <w:rsid w:val="00594343"/>
    <w:rsid w:val="005953B7"/>
    <w:rsid w:val="00595F4C"/>
    <w:rsid w:val="0059628B"/>
    <w:rsid w:val="00597BFF"/>
    <w:rsid w:val="005A3084"/>
    <w:rsid w:val="005B069A"/>
    <w:rsid w:val="005B232A"/>
    <w:rsid w:val="005B7D8C"/>
    <w:rsid w:val="005B7F72"/>
    <w:rsid w:val="005C635F"/>
    <w:rsid w:val="005E0E3E"/>
    <w:rsid w:val="005F5A05"/>
    <w:rsid w:val="006023BA"/>
    <w:rsid w:val="00605303"/>
    <w:rsid w:val="006103AF"/>
    <w:rsid w:val="00616A61"/>
    <w:rsid w:val="00620CD5"/>
    <w:rsid w:val="00631622"/>
    <w:rsid w:val="006326DA"/>
    <w:rsid w:val="00632836"/>
    <w:rsid w:val="0063560E"/>
    <w:rsid w:val="00637A82"/>
    <w:rsid w:val="00637F99"/>
    <w:rsid w:val="00642D98"/>
    <w:rsid w:val="00657A11"/>
    <w:rsid w:val="00661BDA"/>
    <w:rsid w:val="00661CFC"/>
    <w:rsid w:val="00697CB3"/>
    <w:rsid w:val="006C0BF1"/>
    <w:rsid w:val="006C7934"/>
    <w:rsid w:val="006D405A"/>
    <w:rsid w:val="006D7F86"/>
    <w:rsid w:val="00701B3F"/>
    <w:rsid w:val="00713D40"/>
    <w:rsid w:val="00715AA7"/>
    <w:rsid w:val="00722BC2"/>
    <w:rsid w:val="00725764"/>
    <w:rsid w:val="007257E8"/>
    <w:rsid w:val="007264B9"/>
    <w:rsid w:val="00733C45"/>
    <w:rsid w:val="00741479"/>
    <w:rsid w:val="007458F4"/>
    <w:rsid w:val="0075125A"/>
    <w:rsid w:val="0076618B"/>
    <w:rsid w:val="00774CFD"/>
    <w:rsid w:val="00780055"/>
    <w:rsid w:val="00783202"/>
    <w:rsid w:val="00794044"/>
    <w:rsid w:val="00795F47"/>
    <w:rsid w:val="007A15D9"/>
    <w:rsid w:val="007A33C8"/>
    <w:rsid w:val="007A62F5"/>
    <w:rsid w:val="007A740B"/>
    <w:rsid w:val="007B075C"/>
    <w:rsid w:val="007B2EA2"/>
    <w:rsid w:val="007B39F6"/>
    <w:rsid w:val="007C1413"/>
    <w:rsid w:val="007D10A1"/>
    <w:rsid w:val="007D2FF3"/>
    <w:rsid w:val="007D63A8"/>
    <w:rsid w:val="007D689B"/>
    <w:rsid w:val="007E25C4"/>
    <w:rsid w:val="007F2599"/>
    <w:rsid w:val="007F2CEC"/>
    <w:rsid w:val="007F4BC9"/>
    <w:rsid w:val="007F5A6B"/>
    <w:rsid w:val="00800B97"/>
    <w:rsid w:val="00805069"/>
    <w:rsid w:val="00811F55"/>
    <w:rsid w:val="0081221A"/>
    <w:rsid w:val="008254CA"/>
    <w:rsid w:val="00831BB6"/>
    <w:rsid w:val="0083373B"/>
    <w:rsid w:val="00835688"/>
    <w:rsid w:val="00845EA0"/>
    <w:rsid w:val="00850DBF"/>
    <w:rsid w:val="00865172"/>
    <w:rsid w:val="00870903"/>
    <w:rsid w:val="00872536"/>
    <w:rsid w:val="008826E3"/>
    <w:rsid w:val="008828DC"/>
    <w:rsid w:val="00892C51"/>
    <w:rsid w:val="00893E0D"/>
    <w:rsid w:val="008960E5"/>
    <w:rsid w:val="008A2574"/>
    <w:rsid w:val="008A2927"/>
    <w:rsid w:val="008A7DFB"/>
    <w:rsid w:val="008B2601"/>
    <w:rsid w:val="008B5C28"/>
    <w:rsid w:val="008C2F76"/>
    <w:rsid w:val="008D5394"/>
    <w:rsid w:val="008F1241"/>
    <w:rsid w:val="008F50D3"/>
    <w:rsid w:val="008F7246"/>
    <w:rsid w:val="009100AD"/>
    <w:rsid w:val="00916054"/>
    <w:rsid w:val="00917242"/>
    <w:rsid w:val="00917B5D"/>
    <w:rsid w:val="009205EB"/>
    <w:rsid w:val="0092718F"/>
    <w:rsid w:val="00927929"/>
    <w:rsid w:val="00933A98"/>
    <w:rsid w:val="00935371"/>
    <w:rsid w:val="00950CFC"/>
    <w:rsid w:val="00960F80"/>
    <w:rsid w:val="0096117B"/>
    <w:rsid w:val="00973DB7"/>
    <w:rsid w:val="0098024F"/>
    <w:rsid w:val="009830A9"/>
    <w:rsid w:val="009865D5"/>
    <w:rsid w:val="0099407E"/>
    <w:rsid w:val="009B3D86"/>
    <w:rsid w:val="009C58C6"/>
    <w:rsid w:val="009D3DF5"/>
    <w:rsid w:val="009F2345"/>
    <w:rsid w:val="00A01BC8"/>
    <w:rsid w:val="00A12120"/>
    <w:rsid w:val="00A1303D"/>
    <w:rsid w:val="00A16199"/>
    <w:rsid w:val="00A22782"/>
    <w:rsid w:val="00A255FA"/>
    <w:rsid w:val="00A27304"/>
    <w:rsid w:val="00A27F8C"/>
    <w:rsid w:val="00A33521"/>
    <w:rsid w:val="00A426BA"/>
    <w:rsid w:val="00A449D9"/>
    <w:rsid w:val="00A5727A"/>
    <w:rsid w:val="00A57749"/>
    <w:rsid w:val="00A62793"/>
    <w:rsid w:val="00A67040"/>
    <w:rsid w:val="00A7747E"/>
    <w:rsid w:val="00A805CE"/>
    <w:rsid w:val="00A80770"/>
    <w:rsid w:val="00A809AF"/>
    <w:rsid w:val="00A8379A"/>
    <w:rsid w:val="00A979E5"/>
    <w:rsid w:val="00AA05AE"/>
    <w:rsid w:val="00AA1E82"/>
    <w:rsid w:val="00AB4C19"/>
    <w:rsid w:val="00AB5351"/>
    <w:rsid w:val="00AD2D29"/>
    <w:rsid w:val="00AD7CF0"/>
    <w:rsid w:val="00AE35F8"/>
    <w:rsid w:val="00AE3628"/>
    <w:rsid w:val="00AE6B06"/>
    <w:rsid w:val="00B009A4"/>
    <w:rsid w:val="00B07311"/>
    <w:rsid w:val="00B14E10"/>
    <w:rsid w:val="00B15E29"/>
    <w:rsid w:val="00B20145"/>
    <w:rsid w:val="00B35B18"/>
    <w:rsid w:val="00B43EBE"/>
    <w:rsid w:val="00B45AD0"/>
    <w:rsid w:val="00B50A45"/>
    <w:rsid w:val="00B54D6C"/>
    <w:rsid w:val="00B56E84"/>
    <w:rsid w:val="00B63D55"/>
    <w:rsid w:val="00B64D95"/>
    <w:rsid w:val="00B66E0D"/>
    <w:rsid w:val="00B81D8B"/>
    <w:rsid w:val="00B82649"/>
    <w:rsid w:val="00B832A4"/>
    <w:rsid w:val="00B83550"/>
    <w:rsid w:val="00B859EB"/>
    <w:rsid w:val="00B9013D"/>
    <w:rsid w:val="00BA164E"/>
    <w:rsid w:val="00BA3521"/>
    <w:rsid w:val="00BA51C5"/>
    <w:rsid w:val="00BA6F30"/>
    <w:rsid w:val="00BC0DE0"/>
    <w:rsid w:val="00BD5D53"/>
    <w:rsid w:val="00BD756A"/>
    <w:rsid w:val="00BD7BFD"/>
    <w:rsid w:val="00BF0C23"/>
    <w:rsid w:val="00BF3D8A"/>
    <w:rsid w:val="00C06053"/>
    <w:rsid w:val="00C144C8"/>
    <w:rsid w:val="00C14B63"/>
    <w:rsid w:val="00C2107A"/>
    <w:rsid w:val="00C27CC0"/>
    <w:rsid w:val="00C32168"/>
    <w:rsid w:val="00C44956"/>
    <w:rsid w:val="00C451BC"/>
    <w:rsid w:val="00C45A82"/>
    <w:rsid w:val="00C53F66"/>
    <w:rsid w:val="00C60EAD"/>
    <w:rsid w:val="00C62016"/>
    <w:rsid w:val="00C65ECA"/>
    <w:rsid w:val="00C6696E"/>
    <w:rsid w:val="00C7476D"/>
    <w:rsid w:val="00C74D2E"/>
    <w:rsid w:val="00C74F3E"/>
    <w:rsid w:val="00C75A18"/>
    <w:rsid w:val="00C83D9A"/>
    <w:rsid w:val="00C96EE6"/>
    <w:rsid w:val="00CA0E0B"/>
    <w:rsid w:val="00CA50C1"/>
    <w:rsid w:val="00CA6279"/>
    <w:rsid w:val="00CB645D"/>
    <w:rsid w:val="00CD2670"/>
    <w:rsid w:val="00CE66B3"/>
    <w:rsid w:val="00CF0E5A"/>
    <w:rsid w:val="00CF268B"/>
    <w:rsid w:val="00D008FE"/>
    <w:rsid w:val="00D02E27"/>
    <w:rsid w:val="00D0757B"/>
    <w:rsid w:val="00D1024F"/>
    <w:rsid w:val="00D12FEE"/>
    <w:rsid w:val="00D20308"/>
    <w:rsid w:val="00D21978"/>
    <w:rsid w:val="00D21CBB"/>
    <w:rsid w:val="00D26052"/>
    <w:rsid w:val="00D30950"/>
    <w:rsid w:val="00D32017"/>
    <w:rsid w:val="00D32AFB"/>
    <w:rsid w:val="00D332BF"/>
    <w:rsid w:val="00D41BD9"/>
    <w:rsid w:val="00D42E80"/>
    <w:rsid w:val="00D4616B"/>
    <w:rsid w:val="00D52E4D"/>
    <w:rsid w:val="00D53B56"/>
    <w:rsid w:val="00D53D4B"/>
    <w:rsid w:val="00D54B2C"/>
    <w:rsid w:val="00D55D11"/>
    <w:rsid w:val="00D649D2"/>
    <w:rsid w:val="00D65126"/>
    <w:rsid w:val="00D7769A"/>
    <w:rsid w:val="00D9529F"/>
    <w:rsid w:val="00DA3002"/>
    <w:rsid w:val="00DA61B9"/>
    <w:rsid w:val="00DA76FF"/>
    <w:rsid w:val="00DB0087"/>
    <w:rsid w:val="00DB2FE3"/>
    <w:rsid w:val="00DD70B2"/>
    <w:rsid w:val="00DD7F3E"/>
    <w:rsid w:val="00DE5328"/>
    <w:rsid w:val="00DF0D74"/>
    <w:rsid w:val="00E01D82"/>
    <w:rsid w:val="00E07C89"/>
    <w:rsid w:val="00E122F3"/>
    <w:rsid w:val="00E128EA"/>
    <w:rsid w:val="00E24BA3"/>
    <w:rsid w:val="00E26615"/>
    <w:rsid w:val="00E40505"/>
    <w:rsid w:val="00E45254"/>
    <w:rsid w:val="00E503FE"/>
    <w:rsid w:val="00E53360"/>
    <w:rsid w:val="00E57604"/>
    <w:rsid w:val="00E60951"/>
    <w:rsid w:val="00E60A01"/>
    <w:rsid w:val="00E62C05"/>
    <w:rsid w:val="00E674D1"/>
    <w:rsid w:val="00E70096"/>
    <w:rsid w:val="00E86E1E"/>
    <w:rsid w:val="00E903F2"/>
    <w:rsid w:val="00EA3E4A"/>
    <w:rsid w:val="00EB328E"/>
    <w:rsid w:val="00EB433F"/>
    <w:rsid w:val="00EB6107"/>
    <w:rsid w:val="00EB6B24"/>
    <w:rsid w:val="00EC124B"/>
    <w:rsid w:val="00EC6F78"/>
    <w:rsid w:val="00EC76AC"/>
    <w:rsid w:val="00ED47CC"/>
    <w:rsid w:val="00ED7BEA"/>
    <w:rsid w:val="00EE58B7"/>
    <w:rsid w:val="00EF2B4C"/>
    <w:rsid w:val="00EF586B"/>
    <w:rsid w:val="00F028B0"/>
    <w:rsid w:val="00F035C4"/>
    <w:rsid w:val="00F14EDD"/>
    <w:rsid w:val="00F15D69"/>
    <w:rsid w:val="00F17BFA"/>
    <w:rsid w:val="00F20473"/>
    <w:rsid w:val="00F2167D"/>
    <w:rsid w:val="00F21DC8"/>
    <w:rsid w:val="00F4663B"/>
    <w:rsid w:val="00F47E23"/>
    <w:rsid w:val="00F56939"/>
    <w:rsid w:val="00F608FA"/>
    <w:rsid w:val="00F62B92"/>
    <w:rsid w:val="00F65806"/>
    <w:rsid w:val="00F73CD6"/>
    <w:rsid w:val="00F74FD3"/>
    <w:rsid w:val="00F75D3B"/>
    <w:rsid w:val="00F81AFF"/>
    <w:rsid w:val="00F8304E"/>
    <w:rsid w:val="00F9050B"/>
    <w:rsid w:val="00F909E5"/>
    <w:rsid w:val="00F935C2"/>
    <w:rsid w:val="00FA5E84"/>
    <w:rsid w:val="00FB184F"/>
    <w:rsid w:val="00FD1C98"/>
    <w:rsid w:val="00FD50EE"/>
    <w:rsid w:val="00FD5492"/>
    <w:rsid w:val="00FE4229"/>
    <w:rsid w:val="00FE609D"/>
    <w:rsid w:val="00FE6582"/>
    <w:rsid w:val="00FF47C3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5D9"/>
    <w:pPr>
      <w:spacing w:before="100" w:beforeAutospacing="1" w:after="100" w:afterAutospacing="1"/>
    </w:pPr>
  </w:style>
  <w:style w:type="paragraph" w:styleId="a4">
    <w:name w:val="endnote text"/>
    <w:basedOn w:val="a"/>
    <w:link w:val="a5"/>
    <w:semiHidden/>
    <w:rsid w:val="007A15D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7A1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sid w:val="007A15D9"/>
    <w:rPr>
      <w:vertAlign w:val="superscript"/>
    </w:rPr>
  </w:style>
  <w:style w:type="paragraph" w:customStyle="1" w:styleId="Style1">
    <w:name w:val="Style 1"/>
    <w:basedOn w:val="a"/>
    <w:rsid w:val="007A15D9"/>
    <w:pPr>
      <w:widowControl w:val="0"/>
      <w:spacing w:line="360" w:lineRule="atLeast"/>
      <w:ind w:firstLine="432"/>
      <w:jc w:val="both"/>
    </w:pPr>
    <w:rPr>
      <w:noProof/>
      <w:color w:val="000000"/>
      <w:sz w:val="20"/>
      <w:szCs w:val="20"/>
    </w:rPr>
  </w:style>
  <w:style w:type="paragraph" w:styleId="a7">
    <w:name w:val="footnote text"/>
    <w:basedOn w:val="a"/>
    <w:link w:val="a8"/>
    <w:semiHidden/>
    <w:rsid w:val="007A15D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1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5D9"/>
    <w:pPr>
      <w:spacing w:before="100" w:beforeAutospacing="1" w:after="100" w:afterAutospacing="1"/>
    </w:pPr>
  </w:style>
  <w:style w:type="paragraph" w:styleId="a4">
    <w:name w:val="endnote text"/>
    <w:basedOn w:val="a"/>
    <w:link w:val="a5"/>
    <w:semiHidden/>
    <w:rsid w:val="007A15D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7A1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semiHidden/>
    <w:rsid w:val="007A15D9"/>
    <w:rPr>
      <w:vertAlign w:val="superscript"/>
    </w:rPr>
  </w:style>
  <w:style w:type="paragraph" w:customStyle="1" w:styleId="Style1">
    <w:name w:val="Style 1"/>
    <w:basedOn w:val="a"/>
    <w:rsid w:val="007A15D9"/>
    <w:pPr>
      <w:widowControl w:val="0"/>
      <w:spacing w:line="360" w:lineRule="atLeast"/>
      <w:ind w:firstLine="432"/>
      <w:jc w:val="both"/>
    </w:pPr>
    <w:rPr>
      <w:noProof/>
      <w:color w:val="000000"/>
      <w:sz w:val="20"/>
      <w:szCs w:val="20"/>
    </w:rPr>
  </w:style>
  <w:style w:type="paragraph" w:styleId="a7">
    <w:name w:val="footnote text"/>
    <w:basedOn w:val="a"/>
    <w:link w:val="a8"/>
    <w:semiHidden/>
    <w:rsid w:val="007A15D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1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7A2A-5F12-4F97-8D56-C872D884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13</cp:revision>
  <dcterms:created xsi:type="dcterms:W3CDTF">2013-11-05T15:06:00Z</dcterms:created>
  <dcterms:modified xsi:type="dcterms:W3CDTF">2014-01-14T19:33:00Z</dcterms:modified>
</cp:coreProperties>
</file>