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ГОСУДАРСТВЕННОЕ КАЗЁННОЕ ОБРАЗОВАТЕЛЬНОЕ УЧРЕЖДЕНИЕ ДЛЯ ДЕТЕЙ-СИРОТ И ДЕТЕЙ, ОСТАВШИХСЯ БЕЗ ПОПЕЧЕНИЯ РОДИТЕЛЕЙ, СПЕЦИАЛЬНАЯ (КОРРЕКЦИОННАЯ) ШКОЛА-ИНТЕРНАТ ДЛЯ ДЕТЕЙ С ОГРАНИЧЕННЫМИ ВОЗМОЖНОСТЯМИ ЗДОРОВЬЯ С.КОВАЛЕВСКОГО КРАСНОДАРСКОГО КРАЯ</w:t>
      </w: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>УРОК НА ТЕМУ</w:t>
      </w:r>
      <w:r>
        <w:rPr>
          <w:rFonts w:ascii="Times New Roman" w:hAnsi="Times New Roman" w:cs="Times New Roman"/>
          <w:sz w:val="56"/>
          <w:szCs w:val="56"/>
        </w:rPr>
        <w:t xml:space="preserve">: </w:t>
      </w: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="00056C2C">
        <w:rPr>
          <w:rFonts w:ascii="Times New Roman" w:hAnsi="Times New Roman" w:cs="Times New Roman"/>
          <w:iCs/>
          <w:sz w:val="56"/>
          <w:szCs w:val="56"/>
        </w:rPr>
        <w:t>РОЗА: ГРУППЫ И СОРТА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C94AF3" w:rsidRDefault="00C94AF3" w:rsidP="00C94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C94AF3" w:rsidTr="0020608A">
        <w:tc>
          <w:tcPr>
            <w:tcW w:w="4784" w:type="dxa"/>
          </w:tcPr>
          <w:p w:rsidR="00C94AF3" w:rsidRDefault="00C94AF3" w:rsidP="002060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56"/>
                <w:szCs w:val="56"/>
              </w:rPr>
            </w:pPr>
          </w:p>
        </w:tc>
        <w:tc>
          <w:tcPr>
            <w:tcW w:w="4785" w:type="dxa"/>
          </w:tcPr>
          <w:p w:rsidR="00C94AF3" w:rsidRDefault="00C94AF3" w:rsidP="002060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подготовила</w:t>
            </w:r>
          </w:p>
          <w:p w:rsidR="00C94AF3" w:rsidRDefault="00C94AF3" w:rsidP="002060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высшей квалификационной категории </w:t>
            </w:r>
          </w:p>
          <w:p w:rsidR="00C94AF3" w:rsidRDefault="00C94AF3" w:rsidP="002060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Абдрашитова Елена Григорьевна</w:t>
            </w:r>
          </w:p>
          <w:p w:rsidR="00C94AF3" w:rsidRDefault="00C94AF3" w:rsidP="0020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rPr>
          <w:rFonts w:ascii="Times New Roman" w:hAnsi="Times New Roman" w:cs="Times New Roman"/>
          <w:b/>
          <w:sz w:val="28"/>
          <w:szCs w:val="28"/>
        </w:rPr>
      </w:pPr>
    </w:p>
    <w:p w:rsidR="00C94AF3" w:rsidRDefault="00C94AF3" w:rsidP="00C9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C94AF3" w:rsidRDefault="00C94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4AF3" w:rsidRDefault="00C94AF3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Тема: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Роза: группы и сорта.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jc w:val="lef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Научить распознавать группы и различать сорта роз. Коррекция зрительного восприятия на основе упражнений в воспроизведении. Воспитание мотивации к учению.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наглядные картинки, книга «Цветоводство в сельской местности» М.Ф. Киреева и В.П.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Грязева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 журналы «Цветоводство».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94AF3" w:rsidRDefault="00C94AF3" w:rsidP="00C94AF3">
      <w:pPr>
        <w:keepNext/>
        <w:keepLine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pacing w:val="-10"/>
          <w:sz w:val="28"/>
          <w:szCs w:val="28"/>
        </w:rPr>
        <w:t>Ход урока</w:t>
      </w:r>
    </w:p>
    <w:p w:rsidR="00C94AF3" w:rsidRDefault="00C94AF3" w:rsidP="00C94AF3">
      <w:pPr>
        <w:tabs>
          <w:tab w:val="left" w:pos="755"/>
        </w:tabs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I.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Организационный момент о готовности учащихся к уроку. Упражнение на зрительное восприятие. Вывешиваются 5 картинок с изображением цветов. Дети внимательно смотрят на эти картинки. Затем закрывают глаза (учитель переставляет картинки местами) а) Что изменилось?       б) Найти и показать картинки с изображением роз.</w:t>
      </w:r>
    </w:p>
    <w:p w:rsidR="00C94AF3" w:rsidRDefault="00C94AF3" w:rsidP="00C94AF3">
      <w:pPr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II.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Знакомство с древнегреческой мифологией (доклад прилагается).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Знакомство с выведением и сортами роз (доклад прилагается). (Беседа учителя).</w:t>
      </w:r>
    </w:p>
    <w:p w:rsidR="00C94AF3" w:rsidRDefault="00C94AF3" w:rsidP="00C94AF3">
      <w:pPr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III.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Группы роз.</w:t>
      </w:r>
    </w:p>
    <w:p w:rsidR="00C94AF3" w:rsidRDefault="00C94AF3" w:rsidP="00C94AF3">
      <w:pPr>
        <w:tabs>
          <w:tab w:val="left" w:pos="1033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1. Чайно-гибридные розы</w:t>
      </w:r>
    </w:p>
    <w:p w:rsidR="00C94AF3" w:rsidRDefault="00C94AF3" w:rsidP="00C94AF3">
      <w:pPr>
        <w:tabs>
          <w:tab w:val="left" w:pos="1338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2.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Полиантовые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розы.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3.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Флорибунда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94AF3" w:rsidRDefault="00C94AF3" w:rsidP="00C94AF3">
      <w:pPr>
        <w:tabs>
          <w:tab w:val="left" w:pos="1334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4.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Плетистые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(вьющиеся) розы.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Book Antiqua" w:hAnsi="Book Antiqua" w:cs="Book Antiqua"/>
          <w:color w:val="000000"/>
          <w:sz w:val="28"/>
          <w:szCs w:val="28"/>
        </w:rPr>
        <w:t>5.</w:t>
      </w:r>
      <w:r>
        <w:rPr>
          <w:rFonts w:ascii="Book Antiqua" w:hAnsi="Book Antiqua" w:cs="Book Antiqu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Парковые розы.</w:t>
      </w:r>
    </w:p>
    <w:p w:rsidR="00C94AF3" w:rsidRDefault="00C94AF3" w:rsidP="00C94AF3">
      <w:pPr>
        <w:tabs>
          <w:tab w:val="left" w:pos="1129"/>
        </w:tabs>
        <w:autoSpaceDE w:val="0"/>
        <w:autoSpaceDN w:val="0"/>
        <w:adjustRightInd w:val="0"/>
        <w:spacing w:line="360" w:lineRule="auto"/>
        <w:ind w:right="20"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Словарная работа: гибрид - растение, полученное от скрещивания разных сортов и видов.</w:t>
      </w:r>
    </w:p>
    <w:p w:rsidR="00C94AF3" w:rsidRDefault="00C94AF3" w:rsidP="00C94AF3">
      <w:pPr>
        <w:tabs>
          <w:tab w:val="left" w:pos="1023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Запись в тетрадь.</w:t>
      </w:r>
    </w:p>
    <w:p w:rsidR="00C94AF3" w:rsidRDefault="00C94AF3" w:rsidP="00C94AF3">
      <w:pPr>
        <w:tabs>
          <w:tab w:val="left" w:pos="1114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9"/>
          <w:szCs w:val="29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Чайно-гибридные розы.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сортов.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Цветки красивые, махровые, часто удлиненной, бокаловидной формы, с приятным запахом.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разная. Цветут продолжительно, иногда с небольшим перерывом.</w:t>
      </w:r>
    </w:p>
    <w:p w:rsidR="00C94AF3" w:rsidRDefault="00C94AF3" w:rsidP="00C94AF3">
      <w:pPr>
        <w:tabs>
          <w:tab w:val="left" w:pos="1086"/>
        </w:tabs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9"/>
          <w:szCs w:val="29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9"/>
          <w:szCs w:val="29"/>
        </w:rPr>
        <w:tab/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Полиантовые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розы.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Невысокие кусты, имеющие большое количество махровых или простых некрупных цветков, собранных в метельчатые соцветия. Окраска разнообразная, аромата не имеют.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Цветут все лето без перерыва, зимостойки, хорошо зимуют под укрытием. Используют для создания бордюров.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  <w:t>Флорибунда</w:t>
      </w:r>
      <w:proofErr w:type="spellEnd"/>
      <w:r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  <w:t>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Новая группа сортов от скрещивания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полиантовых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чайно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гибридных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роз. Похожи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полиантовые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но цветки у них махровые, более крупные. Применяются в озеленении.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  <w:t>Плетистые</w:t>
      </w:r>
      <w:proofErr w:type="spellEnd"/>
      <w:r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  <w:t xml:space="preserve"> (вьющиеся) розы.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 длинные побеги (до 7-8 м). Цветки могут быть мелкие, как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полиантовых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роз, собранные в кисти, и крупные, одиночные, как у сорта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Нью-Даун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Зимостойкие. Применяются в вертикальном озеленении.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pacing w:val="10"/>
          <w:sz w:val="28"/>
          <w:szCs w:val="28"/>
        </w:rPr>
        <w:t>Парковые розы.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зимостойкие. Большинство видов и сортов зимует без укрытия или под легким укрытием.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 декоративные виды шиповника, их садовые формы и гибриды.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right="2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распространена</w:t>
      </w:r>
      <w:r>
        <w:rPr>
          <w:rFonts w:ascii="Times New Roman CYR" w:hAnsi="Times New Roman CYR" w:cs="Times New Roman CYR"/>
          <w:b/>
          <w:bCs/>
          <w:i/>
          <w:iCs/>
          <w:spacing w:val="10"/>
          <w:sz w:val="28"/>
          <w:szCs w:val="28"/>
        </w:rPr>
        <w:t xml:space="preserve"> роза</w:t>
      </w:r>
      <w:r>
        <w:rPr>
          <w:rFonts w:ascii="Times New Roman CYR" w:hAnsi="Times New Roman CYR" w:cs="Times New Roman CYR"/>
          <w:sz w:val="28"/>
          <w:szCs w:val="28"/>
        </w:rPr>
        <w:t xml:space="preserve"> морщинистая. Цветение непродолжительное, но обильное.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украшают растения до морозов.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IV.</w:t>
      </w:r>
      <w:r>
        <w:rPr>
          <w:rFonts w:ascii="Times New Roman CYR" w:hAnsi="Times New Roman CYR" w:cs="Times New Roman CYR"/>
          <w:sz w:val="28"/>
          <w:szCs w:val="28"/>
        </w:rPr>
        <w:tab/>
        <w:t>Закрепление (устно). Демонстрация фотографий с изображением роз.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детьми групп роз.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V.</w:t>
      </w:r>
      <w:r>
        <w:rPr>
          <w:rFonts w:ascii="Times New Roman CYR" w:hAnsi="Times New Roman CYR" w:cs="Times New Roman CYR"/>
          <w:sz w:val="28"/>
          <w:szCs w:val="28"/>
        </w:rPr>
        <w:tab/>
        <w:t>Итог урока.</w:t>
      </w:r>
    </w:p>
    <w:p w:rsidR="00C94AF3" w:rsidRDefault="00C94AF3" w:rsidP="00C94AF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VI.</w:t>
      </w:r>
      <w:r>
        <w:rPr>
          <w:rFonts w:ascii="Times New Roman CYR" w:hAnsi="Times New Roman CYR" w:cs="Times New Roman CYR"/>
          <w:sz w:val="28"/>
          <w:szCs w:val="28"/>
        </w:rPr>
        <w:tab/>
        <w:t>Домашнее задание: знать группы роз.</w:t>
      </w:r>
    </w:p>
    <w:p w:rsidR="0067717A" w:rsidRDefault="0067717A"/>
    <w:sectPr w:rsidR="0067717A" w:rsidSect="002060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4AF3"/>
    <w:rsid w:val="00056C2C"/>
    <w:rsid w:val="003C32A5"/>
    <w:rsid w:val="0067717A"/>
    <w:rsid w:val="006B23DF"/>
    <w:rsid w:val="00C94AF3"/>
    <w:rsid w:val="00CB5E8A"/>
    <w:rsid w:val="00F5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145pt0pt">
    <w:name w:val="Основной текст (2) + Times New Roman;14;5 pt;Интервал 0 pt"/>
    <w:basedOn w:val="a0"/>
    <w:rsid w:val="00C94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2014-01-08T15:01:00Z</dcterms:created>
  <dcterms:modified xsi:type="dcterms:W3CDTF">2014-01-08T15:04:00Z</dcterms:modified>
</cp:coreProperties>
</file>