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9" w:rsidRPr="00871B27" w:rsidRDefault="0070478D" w:rsidP="00222231">
      <w:pPr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93165" w:rsidRPr="00871B27">
        <w:rPr>
          <w:rFonts w:ascii="Times New Roman" w:hAnsi="Times New Roman" w:cs="Times New Roman"/>
          <w:b/>
          <w:sz w:val="24"/>
          <w:szCs w:val="24"/>
        </w:rPr>
        <w:t>РАБОЧАЯ ПРОГРАММА ПО ТЕХНОЛОГИИ.</w:t>
      </w:r>
      <w:r w:rsidR="006D1C5E" w:rsidRPr="00871B27">
        <w:rPr>
          <w:rFonts w:ascii="Times New Roman" w:hAnsi="Times New Roman" w:cs="Times New Roman"/>
          <w:b/>
          <w:sz w:val="24"/>
          <w:szCs w:val="24"/>
        </w:rPr>
        <w:br/>
      </w:r>
      <w:r w:rsidR="00693165" w:rsidRPr="00871B2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71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93165" w:rsidRPr="00871B27">
        <w:rPr>
          <w:rFonts w:ascii="Times New Roman" w:hAnsi="Times New Roman" w:cs="Times New Roman"/>
          <w:b/>
          <w:sz w:val="24"/>
          <w:szCs w:val="24"/>
        </w:rPr>
        <w:t xml:space="preserve">  5 класс.</w:t>
      </w:r>
      <w:r w:rsidR="006D1C5E" w:rsidRPr="00871B27">
        <w:rPr>
          <w:rFonts w:ascii="Times New Roman" w:hAnsi="Times New Roman" w:cs="Times New Roman"/>
          <w:b/>
          <w:sz w:val="24"/>
          <w:szCs w:val="24"/>
        </w:rPr>
        <w:br/>
      </w:r>
      <w:r w:rsidRPr="00871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93165" w:rsidRPr="00871B2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="006D1C5E" w:rsidRPr="00871B27">
        <w:rPr>
          <w:rFonts w:ascii="Times New Roman" w:hAnsi="Times New Roman" w:cs="Times New Roman"/>
          <w:b/>
          <w:sz w:val="24"/>
          <w:szCs w:val="24"/>
        </w:rPr>
        <w:br/>
      </w:r>
      <w:r w:rsidR="006D1C5E" w:rsidRPr="00871B27">
        <w:rPr>
          <w:rFonts w:ascii="Times New Roman" w:hAnsi="Times New Roman" w:cs="Times New Roman"/>
          <w:b/>
          <w:sz w:val="24"/>
          <w:szCs w:val="24"/>
        </w:rPr>
        <w:br/>
      </w:r>
      <w:r w:rsidR="006D1C5E" w:rsidRPr="00871B27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применительно к учебной программе &lt;&lt;Технология.5 класс&gt;&gt;.  Рабочая программа ориентирована на использование учебника &lt;&lt;Технология&gt;&gt; для учащихся 5 </w:t>
      </w:r>
      <w:proofErr w:type="spellStart"/>
      <w:r w:rsidR="006D1C5E" w:rsidRPr="00871B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D1C5E" w:rsidRPr="00871B27">
        <w:rPr>
          <w:rFonts w:ascii="Times New Roman" w:hAnsi="Times New Roman" w:cs="Times New Roman"/>
          <w:sz w:val="24"/>
          <w:szCs w:val="24"/>
        </w:rPr>
        <w:t>. общеобразовательных учреждений./(В.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D1C5E" w:rsidRPr="00871B27">
        <w:rPr>
          <w:rFonts w:ascii="Times New Roman" w:hAnsi="Times New Roman" w:cs="Times New Roman"/>
          <w:sz w:val="24"/>
          <w:szCs w:val="24"/>
        </w:rPr>
        <w:t>Н.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5E" w:rsidRPr="00871B27">
        <w:rPr>
          <w:rFonts w:ascii="Times New Roman" w:hAnsi="Times New Roman" w:cs="Times New Roman"/>
          <w:sz w:val="24"/>
          <w:szCs w:val="24"/>
        </w:rPr>
        <w:t>Правдюк</w:t>
      </w:r>
      <w:proofErr w:type="spellEnd"/>
      <w:r w:rsidR="005F71E6" w:rsidRPr="00871B27">
        <w:rPr>
          <w:rFonts w:ascii="Times New Roman" w:hAnsi="Times New Roman" w:cs="Times New Roman"/>
          <w:sz w:val="24"/>
          <w:szCs w:val="24"/>
        </w:rPr>
        <w:t>,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С.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П.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1E6" w:rsidRPr="00871B27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="005F71E6" w:rsidRPr="00871B27">
        <w:rPr>
          <w:rFonts w:ascii="Times New Roman" w:hAnsi="Times New Roman" w:cs="Times New Roman"/>
          <w:sz w:val="24"/>
          <w:szCs w:val="24"/>
        </w:rPr>
        <w:t>,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71E6" w:rsidRPr="00871B27">
        <w:rPr>
          <w:rFonts w:ascii="Times New Roman" w:hAnsi="Times New Roman" w:cs="Times New Roman"/>
          <w:sz w:val="24"/>
          <w:szCs w:val="24"/>
        </w:rPr>
        <w:t>Д.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 xml:space="preserve">Симоненко 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и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 xml:space="preserve"> др.);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 </w:t>
      </w:r>
      <w:r w:rsidR="005F71E6" w:rsidRPr="00871B27">
        <w:rPr>
          <w:rFonts w:ascii="Times New Roman" w:hAnsi="Times New Roman" w:cs="Times New Roman"/>
          <w:sz w:val="24"/>
          <w:szCs w:val="24"/>
        </w:rPr>
        <w:t>под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 xml:space="preserve"> ред.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В.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Д.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Симоненко.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—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Вентана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-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Граф,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2011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;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 xml:space="preserve"> а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 xml:space="preserve">также дополнительных 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871B27">
        <w:rPr>
          <w:rFonts w:ascii="Times New Roman" w:hAnsi="Times New Roman" w:cs="Times New Roman"/>
          <w:sz w:val="24"/>
          <w:szCs w:val="24"/>
        </w:rPr>
        <w:t>пособий.</w:t>
      </w:r>
      <w:r w:rsidR="0072422E" w:rsidRPr="00871B27">
        <w:rPr>
          <w:rFonts w:ascii="Times New Roman" w:hAnsi="Times New Roman" w:cs="Times New Roman"/>
          <w:sz w:val="24"/>
          <w:szCs w:val="24"/>
        </w:rPr>
        <w:t xml:space="preserve"> На основании примерных программ Министерства образования, содержащих требования к минимальному объёму  содержания образования по технологии, реализуется программа следующего уровня: в 5 класс</w:t>
      </w:r>
      <w:proofErr w:type="gramStart"/>
      <w:r w:rsidR="0072422E" w:rsidRPr="00871B2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72422E" w:rsidRPr="00871B27">
        <w:rPr>
          <w:rFonts w:ascii="Times New Roman" w:hAnsi="Times New Roman" w:cs="Times New Roman"/>
          <w:sz w:val="24"/>
          <w:szCs w:val="24"/>
        </w:rPr>
        <w:t>базисный уровень.</w:t>
      </w:r>
      <w:r w:rsidR="00F53CA6" w:rsidRPr="00871B27">
        <w:rPr>
          <w:rFonts w:ascii="Times New Roman" w:hAnsi="Times New Roman" w:cs="Times New Roman"/>
          <w:sz w:val="24"/>
          <w:szCs w:val="24"/>
        </w:rPr>
        <w:t xml:space="preserve"> С учётом уровневой специфики классов выстроена система учебных занятий, спроектированы цели,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871B27">
        <w:rPr>
          <w:rFonts w:ascii="Times New Roman" w:hAnsi="Times New Roman" w:cs="Times New Roman"/>
          <w:sz w:val="24"/>
          <w:szCs w:val="24"/>
        </w:rPr>
        <w:t>задачи,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871B27">
        <w:rPr>
          <w:rFonts w:ascii="Times New Roman" w:hAnsi="Times New Roman" w:cs="Times New Roman"/>
          <w:sz w:val="24"/>
          <w:szCs w:val="24"/>
        </w:rPr>
        <w:t>ожидаемые результаты обучения (планируемые результаты)</w:t>
      </w:r>
      <w:proofErr w:type="gramStart"/>
      <w:r w:rsidR="00F53CA6" w:rsidRPr="00871B2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53CA6" w:rsidRPr="00871B27">
        <w:rPr>
          <w:rFonts w:ascii="Times New Roman" w:hAnsi="Times New Roman" w:cs="Times New Roman"/>
          <w:sz w:val="24"/>
          <w:szCs w:val="24"/>
        </w:rPr>
        <w:t>то представлено ниже в табличной форме.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871B27">
        <w:rPr>
          <w:rFonts w:ascii="Times New Roman" w:hAnsi="Times New Roman" w:cs="Times New Roman"/>
          <w:sz w:val="24"/>
          <w:szCs w:val="24"/>
        </w:rPr>
        <w:t>Рабочая программа предусматривает разные варианты дидактико – технологического обучения учебного процесса. В частности,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871B27">
        <w:rPr>
          <w:rFonts w:ascii="Times New Roman" w:hAnsi="Times New Roman" w:cs="Times New Roman"/>
          <w:sz w:val="24"/>
          <w:szCs w:val="24"/>
        </w:rPr>
        <w:t>в 5 класс</w:t>
      </w:r>
      <w:proofErr w:type="gramStart"/>
      <w:r w:rsidR="00F53CA6" w:rsidRPr="00871B2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F53CA6" w:rsidRPr="00871B27">
        <w:rPr>
          <w:rFonts w:ascii="Times New Roman" w:hAnsi="Times New Roman" w:cs="Times New Roman"/>
          <w:sz w:val="24"/>
          <w:szCs w:val="24"/>
        </w:rPr>
        <w:t>базовый уровень</w:t>
      </w:r>
      <w:r w:rsidR="003E72CE" w:rsidRPr="00871B27">
        <w:rPr>
          <w:rFonts w:ascii="Times New Roman" w:hAnsi="Times New Roman" w:cs="Times New Roman"/>
          <w:sz w:val="24"/>
          <w:szCs w:val="24"/>
        </w:rPr>
        <w:t>)дидактико-технологическое оснащение включает: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пла</w:t>
      </w:r>
      <w:r w:rsidR="003E72CE" w:rsidRPr="00871B27">
        <w:rPr>
          <w:rFonts w:ascii="Times New Roman" w:hAnsi="Times New Roman" w:cs="Times New Roman"/>
          <w:sz w:val="24"/>
          <w:szCs w:val="24"/>
        </w:rPr>
        <w:t>каты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871B27">
        <w:rPr>
          <w:rFonts w:ascii="Times New Roman" w:hAnsi="Times New Roman" w:cs="Times New Roman"/>
          <w:sz w:val="24"/>
          <w:szCs w:val="24"/>
        </w:rPr>
        <w:t>,технологические карты изготовления,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871B27">
        <w:rPr>
          <w:rFonts w:ascii="Times New Roman" w:hAnsi="Times New Roman" w:cs="Times New Roman"/>
          <w:sz w:val="24"/>
          <w:szCs w:val="24"/>
        </w:rPr>
        <w:t>объекты труда,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871B27">
        <w:rPr>
          <w:rFonts w:ascii="Times New Roman" w:hAnsi="Times New Roman" w:cs="Times New Roman"/>
          <w:sz w:val="24"/>
          <w:szCs w:val="24"/>
        </w:rPr>
        <w:t>раздаточный материал,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871B27">
        <w:rPr>
          <w:rFonts w:ascii="Times New Roman" w:hAnsi="Times New Roman" w:cs="Times New Roman"/>
          <w:sz w:val="24"/>
          <w:szCs w:val="24"/>
        </w:rPr>
        <w:t>ауди</w:t>
      </w:r>
      <w:r w:rsidR="00871B27">
        <w:rPr>
          <w:rFonts w:ascii="Times New Roman" w:hAnsi="Times New Roman" w:cs="Times New Roman"/>
          <w:sz w:val="24"/>
          <w:szCs w:val="24"/>
        </w:rPr>
        <w:t>о- и видеотехнику. Для информаци</w:t>
      </w:r>
      <w:r w:rsidR="003E72CE" w:rsidRPr="00871B27">
        <w:rPr>
          <w:rFonts w:ascii="Times New Roman" w:hAnsi="Times New Roman" w:cs="Times New Roman"/>
          <w:sz w:val="24"/>
          <w:szCs w:val="24"/>
        </w:rPr>
        <w:t>онно-компьютерной поддержки учебного процесса предполагается использование следующих программно-педагогических средств,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871B27">
        <w:rPr>
          <w:rFonts w:ascii="Times New Roman" w:hAnsi="Times New Roman" w:cs="Times New Roman"/>
          <w:sz w:val="24"/>
          <w:szCs w:val="24"/>
        </w:rPr>
        <w:t>реализуемых с помощью компьютера: слайд-лекций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871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96849" w:rsidRPr="00871B27">
        <w:rPr>
          <w:rFonts w:ascii="Times New Roman" w:hAnsi="Times New Roman" w:cs="Times New Roman"/>
          <w:sz w:val="24"/>
          <w:szCs w:val="24"/>
        </w:rPr>
        <w:t>программ обучения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B96849" w:rsidRPr="00871B27">
        <w:rPr>
          <w:rFonts w:ascii="Times New Roman" w:hAnsi="Times New Roman" w:cs="Times New Roman"/>
          <w:sz w:val="24"/>
          <w:szCs w:val="24"/>
        </w:rPr>
        <w:t>,игровых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B96849" w:rsidRPr="00871B27">
        <w:rPr>
          <w:rFonts w:ascii="Times New Roman" w:hAnsi="Times New Roman" w:cs="Times New Roman"/>
          <w:sz w:val="24"/>
          <w:szCs w:val="24"/>
        </w:rPr>
        <w:t xml:space="preserve"> пр</w:t>
      </w:r>
      <w:r w:rsidR="00D2512C" w:rsidRPr="00871B27">
        <w:rPr>
          <w:rFonts w:ascii="Times New Roman" w:hAnsi="Times New Roman" w:cs="Times New Roman"/>
          <w:sz w:val="24"/>
          <w:szCs w:val="24"/>
        </w:rPr>
        <w:t>о</w:t>
      </w:r>
      <w:r w:rsidR="00B96849" w:rsidRPr="00871B27">
        <w:rPr>
          <w:rFonts w:ascii="Times New Roman" w:hAnsi="Times New Roman" w:cs="Times New Roman"/>
          <w:sz w:val="24"/>
          <w:szCs w:val="24"/>
        </w:rPr>
        <w:t>грамм.</w:t>
      </w:r>
      <w:r w:rsidR="004F4959" w:rsidRPr="00871B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6A7E89" w:rsidRPr="00871B27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5 класса</w:t>
      </w:r>
      <w:r w:rsidR="006A7E89" w:rsidRPr="00871B27">
        <w:rPr>
          <w:rFonts w:ascii="Times New Roman" w:hAnsi="Times New Roman" w:cs="Times New Roman"/>
          <w:sz w:val="24"/>
          <w:szCs w:val="24"/>
        </w:rPr>
        <w:br/>
        <w:t xml:space="preserve">                    (базовый ур</w:t>
      </w:r>
      <w:r w:rsidR="004F4959" w:rsidRPr="00871B27">
        <w:rPr>
          <w:rFonts w:ascii="Times New Roman" w:hAnsi="Times New Roman" w:cs="Times New Roman"/>
          <w:sz w:val="24"/>
          <w:szCs w:val="24"/>
        </w:rPr>
        <w:t>овень)</w:t>
      </w:r>
      <w:proofErr w:type="gramStart"/>
      <w:r w:rsidR="004F4959" w:rsidRPr="0087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01C16" w:rsidRPr="00871B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1C16" w:rsidRPr="00871B27">
        <w:rPr>
          <w:rFonts w:ascii="Times New Roman" w:hAnsi="Times New Roman" w:cs="Times New Roman"/>
          <w:sz w:val="24"/>
          <w:szCs w:val="24"/>
        </w:rPr>
        <w:t>чащиеся должны</w:t>
      </w:r>
      <w:r w:rsidR="004F4959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191C3A" w:rsidRPr="00871B27">
        <w:rPr>
          <w:rFonts w:ascii="Times New Roman" w:hAnsi="Times New Roman" w:cs="Times New Roman"/>
          <w:sz w:val="24"/>
          <w:szCs w:val="24"/>
        </w:rPr>
        <w:t>знать:</w:t>
      </w:r>
      <w:r w:rsidR="00222231" w:rsidRPr="00871B27">
        <w:rPr>
          <w:rFonts w:ascii="Times New Roman" w:hAnsi="Times New Roman" w:cs="Times New Roman"/>
          <w:sz w:val="24"/>
          <w:szCs w:val="24"/>
        </w:rPr>
        <w:t>*</w:t>
      </w:r>
    </w:p>
    <w:p w:rsidR="00222231" w:rsidRPr="00871B27" w:rsidRDefault="00222231" w:rsidP="00222231">
      <w:pPr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особенности</w:t>
      </w:r>
      <w:r w:rsidR="009E42D7" w:rsidRPr="00871B27">
        <w:rPr>
          <w:rFonts w:ascii="Times New Roman" w:hAnsi="Times New Roman" w:cs="Times New Roman"/>
          <w:sz w:val="24"/>
          <w:szCs w:val="24"/>
        </w:rPr>
        <w:t xml:space="preserve"> основных видов и сортов  сельско</w:t>
      </w:r>
      <w:r w:rsidRPr="00871B27">
        <w:rPr>
          <w:rFonts w:ascii="Times New Roman" w:hAnsi="Times New Roman" w:cs="Times New Roman"/>
          <w:sz w:val="24"/>
          <w:szCs w:val="24"/>
        </w:rPr>
        <w:t>хозяйственных культур своего региона</w:t>
      </w:r>
      <w:proofErr w:type="gramStart"/>
      <w:r w:rsidRPr="0087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DAC" w:rsidRPr="00871B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6DAC" w:rsidRPr="00871B27">
        <w:rPr>
          <w:rFonts w:ascii="Times New Roman" w:hAnsi="Times New Roman" w:cs="Times New Roman"/>
          <w:sz w:val="24"/>
          <w:szCs w:val="24"/>
        </w:rPr>
        <w:t>олный технол</w:t>
      </w:r>
      <w:r w:rsidR="009E42D7" w:rsidRPr="00871B27">
        <w:rPr>
          <w:rFonts w:ascii="Times New Roman" w:hAnsi="Times New Roman" w:cs="Times New Roman"/>
          <w:sz w:val="24"/>
          <w:szCs w:val="24"/>
        </w:rPr>
        <w:t>огический цикл получения  распростра</w:t>
      </w:r>
      <w:r w:rsidR="00B86DAC" w:rsidRPr="00871B27">
        <w:rPr>
          <w:rFonts w:ascii="Times New Roman" w:hAnsi="Times New Roman" w:cs="Times New Roman"/>
          <w:sz w:val="24"/>
          <w:szCs w:val="24"/>
        </w:rPr>
        <w:t>нённой растениеводческой продукции своего региона,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B86DAC" w:rsidRPr="00871B27">
        <w:rPr>
          <w:rFonts w:ascii="Times New Roman" w:hAnsi="Times New Roman" w:cs="Times New Roman"/>
          <w:sz w:val="24"/>
          <w:szCs w:val="24"/>
        </w:rPr>
        <w:t>в том числе рассадным способом и в защищённом грунте.</w:t>
      </w:r>
    </w:p>
    <w:p w:rsidR="004F4959" w:rsidRPr="00871B27" w:rsidRDefault="00222231" w:rsidP="00C01C16">
      <w:pPr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*</w:t>
      </w:r>
      <w:r w:rsidR="00D2512C" w:rsidRPr="00871B27">
        <w:rPr>
          <w:rFonts w:ascii="Times New Roman" w:hAnsi="Times New Roman" w:cs="Times New Roman"/>
          <w:sz w:val="24"/>
          <w:szCs w:val="24"/>
        </w:rPr>
        <w:t>виды декора</w:t>
      </w:r>
      <w:r w:rsidR="009012C2" w:rsidRPr="00871B27">
        <w:rPr>
          <w:rFonts w:ascii="Times New Roman" w:hAnsi="Times New Roman" w:cs="Times New Roman"/>
          <w:sz w:val="24"/>
          <w:szCs w:val="24"/>
        </w:rPr>
        <w:t>тивной отделки издели</w:t>
      </w:r>
      <w:proofErr w:type="gramStart"/>
      <w:r w:rsidR="009012C2" w:rsidRPr="00871B2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9012C2" w:rsidRPr="00871B27">
        <w:rPr>
          <w:rFonts w:ascii="Times New Roman" w:hAnsi="Times New Roman" w:cs="Times New Roman"/>
          <w:sz w:val="24"/>
          <w:szCs w:val="24"/>
        </w:rPr>
        <w:t>деталей)из раздаточных материалов,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871B27">
        <w:rPr>
          <w:rFonts w:ascii="Times New Roman" w:hAnsi="Times New Roman" w:cs="Times New Roman"/>
          <w:sz w:val="24"/>
          <w:szCs w:val="24"/>
        </w:rPr>
        <w:t>традиционные виды ремесел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871B27">
        <w:rPr>
          <w:rFonts w:ascii="Times New Roman" w:hAnsi="Times New Roman" w:cs="Times New Roman"/>
          <w:sz w:val="24"/>
          <w:szCs w:val="24"/>
        </w:rPr>
        <w:t>,народных промыслов.</w:t>
      </w:r>
      <w:r w:rsidR="009012C2" w:rsidRPr="00871B27">
        <w:rPr>
          <w:rFonts w:ascii="Times New Roman" w:hAnsi="Times New Roman" w:cs="Times New Roman"/>
          <w:sz w:val="24"/>
          <w:szCs w:val="24"/>
        </w:rPr>
        <w:br/>
        <w:t>*назначение различных швейных изделий,  основные стили в одежде и современные направления моды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012C2" w:rsidRPr="00871B27">
        <w:rPr>
          <w:rFonts w:ascii="Times New Roman" w:hAnsi="Times New Roman" w:cs="Times New Roman"/>
          <w:sz w:val="24"/>
          <w:szCs w:val="24"/>
        </w:rPr>
        <w:t>,виды традиционных народных промыслов.</w:t>
      </w:r>
      <w:r w:rsidR="009012C2" w:rsidRPr="00871B27">
        <w:rPr>
          <w:rFonts w:ascii="Times New Roman" w:hAnsi="Times New Roman" w:cs="Times New Roman"/>
          <w:sz w:val="24"/>
          <w:szCs w:val="24"/>
        </w:rPr>
        <w:br/>
        <w:t>*</w:t>
      </w:r>
      <w:r w:rsidR="00991B8E" w:rsidRPr="00871B27">
        <w:rPr>
          <w:rFonts w:ascii="Times New Roman" w:hAnsi="Times New Roman" w:cs="Times New Roman"/>
          <w:sz w:val="24"/>
          <w:szCs w:val="24"/>
        </w:rPr>
        <w:t>влияние способов обработки на пищевую ценность продуктов,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санитарно-гигиенические требования к помещению кухни и столовой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,к обработке пищевых продуктов,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виды об</w:t>
      </w:r>
      <w:r w:rsidR="00991B8E" w:rsidRPr="00871B27">
        <w:rPr>
          <w:rFonts w:ascii="Times New Roman" w:hAnsi="Times New Roman" w:cs="Times New Roman"/>
          <w:sz w:val="24"/>
          <w:szCs w:val="24"/>
        </w:rPr>
        <w:t>орудования современной кухни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,виды экол</w:t>
      </w:r>
      <w:r w:rsidR="009E42D7" w:rsidRPr="00871B27">
        <w:rPr>
          <w:rFonts w:ascii="Times New Roman" w:hAnsi="Times New Roman" w:cs="Times New Roman"/>
          <w:sz w:val="24"/>
          <w:szCs w:val="24"/>
        </w:rPr>
        <w:t>огического загря</w:t>
      </w:r>
      <w:r w:rsidR="00991B8E" w:rsidRPr="00871B27">
        <w:rPr>
          <w:rFonts w:ascii="Times New Roman" w:hAnsi="Times New Roman" w:cs="Times New Roman"/>
          <w:sz w:val="24"/>
          <w:szCs w:val="24"/>
        </w:rPr>
        <w:t>знения пищевых продуктов,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влияющие на здоровье человека.</w:t>
      </w:r>
      <w:r w:rsidR="00991B8E" w:rsidRPr="00871B27">
        <w:rPr>
          <w:rFonts w:ascii="Times New Roman" w:hAnsi="Times New Roman" w:cs="Times New Roman"/>
          <w:sz w:val="24"/>
          <w:szCs w:val="24"/>
        </w:rPr>
        <w:br/>
        <w:t>*технологические понятия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графическая документация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B8E" w:rsidRPr="00871B27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,чертеж,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эскиз,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технический ри</w:t>
      </w:r>
      <w:r w:rsidR="00991B8E" w:rsidRPr="00871B27">
        <w:rPr>
          <w:rFonts w:ascii="Times New Roman" w:hAnsi="Times New Roman" w:cs="Times New Roman"/>
          <w:sz w:val="24"/>
          <w:szCs w:val="24"/>
        </w:rPr>
        <w:t>сунок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схема,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991B8E" w:rsidRPr="00871B27">
        <w:rPr>
          <w:rFonts w:ascii="Times New Roman" w:hAnsi="Times New Roman" w:cs="Times New Roman"/>
          <w:sz w:val="24"/>
          <w:szCs w:val="24"/>
        </w:rPr>
        <w:t>стандартизация.</w:t>
      </w:r>
      <w:r w:rsidR="00171C3C" w:rsidRPr="00871B27">
        <w:rPr>
          <w:rFonts w:ascii="Times New Roman" w:hAnsi="Times New Roman" w:cs="Times New Roman"/>
          <w:sz w:val="24"/>
          <w:szCs w:val="24"/>
        </w:rPr>
        <w:br/>
      </w:r>
      <w:r w:rsidR="00171C3C" w:rsidRPr="00871B27">
        <w:rPr>
          <w:rFonts w:ascii="Times New Roman" w:hAnsi="Times New Roman" w:cs="Times New Roman"/>
          <w:sz w:val="24"/>
          <w:szCs w:val="24"/>
        </w:rPr>
        <w:lastRenderedPageBreak/>
        <w:t>*характеристики основных функциональных зон в жилых помещениях,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871B27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871B27">
        <w:rPr>
          <w:rFonts w:ascii="Times New Roman" w:hAnsi="Times New Roman" w:cs="Times New Roman"/>
          <w:sz w:val="24"/>
          <w:szCs w:val="24"/>
        </w:rPr>
        <w:t>оформления интерьера,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871B27">
        <w:rPr>
          <w:rFonts w:ascii="Times New Roman" w:hAnsi="Times New Roman" w:cs="Times New Roman"/>
          <w:sz w:val="24"/>
          <w:szCs w:val="24"/>
        </w:rPr>
        <w:t>о</w:t>
      </w:r>
      <w:r w:rsidR="00D2512C" w:rsidRPr="00871B27">
        <w:rPr>
          <w:rFonts w:ascii="Times New Roman" w:hAnsi="Times New Roman" w:cs="Times New Roman"/>
          <w:sz w:val="24"/>
          <w:szCs w:val="24"/>
        </w:rPr>
        <w:t>с</w:t>
      </w:r>
      <w:r w:rsidR="00171C3C" w:rsidRPr="00871B27">
        <w:rPr>
          <w:rFonts w:ascii="Times New Roman" w:hAnsi="Times New Roman" w:cs="Times New Roman"/>
          <w:sz w:val="24"/>
          <w:szCs w:val="24"/>
        </w:rPr>
        <w:t xml:space="preserve">новные 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171C3C" w:rsidRPr="00871B27">
        <w:rPr>
          <w:rFonts w:ascii="Times New Roman" w:hAnsi="Times New Roman" w:cs="Times New Roman"/>
          <w:sz w:val="24"/>
          <w:szCs w:val="24"/>
        </w:rPr>
        <w:t>виды бытовых домашних работ.</w:t>
      </w:r>
      <w:r w:rsidR="00171C3C" w:rsidRPr="00871B27">
        <w:rPr>
          <w:rFonts w:ascii="Times New Roman" w:hAnsi="Times New Roman" w:cs="Times New Roman"/>
          <w:sz w:val="24"/>
          <w:szCs w:val="24"/>
        </w:rPr>
        <w:br/>
      </w:r>
      <w:r w:rsidR="00C01C16" w:rsidRPr="00871B27">
        <w:rPr>
          <w:rFonts w:ascii="Times New Roman" w:hAnsi="Times New Roman" w:cs="Times New Roman"/>
          <w:sz w:val="24"/>
          <w:szCs w:val="24"/>
        </w:rPr>
        <w:t>у</w:t>
      </w:r>
      <w:r w:rsidR="00B86DAC" w:rsidRPr="00871B27">
        <w:rPr>
          <w:rFonts w:ascii="Times New Roman" w:hAnsi="Times New Roman" w:cs="Times New Roman"/>
          <w:sz w:val="24"/>
          <w:szCs w:val="24"/>
        </w:rPr>
        <w:t>меть:</w:t>
      </w:r>
      <w:r w:rsidR="00B86DAC" w:rsidRPr="00871B27">
        <w:rPr>
          <w:rFonts w:ascii="Times New Roman" w:hAnsi="Times New Roman" w:cs="Times New Roman"/>
          <w:sz w:val="24"/>
          <w:szCs w:val="24"/>
        </w:rPr>
        <w:br/>
        <w:t>разрабатывать и представлять в виде рисунка,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B86DAC" w:rsidRPr="00871B27">
        <w:rPr>
          <w:rFonts w:ascii="Times New Roman" w:hAnsi="Times New Roman" w:cs="Times New Roman"/>
          <w:sz w:val="24"/>
          <w:szCs w:val="24"/>
        </w:rPr>
        <w:t>эскиза план размещения культур на приусадебном или пришкольном уч</w:t>
      </w:r>
      <w:r w:rsidR="00DF3197" w:rsidRPr="00871B27">
        <w:rPr>
          <w:rFonts w:ascii="Times New Roman" w:hAnsi="Times New Roman" w:cs="Times New Roman"/>
          <w:sz w:val="24"/>
          <w:szCs w:val="24"/>
        </w:rPr>
        <w:t>астке.</w:t>
      </w:r>
      <w:r w:rsidR="00DF3197" w:rsidRPr="00871B27">
        <w:rPr>
          <w:rFonts w:ascii="Times New Roman" w:hAnsi="Times New Roman" w:cs="Times New Roman"/>
          <w:sz w:val="24"/>
          <w:szCs w:val="24"/>
        </w:rPr>
        <w:br/>
        <w:t>*выбирать вид ткани для определённых типов швейных изделий, снимать мерки с фигуры человека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DF3197" w:rsidRPr="00871B27">
        <w:rPr>
          <w:rFonts w:ascii="Times New Roman" w:hAnsi="Times New Roman" w:cs="Times New Roman"/>
          <w:sz w:val="24"/>
          <w:szCs w:val="24"/>
        </w:rPr>
        <w:t>,строить чертежи простых поясных и плечевых швейных изделий,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DF3197" w:rsidRPr="00871B27">
        <w:rPr>
          <w:rFonts w:ascii="Times New Roman" w:hAnsi="Times New Roman" w:cs="Times New Roman"/>
          <w:sz w:val="24"/>
          <w:szCs w:val="24"/>
        </w:rPr>
        <w:t>выбирать модель  с учётом особенностей фигуры,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DF3197" w:rsidRPr="00871B27">
        <w:rPr>
          <w:rFonts w:ascii="Times New Roman" w:hAnsi="Times New Roman" w:cs="Times New Roman"/>
          <w:sz w:val="24"/>
          <w:szCs w:val="24"/>
        </w:rPr>
        <w:t>выполнять художественное оформление швейных изделий, проводить примерку изделия.</w:t>
      </w:r>
      <w:r w:rsidR="00DF3197" w:rsidRPr="00871B27">
        <w:rPr>
          <w:rFonts w:ascii="Times New Roman" w:hAnsi="Times New Roman" w:cs="Times New Roman"/>
          <w:sz w:val="24"/>
          <w:szCs w:val="24"/>
        </w:rPr>
        <w:br/>
        <w:t xml:space="preserve">*выбирать </w:t>
      </w:r>
      <w:r w:rsidR="000D7766" w:rsidRPr="00871B27">
        <w:rPr>
          <w:rFonts w:ascii="Times New Roman" w:hAnsi="Times New Roman" w:cs="Times New Roman"/>
          <w:sz w:val="24"/>
          <w:szCs w:val="24"/>
        </w:rPr>
        <w:t>пищевые продукты для удовлетворения потребностей организма в белках,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>углеводах,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>жирах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D7766" w:rsidRPr="00871B27">
        <w:rPr>
          <w:rFonts w:ascii="Times New Roman" w:hAnsi="Times New Roman" w:cs="Times New Roman"/>
          <w:sz w:val="24"/>
          <w:szCs w:val="24"/>
        </w:rPr>
        <w:t>витаминах.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О</w:t>
      </w:r>
      <w:r w:rsidR="009E42D7" w:rsidRPr="00871B27">
        <w:rPr>
          <w:rFonts w:ascii="Times New Roman" w:hAnsi="Times New Roman" w:cs="Times New Roman"/>
          <w:sz w:val="24"/>
          <w:szCs w:val="24"/>
        </w:rPr>
        <w:t>преде</w:t>
      </w:r>
      <w:r w:rsidR="000D7766" w:rsidRPr="00871B27">
        <w:rPr>
          <w:rFonts w:ascii="Times New Roman" w:hAnsi="Times New Roman" w:cs="Times New Roman"/>
          <w:sz w:val="24"/>
          <w:szCs w:val="24"/>
        </w:rPr>
        <w:t>лять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 xml:space="preserve"> доброкачественность пищевых продуктов.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>составлять меню.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>выполнять механическую и тепловую обработку продуктов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0D7766" w:rsidRPr="0087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7766" w:rsidRPr="00871B27">
        <w:rPr>
          <w:rFonts w:ascii="Times New Roman" w:hAnsi="Times New Roman" w:cs="Times New Roman"/>
          <w:sz w:val="24"/>
          <w:szCs w:val="24"/>
        </w:rPr>
        <w:t>оказывать первую помощь при пищевых отравлениях и ожогах.</w:t>
      </w:r>
      <w:r w:rsidR="000D7766" w:rsidRPr="00871B27">
        <w:rPr>
          <w:rFonts w:ascii="Times New Roman" w:hAnsi="Times New Roman" w:cs="Times New Roman"/>
          <w:sz w:val="24"/>
          <w:szCs w:val="24"/>
        </w:rPr>
        <w:br/>
        <w:t>*выбирать способы г</w:t>
      </w:r>
      <w:r w:rsidR="007F18D6" w:rsidRPr="00871B27">
        <w:rPr>
          <w:rFonts w:ascii="Times New Roman" w:hAnsi="Times New Roman" w:cs="Times New Roman"/>
          <w:sz w:val="24"/>
          <w:szCs w:val="24"/>
        </w:rPr>
        <w:t>рафического отображения объекта или процесса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871B27">
        <w:rPr>
          <w:rFonts w:ascii="Times New Roman" w:hAnsi="Times New Roman" w:cs="Times New Roman"/>
          <w:sz w:val="24"/>
          <w:szCs w:val="24"/>
        </w:rPr>
        <w:t>.выполнять чертежи и эскизы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871B27">
        <w:rPr>
          <w:rFonts w:ascii="Times New Roman" w:hAnsi="Times New Roman" w:cs="Times New Roman"/>
          <w:sz w:val="24"/>
          <w:szCs w:val="24"/>
        </w:rPr>
        <w:t>,в том числе с использованием средств компьютерной поддержки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871B27">
        <w:rPr>
          <w:rFonts w:ascii="Times New Roman" w:hAnsi="Times New Roman" w:cs="Times New Roman"/>
          <w:sz w:val="24"/>
          <w:szCs w:val="24"/>
        </w:rPr>
        <w:t>,составлять учебные технологические карты,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871B27">
        <w:rPr>
          <w:rFonts w:ascii="Times New Roman" w:hAnsi="Times New Roman" w:cs="Times New Roman"/>
          <w:sz w:val="24"/>
          <w:szCs w:val="24"/>
        </w:rPr>
        <w:t>соблюдать требования к оформлению эск</w:t>
      </w:r>
      <w:r w:rsidR="009E42D7" w:rsidRPr="00871B27">
        <w:rPr>
          <w:rFonts w:ascii="Times New Roman" w:hAnsi="Times New Roman" w:cs="Times New Roman"/>
          <w:sz w:val="24"/>
          <w:szCs w:val="24"/>
        </w:rPr>
        <w:t>и</w:t>
      </w:r>
      <w:r w:rsidR="007F18D6" w:rsidRPr="00871B27">
        <w:rPr>
          <w:rFonts w:ascii="Times New Roman" w:hAnsi="Times New Roman" w:cs="Times New Roman"/>
          <w:sz w:val="24"/>
          <w:szCs w:val="24"/>
        </w:rPr>
        <w:t xml:space="preserve">зов 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7F18D6" w:rsidRPr="00871B27">
        <w:rPr>
          <w:rFonts w:ascii="Times New Roman" w:hAnsi="Times New Roman" w:cs="Times New Roman"/>
          <w:sz w:val="24"/>
          <w:szCs w:val="24"/>
        </w:rPr>
        <w:t>и чертежей.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3B5DAB" w:rsidRPr="00871B27">
        <w:rPr>
          <w:rFonts w:ascii="Times New Roman" w:hAnsi="Times New Roman" w:cs="Times New Roman"/>
          <w:sz w:val="24"/>
          <w:szCs w:val="24"/>
        </w:rPr>
        <w:t>Должны владеть</w:t>
      </w:r>
      <w:r w:rsidR="004F4959" w:rsidRPr="00871B27">
        <w:rPr>
          <w:rFonts w:ascii="Times New Roman" w:hAnsi="Times New Roman" w:cs="Times New Roman"/>
          <w:sz w:val="24"/>
          <w:szCs w:val="24"/>
        </w:rPr>
        <w:t xml:space="preserve"> компетенциями: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  <w:t>*</w:t>
      </w:r>
      <w:r w:rsidR="003B5DAB" w:rsidRPr="00871B27">
        <w:rPr>
          <w:rFonts w:ascii="Times New Roman" w:hAnsi="Times New Roman" w:cs="Times New Roman"/>
          <w:sz w:val="24"/>
          <w:szCs w:val="24"/>
        </w:rPr>
        <w:t>ценностно-смысловой.</w:t>
      </w:r>
      <w:r w:rsidR="003B5DAB" w:rsidRPr="00871B27">
        <w:rPr>
          <w:rFonts w:ascii="Times New Roman" w:hAnsi="Times New Roman" w:cs="Times New Roman"/>
          <w:sz w:val="24"/>
          <w:szCs w:val="24"/>
        </w:rPr>
        <w:br/>
        <w:t>*деятель</w:t>
      </w:r>
      <w:r w:rsidR="009E42D7" w:rsidRPr="00871B27">
        <w:rPr>
          <w:rFonts w:ascii="Times New Roman" w:hAnsi="Times New Roman" w:cs="Times New Roman"/>
          <w:sz w:val="24"/>
          <w:szCs w:val="24"/>
        </w:rPr>
        <w:t>ной</w:t>
      </w:r>
      <w:proofErr w:type="gramStart"/>
      <w:r w:rsidR="009E42D7" w:rsidRPr="0087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42D7" w:rsidRPr="00871B27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="009E42D7" w:rsidRPr="00871B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42D7" w:rsidRPr="00871B27">
        <w:rPr>
          <w:rFonts w:ascii="Times New Roman" w:hAnsi="Times New Roman" w:cs="Times New Roman"/>
          <w:sz w:val="24"/>
          <w:szCs w:val="24"/>
        </w:rPr>
        <w:t>оциально-трудовой.</w:t>
      </w:r>
      <w:r w:rsidR="009E42D7" w:rsidRPr="00871B27">
        <w:rPr>
          <w:rFonts w:ascii="Times New Roman" w:hAnsi="Times New Roman" w:cs="Times New Roman"/>
          <w:sz w:val="24"/>
          <w:szCs w:val="24"/>
        </w:rPr>
        <w:br/>
        <w:t>*позна</w:t>
      </w:r>
      <w:r w:rsidR="003B5DAB" w:rsidRPr="00871B27">
        <w:rPr>
          <w:rFonts w:ascii="Times New Roman" w:hAnsi="Times New Roman" w:cs="Times New Roman"/>
          <w:sz w:val="24"/>
          <w:szCs w:val="24"/>
        </w:rPr>
        <w:t>вательно-смысловой.</w:t>
      </w:r>
      <w:r w:rsidR="003B5DAB" w:rsidRPr="00871B27">
        <w:rPr>
          <w:rFonts w:ascii="Times New Roman" w:hAnsi="Times New Roman" w:cs="Times New Roman"/>
          <w:sz w:val="24"/>
          <w:szCs w:val="24"/>
        </w:rPr>
        <w:br/>
        <w:t>*информационно-коммуникативной.</w:t>
      </w:r>
      <w:r w:rsidR="003B5DAB" w:rsidRPr="00871B27">
        <w:rPr>
          <w:rFonts w:ascii="Times New Roman" w:hAnsi="Times New Roman" w:cs="Times New Roman"/>
          <w:sz w:val="24"/>
          <w:szCs w:val="24"/>
        </w:rPr>
        <w:br/>
        <w:t>*межкульт</w:t>
      </w:r>
      <w:r w:rsidR="004F4959" w:rsidRPr="00871B27">
        <w:rPr>
          <w:rFonts w:ascii="Times New Roman" w:hAnsi="Times New Roman" w:cs="Times New Roman"/>
          <w:sz w:val="24"/>
          <w:szCs w:val="24"/>
        </w:rPr>
        <w:t>урной.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  <w:t>*учебно-познавательной.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3B5DAB" w:rsidRPr="00871B27">
        <w:rPr>
          <w:rFonts w:ascii="Times New Roman" w:hAnsi="Times New Roman" w:cs="Times New Roman"/>
          <w:sz w:val="24"/>
          <w:szCs w:val="24"/>
        </w:rPr>
        <w:t xml:space="preserve">Способны решать следующие </w:t>
      </w:r>
      <w:r w:rsidR="004F4959" w:rsidRPr="00871B27">
        <w:rPr>
          <w:rFonts w:ascii="Times New Roman" w:hAnsi="Times New Roman" w:cs="Times New Roman"/>
          <w:sz w:val="24"/>
          <w:szCs w:val="24"/>
        </w:rPr>
        <w:t>жизненно-практические задачи: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3B5DAB" w:rsidRPr="00871B27">
        <w:rPr>
          <w:rFonts w:ascii="Times New Roman" w:hAnsi="Times New Roman" w:cs="Times New Roman"/>
          <w:sz w:val="24"/>
          <w:szCs w:val="24"/>
        </w:rPr>
        <w:t>вести экологически здоровый образ жизни.</w:t>
      </w:r>
      <w:r w:rsidR="003B5DAB" w:rsidRPr="00871B27">
        <w:rPr>
          <w:rFonts w:ascii="Times New Roman" w:hAnsi="Times New Roman" w:cs="Times New Roman"/>
          <w:sz w:val="24"/>
          <w:szCs w:val="24"/>
        </w:rPr>
        <w:br/>
        <w:t xml:space="preserve">*использовать ПЭВМ для  решения </w:t>
      </w:r>
      <w:r w:rsidR="006E3CC2" w:rsidRPr="00871B27">
        <w:rPr>
          <w:rFonts w:ascii="Times New Roman" w:hAnsi="Times New Roman" w:cs="Times New Roman"/>
          <w:sz w:val="24"/>
          <w:szCs w:val="24"/>
        </w:rPr>
        <w:t>технологических,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конструкторских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3CC2" w:rsidRPr="00871B27">
        <w:rPr>
          <w:rFonts w:ascii="Times New Roman" w:hAnsi="Times New Roman" w:cs="Times New Roman"/>
          <w:sz w:val="24"/>
          <w:szCs w:val="24"/>
        </w:rPr>
        <w:t>экономически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х задач </w:t>
      </w:r>
      <w:r w:rsidR="006E3CC2" w:rsidRPr="00871B27">
        <w:rPr>
          <w:rFonts w:ascii="Times New Roman" w:hAnsi="Times New Roman" w:cs="Times New Roman"/>
          <w:sz w:val="24"/>
          <w:szCs w:val="24"/>
        </w:rPr>
        <w:t xml:space="preserve"> и как источник информации.</w:t>
      </w:r>
      <w:r w:rsidR="006E3CC2" w:rsidRPr="00871B27">
        <w:rPr>
          <w:rFonts w:ascii="Times New Roman" w:hAnsi="Times New Roman" w:cs="Times New Roman"/>
          <w:sz w:val="24"/>
          <w:szCs w:val="24"/>
        </w:rPr>
        <w:br/>
        <w:t>*планировать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и оформлять интерьер: проводить уборку квартиры,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ухаживать за одеждой и обувью,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соблюдать гигиену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,выражать уважение и заботу членам семьи,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871B27">
        <w:rPr>
          <w:rFonts w:ascii="Times New Roman" w:hAnsi="Times New Roman" w:cs="Times New Roman"/>
          <w:sz w:val="24"/>
          <w:szCs w:val="24"/>
        </w:rPr>
        <w:t>принимать г</w:t>
      </w:r>
      <w:r w:rsidR="00D2512C" w:rsidRPr="00871B27">
        <w:rPr>
          <w:rFonts w:ascii="Times New Roman" w:hAnsi="Times New Roman" w:cs="Times New Roman"/>
          <w:sz w:val="24"/>
          <w:szCs w:val="24"/>
        </w:rPr>
        <w:t>о</w:t>
      </w:r>
      <w:r w:rsidR="006E3CC2" w:rsidRPr="00871B27">
        <w:rPr>
          <w:rFonts w:ascii="Times New Roman" w:hAnsi="Times New Roman" w:cs="Times New Roman"/>
          <w:sz w:val="24"/>
          <w:szCs w:val="24"/>
        </w:rPr>
        <w:t>стей и правильно вести себя в гостях.</w:t>
      </w:r>
      <w:r w:rsidR="006E3CC2" w:rsidRPr="00871B27">
        <w:rPr>
          <w:rFonts w:ascii="Times New Roman" w:hAnsi="Times New Roman" w:cs="Times New Roman"/>
          <w:sz w:val="24"/>
          <w:szCs w:val="24"/>
        </w:rPr>
        <w:br/>
        <w:t>*проектировать и изготовлять полезные изделия из конструкцио</w:t>
      </w:r>
      <w:r w:rsidR="004F4959" w:rsidRPr="00871B27">
        <w:rPr>
          <w:rFonts w:ascii="Times New Roman" w:hAnsi="Times New Roman" w:cs="Times New Roman"/>
          <w:sz w:val="24"/>
          <w:szCs w:val="24"/>
        </w:rPr>
        <w:t>нных и поделочных материалов.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6E3CC2" w:rsidRPr="00871B27">
        <w:rPr>
          <w:rFonts w:ascii="Times New Roman" w:hAnsi="Times New Roman" w:cs="Times New Roman"/>
          <w:sz w:val="24"/>
          <w:szCs w:val="24"/>
        </w:rPr>
        <w:t xml:space="preserve">ПРОГРАММА   РАССЧИТАНА  НА   2 </w:t>
      </w:r>
      <w:r w:rsidR="004F4959" w:rsidRPr="00871B27">
        <w:rPr>
          <w:rFonts w:ascii="Times New Roman" w:hAnsi="Times New Roman" w:cs="Times New Roman"/>
          <w:sz w:val="24"/>
          <w:szCs w:val="24"/>
        </w:rPr>
        <w:t>ЧАСА В НЕДЕЛЮ, 70 ЧАСОВ В ГОД.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FB2B92" w:rsidRPr="00871B27">
        <w:rPr>
          <w:rFonts w:ascii="Times New Roman" w:hAnsi="Times New Roman" w:cs="Times New Roman"/>
          <w:sz w:val="24"/>
          <w:szCs w:val="24"/>
        </w:rPr>
        <w:t xml:space="preserve"> ЛИТЕРАТУРА</w:t>
      </w:r>
      <w:proofErr w:type="gramStart"/>
      <w:r w:rsidR="004F4959" w:rsidRPr="0087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B2B92" w:rsidRPr="00871B2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="00FB2B92" w:rsidRPr="00871B27">
        <w:rPr>
          <w:rFonts w:ascii="Times New Roman" w:hAnsi="Times New Roman" w:cs="Times New Roman"/>
          <w:sz w:val="24"/>
          <w:szCs w:val="24"/>
        </w:rPr>
        <w:t>ля учащихся:</w:t>
      </w:r>
      <w:r w:rsidR="004F4959" w:rsidRPr="00871B27">
        <w:rPr>
          <w:rFonts w:ascii="Times New Roman" w:hAnsi="Times New Roman" w:cs="Times New Roman"/>
          <w:sz w:val="24"/>
          <w:szCs w:val="24"/>
        </w:rPr>
        <w:br/>
      </w:r>
      <w:r w:rsidR="002A1725" w:rsidRPr="00871B27">
        <w:rPr>
          <w:rFonts w:ascii="Times New Roman" w:hAnsi="Times New Roman" w:cs="Times New Roman"/>
          <w:sz w:val="24"/>
          <w:szCs w:val="24"/>
        </w:rPr>
        <w:t>Технология:</w:t>
      </w:r>
      <w:r w:rsidR="004F4959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2A1725" w:rsidRPr="00871B27">
        <w:rPr>
          <w:rFonts w:ascii="Times New Roman" w:hAnsi="Times New Roman" w:cs="Times New Roman"/>
          <w:sz w:val="24"/>
          <w:szCs w:val="24"/>
        </w:rPr>
        <w:t>5 класс:</w:t>
      </w:r>
      <w:r w:rsidR="0068266E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2A1725" w:rsidRPr="00871B27">
        <w:rPr>
          <w:rFonts w:ascii="Times New Roman" w:hAnsi="Times New Roman" w:cs="Times New Roman"/>
          <w:sz w:val="24"/>
          <w:szCs w:val="24"/>
        </w:rPr>
        <w:t>учебник</w:t>
      </w:r>
      <w:r w:rsidR="00E7340C" w:rsidRPr="00871B27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учреждений/(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В.Н.Правдюк</w:t>
      </w:r>
      <w:proofErr w:type="spellEnd"/>
      <w:r w:rsidR="00E7340C" w:rsidRPr="00871B27">
        <w:rPr>
          <w:rFonts w:ascii="Times New Roman" w:hAnsi="Times New Roman" w:cs="Times New Roman"/>
          <w:sz w:val="24"/>
          <w:szCs w:val="24"/>
        </w:rPr>
        <w:t>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proofErr w:type="gramStart"/>
      <w:r w:rsidR="00E7340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871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340C" w:rsidRPr="00871B27">
        <w:rPr>
          <w:rFonts w:ascii="Times New Roman" w:hAnsi="Times New Roman" w:cs="Times New Roman"/>
          <w:sz w:val="24"/>
          <w:szCs w:val="24"/>
        </w:rPr>
        <w:t xml:space="preserve">В.Д.Симоненко и др.); под 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871B27">
        <w:rPr>
          <w:rFonts w:ascii="Times New Roman" w:hAnsi="Times New Roman" w:cs="Times New Roman"/>
          <w:sz w:val="24"/>
          <w:szCs w:val="24"/>
        </w:rPr>
        <w:t xml:space="preserve">.В.Д.Симоненко--3-е изд., 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7340C" w:rsidRPr="00871B27">
        <w:rPr>
          <w:rFonts w:ascii="Times New Roman" w:hAnsi="Times New Roman" w:cs="Times New Roman"/>
          <w:sz w:val="24"/>
          <w:szCs w:val="24"/>
        </w:rPr>
        <w:t>.—М.:Вентана-Граф,2011.</w:t>
      </w:r>
      <w:r w:rsidR="00CF3DA8" w:rsidRPr="00871B27">
        <w:rPr>
          <w:rFonts w:ascii="Times New Roman" w:hAnsi="Times New Roman" w:cs="Times New Roman"/>
          <w:sz w:val="24"/>
          <w:szCs w:val="24"/>
        </w:rPr>
        <w:br/>
        <w:t>Технология.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F3DA8" w:rsidRPr="00871B27">
        <w:rPr>
          <w:rFonts w:ascii="Times New Roman" w:hAnsi="Times New Roman" w:cs="Times New Roman"/>
          <w:sz w:val="24"/>
          <w:szCs w:val="24"/>
        </w:rPr>
        <w:t>Обслуживающий труд:</w:t>
      </w:r>
      <w:r w:rsidR="00231925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F3DA8" w:rsidRPr="00871B27">
        <w:rPr>
          <w:rFonts w:ascii="Times New Roman" w:hAnsi="Times New Roman" w:cs="Times New Roman"/>
          <w:sz w:val="24"/>
          <w:szCs w:val="24"/>
        </w:rPr>
        <w:t>5класс:</w:t>
      </w:r>
      <w:r w:rsidR="00231925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F3DA8" w:rsidRPr="00871B27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учреждений/(Ю.В.Крупская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F3DA8" w:rsidRPr="00871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31925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F3DA8" w:rsidRPr="00871B27">
        <w:rPr>
          <w:rFonts w:ascii="Times New Roman" w:hAnsi="Times New Roman" w:cs="Times New Roman"/>
          <w:sz w:val="24"/>
          <w:szCs w:val="24"/>
        </w:rPr>
        <w:t>Н.И.Лебедева,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925" w:rsidRPr="00871B27">
        <w:rPr>
          <w:rFonts w:ascii="Times New Roman" w:hAnsi="Times New Roman" w:cs="Times New Roman"/>
          <w:sz w:val="24"/>
          <w:szCs w:val="24"/>
        </w:rPr>
        <w:t>Л.В.Литикова</w:t>
      </w:r>
      <w:proofErr w:type="spellEnd"/>
      <w:r w:rsidR="00231925" w:rsidRPr="00871B27">
        <w:rPr>
          <w:rFonts w:ascii="Times New Roman" w:hAnsi="Times New Roman" w:cs="Times New Roman"/>
          <w:sz w:val="24"/>
          <w:szCs w:val="24"/>
        </w:rPr>
        <w:t xml:space="preserve"> и др.); под  ред. 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F3DA8" w:rsidRPr="00871B27">
        <w:rPr>
          <w:rFonts w:ascii="Times New Roman" w:hAnsi="Times New Roman" w:cs="Times New Roman"/>
          <w:sz w:val="24"/>
          <w:szCs w:val="24"/>
        </w:rPr>
        <w:t>В.Д.Симоненко.—4-е изд.,</w:t>
      </w:r>
      <w:r w:rsidR="00AE68E7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8E7" w:rsidRPr="00871B2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AE68E7" w:rsidRPr="00871B27">
        <w:rPr>
          <w:rFonts w:ascii="Times New Roman" w:hAnsi="Times New Roman" w:cs="Times New Roman"/>
          <w:sz w:val="24"/>
          <w:szCs w:val="24"/>
        </w:rPr>
        <w:t>.,--М.:Вентана-Граф,2010</w:t>
      </w:r>
      <w:r w:rsidR="00CF3DA8" w:rsidRPr="00871B27">
        <w:rPr>
          <w:rFonts w:ascii="Times New Roman" w:hAnsi="Times New Roman" w:cs="Times New Roman"/>
          <w:sz w:val="24"/>
          <w:szCs w:val="24"/>
        </w:rPr>
        <w:t>.</w:t>
      </w:r>
      <w:r w:rsidR="00CF3DA8" w:rsidRPr="00871B27">
        <w:rPr>
          <w:rFonts w:ascii="Times New Roman" w:hAnsi="Times New Roman" w:cs="Times New Roman"/>
          <w:sz w:val="24"/>
          <w:szCs w:val="24"/>
        </w:rPr>
        <w:br/>
      </w:r>
      <w:r w:rsidR="00E7340C" w:rsidRPr="00871B27">
        <w:rPr>
          <w:rFonts w:ascii="Times New Roman" w:hAnsi="Times New Roman" w:cs="Times New Roman"/>
          <w:sz w:val="24"/>
          <w:szCs w:val="24"/>
        </w:rPr>
        <w:t>для учителя:</w:t>
      </w:r>
    </w:p>
    <w:p w:rsidR="00231925" w:rsidRPr="00871B27" w:rsidRDefault="004F4959" w:rsidP="00C01C16">
      <w:pPr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т</w:t>
      </w:r>
      <w:r w:rsidR="00231925" w:rsidRPr="00871B27">
        <w:rPr>
          <w:rFonts w:ascii="Times New Roman" w:hAnsi="Times New Roman" w:cs="Times New Roman"/>
          <w:sz w:val="24"/>
          <w:szCs w:val="24"/>
        </w:rPr>
        <w:t>ехнология. Обслуживающий труд: 5класс: учебник для учащихся общеобразовательных учреждений/(Ю.В.Крупская, Н.И.Лебедева, Л.В.Литвинова и др.); под  ред. В.Д.Симоненко.—4-е изд.,</w:t>
      </w:r>
      <w:r w:rsidR="00AE68E7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8E7" w:rsidRPr="00871B2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AE68E7" w:rsidRPr="00871B27">
        <w:rPr>
          <w:rFonts w:ascii="Times New Roman" w:hAnsi="Times New Roman" w:cs="Times New Roman"/>
          <w:sz w:val="24"/>
          <w:szCs w:val="24"/>
        </w:rPr>
        <w:t>.,--</w:t>
      </w:r>
      <w:proofErr w:type="gramEnd"/>
      <w:r w:rsidR="00AE68E7" w:rsidRPr="00871B27">
        <w:rPr>
          <w:rFonts w:ascii="Times New Roman" w:hAnsi="Times New Roman" w:cs="Times New Roman"/>
          <w:sz w:val="24"/>
          <w:szCs w:val="24"/>
        </w:rPr>
        <w:t>М.:Вентана-Граф,2010</w:t>
      </w:r>
      <w:r w:rsidR="00231925" w:rsidRPr="00871B27">
        <w:rPr>
          <w:rFonts w:ascii="Times New Roman" w:hAnsi="Times New Roman" w:cs="Times New Roman"/>
          <w:sz w:val="24"/>
          <w:szCs w:val="24"/>
        </w:rPr>
        <w:t>.</w:t>
      </w:r>
      <w:r w:rsidR="00E7340C" w:rsidRPr="00871B27">
        <w:rPr>
          <w:rFonts w:ascii="Times New Roman" w:hAnsi="Times New Roman" w:cs="Times New Roman"/>
          <w:sz w:val="24"/>
          <w:szCs w:val="24"/>
        </w:rPr>
        <w:br/>
      </w:r>
      <w:r w:rsidR="00E7340C" w:rsidRPr="00871B27">
        <w:rPr>
          <w:rFonts w:ascii="Times New Roman" w:hAnsi="Times New Roman" w:cs="Times New Roman"/>
          <w:sz w:val="24"/>
          <w:szCs w:val="24"/>
        </w:rPr>
        <w:br/>
        <w:t>Технология:</w:t>
      </w:r>
      <w:r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871B27">
        <w:rPr>
          <w:rFonts w:ascii="Times New Roman" w:hAnsi="Times New Roman" w:cs="Times New Roman"/>
          <w:sz w:val="24"/>
          <w:szCs w:val="24"/>
        </w:rPr>
        <w:t>5класс</w:t>
      </w:r>
      <w:proofErr w:type="gramStart"/>
      <w:r w:rsidR="00E7340C" w:rsidRPr="00871B2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E7340C" w:rsidRPr="00871B27">
        <w:rPr>
          <w:rFonts w:ascii="Times New Roman" w:hAnsi="Times New Roman" w:cs="Times New Roman"/>
          <w:sz w:val="24"/>
          <w:szCs w:val="24"/>
        </w:rPr>
        <w:t>чебник для учащихся общеобразовательных учреждений/(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В.Н.Правдюк</w:t>
      </w:r>
      <w:proofErr w:type="spellEnd"/>
      <w:r w:rsidR="00E7340C" w:rsidRPr="00871B27">
        <w:rPr>
          <w:rFonts w:ascii="Times New Roman" w:hAnsi="Times New Roman" w:cs="Times New Roman"/>
          <w:sz w:val="24"/>
          <w:szCs w:val="24"/>
        </w:rPr>
        <w:t>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В.С.Самородский</w:t>
      </w:r>
      <w:proofErr w:type="spellEnd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871B27">
        <w:rPr>
          <w:rFonts w:ascii="Times New Roman" w:hAnsi="Times New Roman" w:cs="Times New Roman"/>
          <w:sz w:val="24"/>
          <w:szCs w:val="24"/>
        </w:rPr>
        <w:t>,В.Д.Симоненко и др.);под ред.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871B27">
        <w:rPr>
          <w:rFonts w:ascii="Times New Roman" w:hAnsi="Times New Roman" w:cs="Times New Roman"/>
          <w:sz w:val="24"/>
          <w:szCs w:val="24"/>
        </w:rPr>
        <w:t>В.Д.Симоненко—3-е изд.,</w:t>
      </w:r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0C" w:rsidRPr="00871B2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7340C" w:rsidRPr="00871B27">
        <w:rPr>
          <w:rFonts w:ascii="Times New Roman" w:hAnsi="Times New Roman" w:cs="Times New Roman"/>
          <w:sz w:val="24"/>
          <w:szCs w:val="24"/>
        </w:rPr>
        <w:t>.—М.,Вентан</w:t>
      </w:r>
      <w:r w:rsidR="00CE6631" w:rsidRPr="00871B27">
        <w:rPr>
          <w:rFonts w:ascii="Times New Roman" w:hAnsi="Times New Roman" w:cs="Times New Roman"/>
          <w:sz w:val="24"/>
          <w:szCs w:val="24"/>
        </w:rPr>
        <w:t>а-Граф,2011.</w:t>
      </w:r>
      <w:r w:rsidR="00CE6631" w:rsidRPr="00871B27">
        <w:rPr>
          <w:rFonts w:ascii="Times New Roman" w:hAnsi="Times New Roman" w:cs="Times New Roman"/>
          <w:sz w:val="24"/>
          <w:szCs w:val="24"/>
        </w:rPr>
        <w:br/>
      </w:r>
      <w:r w:rsidR="00CE6631" w:rsidRPr="00871B27">
        <w:rPr>
          <w:rFonts w:ascii="Times New Roman" w:hAnsi="Times New Roman" w:cs="Times New Roman"/>
          <w:sz w:val="24"/>
          <w:szCs w:val="24"/>
        </w:rPr>
        <w:br/>
        <w:t>Технология: программы начального и основного общего образования/М.В.Хохлова</w:t>
      </w:r>
      <w:proofErr w:type="gramStart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E6631" w:rsidRPr="00871B27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CE6631" w:rsidRPr="00871B27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="00D2512C" w:rsidRPr="00871B27">
        <w:rPr>
          <w:rFonts w:ascii="Times New Roman" w:hAnsi="Times New Roman" w:cs="Times New Roman"/>
          <w:sz w:val="24"/>
          <w:szCs w:val="24"/>
        </w:rPr>
        <w:t xml:space="preserve"> </w:t>
      </w:r>
      <w:r w:rsidR="00CE6631" w:rsidRPr="00871B27">
        <w:rPr>
          <w:rFonts w:ascii="Times New Roman" w:hAnsi="Times New Roman" w:cs="Times New Roman"/>
          <w:sz w:val="24"/>
          <w:szCs w:val="24"/>
        </w:rPr>
        <w:t>,Н.В.Синица и др.).М.:Вентана-Граф,2011.</w:t>
      </w:r>
    </w:p>
    <w:p w:rsidR="004F4959" w:rsidRPr="00871B27" w:rsidRDefault="004F4959" w:rsidP="004F4959">
      <w:pPr>
        <w:shd w:val="clear" w:color="auto" w:fill="FFFFFF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871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        </w:t>
      </w:r>
      <w:r w:rsidRPr="00871B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Распределение учебного материала 5 класс</w:t>
      </w:r>
    </w:p>
    <w:p w:rsidR="004F4959" w:rsidRPr="00871B27" w:rsidRDefault="004F4959" w:rsidP="004F4959">
      <w:pPr>
        <w:spacing w:after="24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7219"/>
        <w:gridCol w:w="1766"/>
      </w:tblGrid>
      <w:tr w:rsidR="004F4959" w:rsidRPr="00871B27" w:rsidTr="004F4959">
        <w:trPr>
          <w:trHeight w:hRule="exact" w:val="6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862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spacing w:line="293" w:lineRule="exact"/>
              <w:ind w:left="5" w:right="533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F4959" w:rsidRPr="00871B27" w:rsidTr="004F4959">
        <w:trPr>
          <w:trHeight w:hRule="exact"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4F49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F4959" w:rsidRPr="00871B27" w:rsidTr="004F4959">
        <w:trPr>
          <w:trHeight w:hRule="exact"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аграрной технологии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4959" w:rsidRPr="00871B27" w:rsidTr="004F4959">
        <w:trPr>
          <w:trHeight w:hRule="exact"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F4959" w:rsidRPr="00871B27" w:rsidTr="004F4959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959" w:rsidRPr="00871B27" w:rsidTr="004F4959">
        <w:trPr>
          <w:trHeight w:hRule="exact"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959" w:rsidRPr="00871B27" w:rsidTr="004F4959">
        <w:trPr>
          <w:trHeight w:hRule="exact" w:val="2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959" w:rsidRPr="00871B27" w:rsidTr="004F4959">
        <w:trPr>
          <w:trHeight w:hRule="exact" w:val="3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4959" w:rsidRPr="00871B27" w:rsidTr="004F4959">
        <w:trPr>
          <w:trHeight w:hRule="exact" w:val="3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59" w:rsidRPr="00871B27" w:rsidRDefault="004F4959" w:rsidP="00974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871B2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DE67BD" w:rsidRPr="00871B27" w:rsidRDefault="00DE67BD" w:rsidP="00C01C16">
      <w:pPr>
        <w:rPr>
          <w:rFonts w:ascii="Times New Roman" w:hAnsi="Times New Roman" w:cs="Times New Roman"/>
          <w:sz w:val="24"/>
          <w:szCs w:val="24"/>
        </w:rPr>
      </w:pPr>
    </w:p>
    <w:p w:rsidR="00AE68E7" w:rsidRPr="00871B27" w:rsidRDefault="004F4959" w:rsidP="004F49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E68E7" w:rsidRPr="00871B27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предмета «Технология». </w:t>
      </w:r>
    </w:p>
    <w:p w:rsidR="00AE68E7" w:rsidRPr="00871B27" w:rsidRDefault="00AE68E7" w:rsidP="00AE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 xml:space="preserve">      В результате обучения обучающиеся</w:t>
      </w:r>
    </w:p>
    <w:p w:rsidR="00AE68E7" w:rsidRPr="00871B27" w:rsidRDefault="00AE68E7" w:rsidP="00AE68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могут овладеть:</w:t>
      </w:r>
    </w:p>
    <w:p w:rsidR="00AE68E7" w:rsidRPr="00871B27" w:rsidRDefault="00AE68E7" w:rsidP="00AE68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для создания продуктов труда,</w:t>
      </w:r>
    </w:p>
    <w:p w:rsidR="00AE68E7" w:rsidRPr="00871B27" w:rsidRDefault="00AE68E7" w:rsidP="00AE68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навыками использования распространенных ручных инструментов и приборов, культуры труда, уважительного отношения к труду и людям труда.</w:t>
      </w:r>
    </w:p>
    <w:p w:rsidR="00AE68E7" w:rsidRPr="00871B27" w:rsidRDefault="00AE68E7" w:rsidP="00AE68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ознакомятся:</w:t>
      </w:r>
    </w:p>
    <w:p w:rsidR="00AE68E7" w:rsidRPr="00871B27" w:rsidRDefault="00AE68E7" w:rsidP="00AE6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с основными технологическими понятиями и характеристиками,</w:t>
      </w:r>
    </w:p>
    <w:p w:rsidR="00AE68E7" w:rsidRPr="00871B27" w:rsidRDefault="00AE68E7" w:rsidP="00AE6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с назначением и технологическими свойствами материалов,</w:t>
      </w:r>
    </w:p>
    <w:p w:rsidR="00AE68E7" w:rsidRPr="00871B27" w:rsidRDefault="00AE68E7" w:rsidP="00AE6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оборудования,</w:t>
      </w:r>
    </w:p>
    <w:p w:rsidR="00AE68E7" w:rsidRPr="00871B27" w:rsidRDefault="00AE68E7" w:rsidP="00AE6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</w:t>
      </w:r>
    </w:p>
    <w:p w:rsidR="00AE68E7" w:rsidRPr="00871B27" w:rsidRDefault="00AE68E7" w:rsidP="00AE6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продукции,</w:t>
      </w:r>
    </w:p>
    <w:p w:rsidR="00AE68E7" w:rsidRPr="00871B27" w:rsidRDefault="00AE68E7" w:rsidP="00AE6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здоровья.</w:t>
      </w:r>
    </w:p>
    <w:p w:rsidR="00AE68E7" w:rsidRPr="00871B27" w:rsidRDefault="00AE68E7" w:rsidP="004F49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B2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AE68E7" w:rsidRPr="00871B27" w:rsidRDefault="00AE68E7" w:rsidP="00AE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7903"/>
      </w:tblGrid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активности при изучении направления «Технологии ведение дома»</w:t>
            </w:r>
          </w:p>
          <w:p w:rsidR="00AE68E7" w:rsidRPr="00871B27" w:rsidRDefault="00AE68E7" w:rsidP="001058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AE68E7" w:rsidRPr="00871B27" w:rsidRDefault="00AE68E7" w:rsidP="001058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:rsidR="00AE68E7" w:rsidRPr="00871B27" w:rsidRDefault="00AE68E7" w:rsidP="001058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общественно-полезного труда</w:t>
            </w:r>
          </w:p>
          <w:p w:rsidR="00AE68E7" w:rsidRPr="00871B27" w:rsidRDefault="00AE68E7" w:rsidP="001058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:rsidR="00AE68E7" w:rsidRPr="00871B27" w:rsidRDefault="00AE68E7" w:rsidP="001058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Овладение навыками, установками, нормами и правилами НОТ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71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903" w:type="dxa"/>
          </w:tcPr>
          <w:p w:rsidR="00AE68E7" w:rsidRPr="00871B27" w:rsidRDefault="00AE68E7" w:rsidP="00105813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:rsidR="00AE68E7" w:rsidRPr="00871B27" w:rsidRDefault="00AE68E7" w:rsidP="00105813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Умение применять в практической деятельности знаний, полученных при изучении основных наук</w:t>
            </w:r>
          </w:p>
          <w:p w:rsidR="00AE68E7" w:rsidRPr="00871B27" w:rsidRDefault="00AE68E7" w:rsidP="00105813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алгоритмизации планирования процессов </w:t>
            </w:r>
            <w:r w:rsidRPr="008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познавательно-трудовой деятельности</w:t>
            </w:r>
          </w:p>
          <w:p w:rsidR="00AE68E7" w:rsidRPr="00871B27" w:rsidRDefault="00AE68E7" w:rsidP="00105813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:rsidR="00AE68E7" w:rsidRPr="00871B27" w:rsidRDefault="00AE68E7" w:rsidP="00105813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:rsidR="00AE68E7" w:rsidRPr="00871B27" w:rsidRDefault="00AE68E7" w:rsidP="00105813">
            <w:pPr>
              <w:numPr>
                <w:ilvl w:val="0"/>
                <w:numId w:val="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предметные </w:t>
            </w:r>
          </w:p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1. Рациональное использование учебной и дополнительной информации для проектирования и создания объектов труда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2.   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1.  Оценивание своей способности и готовности к труду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2.  Осознание ответственности за качество результатов труда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3.  Наличие экологической культуры при обосновании выбора объектов труда и выполнении работ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4. 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1.  Планирование технологического процесса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2.  Подбор материалов, инструментов и оборудования с учетом характера объекта труда и технологической последовательности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3.  Соблюдение норм и правил безопасности, правил санитарии и гигиены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4. 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изиолого-</w:t>
            </w:r>
            <w:r w:rsidRPr="008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деятельности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Развитие моторики и координации рук при работе с ручными </w:t>
            </w:r>
            <w:r w:rsidRPr="008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 и при выполнении операций с помощью машин и механизмов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2.   Достижение необходимой точности движений при выполнении различных технологических операций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3.   Соблюдение требуемой величины усилий прикладываемых к инструментам с учетом технологических требований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4.   Сочетание образного и логического мышления в процессе проектной деятельности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 эстетической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1.   Основы дизайнерского проектирования изделия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2.   Моделирование художественного оформления объекта труда при изучении раздела «Конструирование и моделирование фартука»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3.   Эстетическое и рациональное оснащение рабочего места с учетом требований эргономики и НОТ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7903" w:type="dxa"/>
          </w:tcPr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1.  Формирование рабочей группы для выполнения проекта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2.  Публичная презентация и защита проекта, изделия, продукта труда</w:t>
            </w:r>
          </w:p>
          <w:p w:rsidR="00AE68E7" w:rsidRPr="00871B27" w:rsidRDefault="00AE68E7" w:rsidP="00105813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3.  Разработка вариантов рекламных образцов</w:t>
            </w:r>
          </w:p>
        </w:tc>
      </w:tr>
    </w:tbl>
    <w:p w:rsidR="00AE68E7" w:rsidRPr="00871B27" w:rsidRDefault="00AE68E7" w:rsidP="00AE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E7" w:rsidRPr="00871B27" w:rsidRDefault="00AE68E7" w:rsidP="00AE68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68E7" w:rsidRPr="00871B27" w:rsidRDefault="00AE68E7" w:rsidP="00AE68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B27">
        <w:rPr>
          <w:rFonts w:ascii="Times New Roman" w:hAnsi="Times New Roman" w:cs="Times New Roman"/>
          <w:b/>
          <w:bCs/>
          <w:sz w:val="24"/>
          <w:szCs w:val="24"/>
        </w:rPr>
        <w:t>Система контроля и оценивания учебных достижений обучающихся</w:t>
      </w:r>
    </w:p>
    <w:p w:rsidR="00AE68E7" w:rsidRPr="00871B27" w:rsidRDefault="00AE68E7" w:rsidP="00AE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976"/>
        <w:gridCol w:w="4927"/>
      </w:tblGrid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E68E7" w:rsidRPr="00871B27" w:rsidTr="00105813">
        <w:tc>
          <w:tcPr>
            <w:tcW w:w="2269" w:type="dxa"/>
            <w:vMerge w:val="restart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выставки начальной школы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AE68E7" w:rsidRPr="00871B27" w:rsidTr="00105813">
        <w:tc>
          <w:tcPr>
            <w:tcW w:w="2269" w:type="dxa"/>
            <w:vMerge w:val="restart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71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</w:p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E7" w:rsidRPr="00871B27" w:rsidTr="00105813">
        <w:tc>
          <w:tcPr>
            <w:tcW w:w="2269" w:type="dxa"/>
            <w:vMerge w:val="restart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а) познавательной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тест с многозначным выбором ответа, наблюдение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E68E7" w:rsidRPr="00871B27" w:rsidTr="00105813">
        <w:tc>
          <w:tcPr>
            <w:tcW w:w="2269" w:type="dxa"/>
            <w:vMerge w:val="restart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AE68E7" w:rsidRPr="00871B27" w:rsidTr="00105813">
        <w:tc>
          <w:tcPr>
            <w:tcW w:w="2269" w:type="dxa"/>
            <w:vMerge w:val="restart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самоконтроль, практические работы, мини-проекты, взаимопроверка, инструкционные карты,  оценочная карта контроля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AE68E7" w:rsidRPr="00871B27" w:rsidTr="00105813">
        <w:tc>
          <w:tcPr>
            <w:tcW w:w="2269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 эстетической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AE68E7" w:rsidRPr="00871B27" w:rsidTr="00105813">
        <w:tc>
          <w:tcPr>
            <w:tcW w:w="2269" w:type="dxa"/>
            <w:vMerge w:val="restart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E68E7" w:rsidRPr="00871B27" w:rsidTr="00105813">
        <w:tc>
          <w:tcPr>
            <w:tcW w:w="2269" w:type="dxa"/>
            <w:vMerge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E68E7" w:rsidRPr="00871B27" w:rsidRDefault="00AE68E7" w:rsidP="0010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7">
              <w:rPr>
                <w:rFonts w:ascii="Times New Roman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AE68E7" w:rsidRPr="00871B27" w:rsidRDefault="00AE68E7" w:rsidP="00AE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8E7" w:rsidRPr="00871B27" w:rsidRDefault="00AE68E7" w:rsidP="00AE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27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871B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1B27">
        <w:rPr>
          <w:rFonts w:ascii="Times New Roman" w:hAnsi="Times New Roman" w:cs="Times New Roman"/>
          <w:sz w:val="24"/>
          <w:szCs w:val="24"/>
        </w:rPr>
        <w:t xml:space="preserve"> изучения разделов программы  проводится диагностика (тесты составляет учитель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.</w:t>
      </w:r>
    </w:p>
    <w:p w:rsidR="00AE68E7" w:rsidRPr="00491128" w:rsidRDefault="00AE68E7" w:rsidP="00AE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02" w:rsidRDefault="00295002" w:rsidP="00295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5002" w:rsidRDefault="00295002" w:rsidP="00295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FE">
        <w:rPr>
          <w:rFonts w:ascii="Times New Roman" w:hAnsi="Times New Roman" w:cs="Times New Roman"/>
          <w:b/>
          <w:bCs/>
          <w:sz w:val="24"/>
          <w:szCs w:val="24"/>
        </w:rPr>
        <w:t>Критерии оценки качества знаний учащихся по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95002" w:rsidRPr="00102953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95002" w:rsidRDefault="00295002" w:rsidP="0029500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устной проверке.</w:t>
      </w:r>
    </w:p>
    <w:p w:rsidR="00295002" w:rsidRPr="00656FAC" w:rsidRDefault="00295002" w:rsidP="002950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изложить учебный материал своими словами;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295002" w:rsidRPr="00102953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подтверждает ответ конкретными примерами;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295002" w:rsidRPr="00102953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295002" w:rsidRDefault="00295002" w:rsidP="00295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295002" w:rsidRDefault="00295002" w:rsidP="00295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 учителя.</w:t>
      </w:r>
    </w:p>
    <w:p w:rsidR="00295002" w:rsidRPr="00A20067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295002" w:rsidRPr="00102953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«1» ставится, если учащийся:</w:t>
      </w:r>
    </w:p>
    <w:p w:rsidR="00295002" w:rsidRDefault="00295002" w:rsidP="002950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не усвоил учебный материал;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295002" w:rsidRDefault="00295002" w:rsidP="00295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295002" w:rsidRPr="00417500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практических работ.</w:t>
      </w:r>
    </w:p>
    <w:p w:rsidR="00295002" w:rsidRPr="00A20067" w:rsidRDefault="00295002" w:rsidP="002950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аккуратно выполняет задания;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295002" w:rsidRPr="00102953" w:rsidRDefault="00295002" w:rsidP="002950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295002" w:rsidRPr="00102953" w:rsidRDefault="00295002" w:rsidP="00295002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295002" w:rsidRPr="00656FAC" w:rsidRDefault="00295002" w:rsidP="0029500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56FAC"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при планировании  выполнения работы;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и не аккуратно выполняет задания;</w:t>
      </w:r>
    </w:p>
    <w:p w:rsidR="00295002" w:rsidRDefault="00295002" w:rsidP="00295002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295002" w:rsidRPr="00102953" w:rsidRDefault="00295002" w:rsidP="002950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295002" w:rsidRDefault="00295002" w:rsidP="0029500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295002" w:rsidRDefault="00295002" w:rsidP="0029500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295002" w:rsidRDefault="00295002" w:rsidP="0029500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295002" w:rsidRDefault="00295002" w:rsidP="0029500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295002" w:rsidRPr="00102953" w:rsidRDefault="00295002" w:rsidP="002950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002" w:rsidRDefault="00295002" w:rsidP="0029500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«1» ставится, если учащийся:</w:t>
      </w:r>
    </w:p>
    <w:p w:rsidR="00295002" w:rsidRDefault="00295002" w:rsidP="0029500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спланировать выполнение работы;</w:t>
      </w:r>
    </w:p>
    <w:p w:rsidR="00295002" w:rsidRDefault="00295002" w:rsidP="0029500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295002" w:rsidRPr="000429ED" w:rsidRDefault="00295002" w:rsidP="0029500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отказывается выполнять задания.</w:t>
      </w:r>
    </w:p>
    <w:p w:rsidR="00295002" w:rsidRDefault="00295002" w:rsidP="0029500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творческих и проектных работ</w:t>
      </w:r>
    </w:p>
    <w:p w:rsidR="00295002" w:rsidRPr="00B95DE0" w:rsidRDefault="00295002" w:rsidP="002950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9"/>
        <w:gridCol w:w="3129"/>
        <w:gridCol w:w="2979"/>
        <w:gridCol w:w="3062"/>
        <w:gridCol w:w="2793"/>
      </w:tblGrid>
      <w:tr w:rsidR="00295002" w:rsidRPr="0051095F" w:rsidTr="00C8538F">
        <w:trPr>
          <w:trHeight w:val="145"/>
        </w:trPr>
        <w:tc>
          <w:tcPr>
            <w:tcW w:w="3093" w:type="dxa"/>
          </w:tcPr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Технико-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экономические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25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Оценка «5»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098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«4»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18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«3»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290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«2»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</w:tr>
      <w:tr w:rsidR="00295002" w:rsidRPr="0051095F" w:rsidTr="00C8538F">
        <w:trPr>
          <w:trHeight w:val="145"/>
        </w:trPr>
        <w:tc>
          <w:tcPr>
            <w:tcW w:w="3093" w:type="dxa"/>
          </w:tcPr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325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 работы.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Правильно и четко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отвечает на все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вопросы. Умеет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3098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Обнаруживает,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доклада 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четко отвечает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почти на все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вопросы. Умеет, в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основном,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самостоятельно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  <w:tc>
          <w:tcPr>
            <w:tcW w:w="318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Обнаруживает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доклада 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проектной работы.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proofErr w:type="gramEnd"/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и четко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290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5"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Обнаруживает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подтвердить теоретические положения конкретными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примерами.</w:t>
            </w:r>
          </w:p>
        </w:tc>
      </w:tr>
      <w:tr w:rsidR="00295002" w:rsidRPr="0051095F" w:rsidTr="00C8538F">
        <w:trPr>
          <w:trHeight w:val="145"/>
        </w:trPr>
        <w:tc>
          <w:tcPr>
            <w:tcW w:w="3093" w:type="dxa"/>
          </w:tcPr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325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Печатный вариант.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-75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Грамотное, полное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изложение всех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разделов. 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-7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(иллюстрации,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зарисовки,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фотографии, схемы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т.д.). 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098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Печатный вариант.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Грамотное, в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изложение всех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Качественное,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318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91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Печатный вариант.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требованиям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изложение разделов.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</w:t>
            </w:r>
            <w:r w:rsidRPr="0051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290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Рукописный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 соответствие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Неграмотное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изложение всех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</w:p>
        </w:tc>
      </w:tr>
      <w:tr w:rsidR="00295002" w:rsidRPr="0051095F" w:rsidTr="00C8538F">
        <w:trPr>
          <w:trHeight w:val="145"/>
        </w:trPr>
        <w:tc>
          <w:tcPr>
            <w:tcW w:w="3093" w:type="dxa"/>
          </w:tcPr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Практичес</w:t>
            </w:r>
            <w:proofErr w:type="spellEnd"/>
          </w:p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кая</w:t>
            </w:r>
            <w:proofErr w:type="spellEnd"/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направлен</w:t>
            </w:r>
          </w:p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25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соответствует и может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использоваться по назначению,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разработке проекта.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изделие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-13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назначению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ущенные отклонения в проекте не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значения.</w:t>
            </w:r>
          </w:p>
        </w:tc>
        <w:tc>
          <w:tcPr>
            <w:tcW w:w="3184" w:type="dxa"/>
          </w:tcPr>
          <w:p w:rsidR="00295002" w:rsidRPr="0051095F" w:rsidRDefault="00295002" w:rsidP="00C8538F">
            <w:pPr>
              <w:shd w:val="clear" w:color="auto" w:fill="FFFFFF"/>
              <w:tabs>
                <w:tab w:val="left" w:pos="201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изделие имеет отклонение от указанного назначения,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предусмотренного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другом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практическом применении.</w:t>
            </w:r>
          </w:p>
        </w:tc>
        <w:tc>
          <w:tcPr>
            <w:tcW w:w="290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изделие не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</w:tr>
      <w:tr w:rsidR="00295002" w:rsidRPr="0051095F" w:rsidTr="00C8538F">
        <w:trPr>
          <w:trHeight w:val="145"/>
        </w:trPr>
        <w:tc>
          <w:tcPr>
            <w:tcW w:w="3093" w:type="dxa"/>
          </w:tcPr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Соответст</w:t>
            </w:r>
            <w:proofErr w:type="spellEnd"/>
          </w:p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вие</w:t>
            </w:r>
            <w:proofErr w:type="spellEnd"/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325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выполнена в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технологией.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3098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318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90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изделий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295002" w:rsidRPr="0051095F" w:rsidTr="00C8538F">
        <w:trPr>
          <w:trHeight w:val="4176"/>
        </w:trPr>
        <w:tc>
          <w:tcPr>
            <w:tcW w:w="3093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</w:t>
            </w:r>
          </w:p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проектного</w:t>
            </w:r>
          </w:p>
          <w:p w:rsidR="00295002" w:rsidRPr="0051095F" w:rsidRDefault="00295002" w:rsidP="00C8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изделия</w:t>
            </w:r>
          </w:p>
        </w:tc>
        <w:tc>
          <w:tcPr>
            <w:tcW w:w="325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098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18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по чертежу и эскизу с небольшими 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нениями, качество отделки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творитель-но</w:t>
            </w:r>
            <w:proofErr w:type="spellEnd"/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2904" w:type="dxa"/>
          </w:tcPr>
          <w:p w:rsidR="00295002" w:rsidRPr="0051095F" w:rsidRDefault="00295002" w:rsidP="00C8538F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295002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02" w:rsidRDefault="00295002" w:rsidP="0029500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тестов, контрольных работ</w:t>
      </w:r>
    </w:p>
    <w:p w:rsidR="00295002" w:rsidRPr="00102953" w:rsidRDefault="00295002" w:rsidP="002950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295002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90 - 100 % работы</w:t>
      </w:r>
    </w:p>
    <w:p w:rsidR="00295002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70 - 89 % работы</w:t>
      </w:r>
    </w:p>
    <w:p w:rsidR="00295002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30 - 69 % работы</w:t>
      </w:r>
    </w:p>
    <w:p w:rsidR="00295002" w:rsidRPr="00CA23BA" w:rsidRDefault="00295002" w:rsidP="0029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до 30 % работы</w:t>
      </w:r>
    </w:p>
    <w:p w:rsidR="00AE68E7" w:rsidRDefault="00AE68E7" w:rsidP="00AE68E7"/>
    <w:p w:rsidR="001C4DB7" w:rsidRDefault="001C4DB7" w:rsidP="00C01C16"/>
    <w:p w:rsidR="001C4DB7" w:rsidRDefault="001C4DB7" w:rsidP="00C01C16"/>
    <w:p w:rsidR="001C4DB7" w:rsidRDefault="001C4DB7" w:rsidP="00C01C16"/>
    <w:p w:rsidR="001C4DB7" w:rsidRDefault="001C4DB7" w:rsidP="00C01C16"/>
    <w:p w:rsidR="001C4DB7" w:rsidRDefault="001C4DB7" w:rsidP="00C01C16"/>
    <w:p w:rsidR="001C4DB7" w:rsidRDefault="001C4DB7" w:rsidP="00C01C16"/>
    <w:p w:rsidR="001C4DB7" w:rsidRDefault="001C4DB7" w:rsidP="00C01C16"/>
    <w:p w:rsidR="001C4DB7" w:rsidRDefault="001C4DB7" w:rsidP="00C01C16"/>
    <w:sectPr w:rsidR="001C4DB7" w:rsidSect="007047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7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C5E"/>
    <w:rsid w:val="00095565"/>
    <w:rsid w:val="000A2E82"/>
    <w:rsid w:val="000D7766"/>
    <w:rsid w:val="00155280"/>
    <w:rsid w:val="00162163"/>
    <w:rsid w:val="00171C3C"/>
    <w:rsid w:val="0018460C"/>
    <w:rsid w:val="00191C3A"/>
    <w:rsid w:val="001C4DB7"/>
    <w:rsid w:val="00222231"/>
    <w:rsid w:val="00231925"/>
    <w:rsid w:val="00295002"/>
    <w:rsid w:val="002A1725"/>
    <w:rsid w:val="00394E41"/>
    <w:rsid w:val="003B5DAB"/>
    <w:rsid w:val="003E72CE"/>
    <w:rsid w:val="004728D7"/>
    <w:rsid w:val="00497B79"/>
    <w:rsid w:val="004F0A80"/>
    <w:rsid w:val="004F4959"/>
    <w:rsid w:val="005434A1"/>
    <w:rsid w:val="00593CDC"/>
    <w:rsid w:val="005B008B"/>
    <w:rsid w:val="005F71E6"/>
    <w:rsid w:val="006042D6"/>
    <w:rsid w:val="0068266E"/>
    <w:rsid w:val="00693165"/>
    <w:rsid w:val="00697993"/>
    <w:rsid w:val="006A7E89"/>
    <w:rsid w:val="006D1C5E"/>
    <w:rsid w:val="006E3CC2"/>
    <w:rsid w:val="0070478D"/>
    <w:rsid w:val="0072422E"/>
    <w:rsid w:val="007610B3"/>
    <w:rsid w:val="0078293E"/>
    <w:rsid w:val="007B7720"/>
    <w:rsid w:val="007D6758"/>
    <w:rsid w:val="007F18D6"/>
    <w:rsid w:val="00871B27"/>
    <w:rsid w:val="009012C2"/>
    <w:rsid w:val="00911EA2"/>
    <w:rsid w:val="00991B8E"/>
    <w:rsid w:val="009E42D7"/>
    <w:rsid w:val="00A87C27"/>
    <w:rsid w:val="00A95BBC"/>
    <w:rsid w:val="00AA239F"/>
    <w:rsid w:val="00AE68E7"/>
    <w:rsid w:val="00B86DAC"/>
    <w:rsid w:val="00B96849"/>
    <w:rsid w:val="00BF5FF0"/>
    <w:rsid w:val="00C01C16"/>
    <w:rsid w:val="00C727B3"/>
    <w:rsid w:val="00C74CFC"/>
    <w:rsid w:val="00CE6631"/>
    <w:rsid w:val="00CF3DA8"/>
    <w:rsid w:val="00D05677"/>
    <w:rsid w:val="00D127D9"/>
    <w:rsid w:val="00D2512C"/>
    <w:rsid w:val="00DD04E9"/>
    <w:rsid w:val="00DE67BD"/>
    <w:rsid w:val="00DF3197"/>
    <w:rsid w:val="00E7340C"/>
    <w:rsid w:val="00E9269D"/>
    <w:rsid w:val="00E979BF"/>
    <w:rsid w:val="00EC0343"/>
    <w:rsid w:val="00F10A8A"/>
    <w:rsid w:val="00F17500"/>
    <w:rsid w:val="00F53CA6"/>
    <w:rsid w:val="00F660C5"/>
    <w:rsid w:val="00F93BBA"/>
    <w:rsid w:val="00FB2B92"/>
    <w:rsid w:val="00FC062B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8A"/>
  </w:style>
  <w:style w:type="paragraph" w:styleId="1">
    <w:name w:val="heading 1"/>
    <w:basedOn w:val="a"/>
    <w:next w:val="a"/>
    <w:link w:val="10"/>
    <w:uiPriority w:val="9"/>
    <w:qFormat/>
    <w:rsid w:val="0069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1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931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1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1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3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693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Орбита</cp:lastModifiedBy>
  <cp:revision>49</cp:revision>
  <dcterms:created xsi:type="dcterms:W3CDTF">2013-03-14T10:37:00Z</dcterms:created>
  <dcterms:modified xsi:type="dcterms:W3CDTF">2013-10-21T03:39:00Z</dcterms:modified>
</cp:coreProperties>
</file>