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7C" w:rsidRPr="00A843D2" w:rsidRDefault="0078027C" w:rsidP="00A843D2">
      <w:pPr>
        <w:pStyle w:val="Osnova"/>
        <w:spacing w:line="240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 w:rsidRPr="00A843D2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Особенности</w:t>
      </w:r>
      <w:r w:rsidRPr="00A843D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проектирования  рабочих программ внеурочной деятельности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 Разработка и утверждение образовательных программ и учебных планов, а также разработка и утверждение рабочих программ учебных предметов, курсов  отнесены к компетенции образовательного учреждения (</w:t>
      </w:r>
      <w:hyperlink r:id="rId8" w:history="1">
        <w:r w:rsidRPr="00A843D2">
          <w:rPr>
            <w:rFonts w:ascii="Times New Roman" w:eastAsia="Times New Roman" w:hAnsi="Times New Roman" w:cs="Times New Roman"/>
            <w:sz w:val="24"/>
            <w:szCs w:val="24"/>
          </w:rPr>
          <w:t>п. 6, 7 п. 2 ст. 32 Закона Российской Федерации «Об образовании»</w:t>
        </w:r>
      </w:hyperlink>
      <w:proofErr w:type="gramStart"/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Программы организации внеурочной деятельности школьников могут быть разработаны образовательными учреждениями самостоятельно или на основе переработки ими примерных программ.</w:t>
      </w:r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i/>
          <w:sz w:val="24"/>
          <w:szCs w:val="24"/>
        </w:rPr>
        <w:t>Разработка примерных основных образовательных программ обеспечивается уполномоченными федеральными государственными органами (</w:t>
      </w:r>
      <w:proofErr w:type="spellStart"/>
      <w:r w:rsidRPr="00A843D2">
        <w:rPr>
          <w:rFonts w:ascii="Times New Roman" w:eastAsia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A843D2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России) (</w:t>
      </w:r>
      <w:hyperlink r:id="rId9" w:history="1">
        <w:r w:rsidRPr="00A843D2">
          <w:rPr>
            <w:rFonts w:ascii="Times New Roman" w:eastAsia="Times New Roman" w:hAnsi="Times New Roman" w:cs="Times New Roman"/>
            <w:i/>
            <w:sz w:val="24"/>
            <w:szCs w:val="24"/>
          </w:rPr>
          <w:t>п. 5.1 ст. 14 Закона Российской Федерации «Об образовании»</w:t>
        </w:r>
      </w:hyperlink>
      <w:r w:rsidRPr="00A843D2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27C" w:rsidRPr="00A843D2" w:rsidRDefault="0078027C" w:rsidP="00A843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Общеобразовательные учреждения должны предоставляют </w:t>
      </w:r>
      <w:proofErr w:type="gramStart"/>
      <w:r w:rsidRPr="00A843D2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обучающимся</w:t>
      </w:r>
      <w:proofErr w:type="gramEnd"/>
      <w:r w:rsidRPr="00A843D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возможность выбора широкого спектра программ внеурочной деятельности, направленных  на индивидуально - личностное развитие учащихся. </w:t>
      </w:r>
    </w:p>
    <w:p w:rsidR="0078027C" w:rsidRPr="00A843D2" w:rsidRDefault="0078027C" w:rsidP="00A843D2">
      <w:pPr>
        <w:pStyle w:val="Osnova"/>
        <w:spacing w:line="240" w:lineRule="auto"/>
        <w:ind w:firstLine="0"/>
        <w:rPr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 w:rsidRPr="00A843D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При разработке рабочих вариантов учебных программ и программ внеурочной деятельности следует обратить внимание на письмо </w:t>
      </w:r>
      <w:proofErr w:type="spellStart"/>
      <w:r w:rsidRPr="00A843D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Минобрнауки</w:t>
      </w:r>
      <w:proofErr w:type="spellEnd"/>
      <w:r w:rsidRPr="00A843D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РФ от 19 апреля 2011 г. № 03-255 «О введении федеральных государственных образовательных стандартов общего образования».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3D2">
        <w:rPr>
          <w:rFonts w:ascii="Times New Roman" w:eastAsia="Times New Roman" w:hAnsi="Times New Roman" w:cs="Times New Roman"/>
          <w:b/>
          <w:sz w:val="24"/>
          <w:szCs w:val="24"/>
        </w:rPr>
        <w:t>Программы отдельных учебных предметов, курсов,</w:t>
      </w:r>
      <w:r w:rsidRPr="00A843D2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 интегрированных,</w:t>
      </w:r>
      <w:r w:rsidRPr="00A843D2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должны содержать (</w:t>
      </w:r>
      <w:r w:rsidRPr="00A843D2">
        <w:rPr>
          <w:rFonts w:ascii="Times New Roman" w:eastAsia="Times New Roman" w:hAnsi="Times New Roman" w:cs="Times New Roman"/>
          <w:sz w:val="24"/>
          <w:szCs w:val="24"/>
        </w:rPr>
        <w:t>п. 18.2.2.</w:t>
      </w:r>
      <w:proofErr w:type="gramEnd"/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ФГОС ООО, и</w:t>
      </w:r>
      <w:r w:rsidRPr="00A843D2">
        <w:rPr>
          <w:rFonts w:ascii="Times New Roman" w:hAnsi="Times New Roman" w:cs="Times New Roman"/>
          <w:sz w:val="24"/>
          <w:szCs w:val="24"/>
        </w:rPr>
        <w:t xml:space="preserve">сточник: </w:t>
      </w:r>
      <w:proofErr w:type="gramStart"/>
      <w:r w:rsidRPr="00A843D2">
        <w:rPr>
          <w:rFonts w:ascii="Times New Roman" w:hAnsi="Times New Roman" w:cs="Times New Roman"/>
          <w:sz w:val="24"/>
          <w:szCs w:val="24"/>
        </w:rPr>
        <w:t>Приказ МОН РФ от 17.12.2010 №1897):</w:t>
      </w:r>
      <w:proofErr w:type="gramEnd"/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1) пояснительную записку, в которой конкретизируются общие цели основного общего образования с учётом специфики учебного предмета;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2) общую характеристику учебного предмета, курса;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3) описание места учебного предмета, курса в учебном плане;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4) личностные, </w:t>
      </w:r>
      <w:proofErr w:type="spellStart"/>
      <w:r w:rsidRPr="00A843D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и предметные результаты освоения конкретного учебного предмета, курса;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5) содержание учебного предмета, курса;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6) тематическое планирование с определением основных видов учебной деятельности;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7) описание учебно-методического и материально-технического обеспечения образовательного процесса;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8) планируемые результаты изучения учебного предмета, курса.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 Это требование распространяется как на примерные, так и на рабочие программы отдельных учебных предметов, курсов</w:t>
      </w:r>
      <w:r w:rsidRPr="00A84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3D2">
        <w:rPr>
          <w:rFonts w:ascii="Times New Roman" w:hAnsi="Times New Roman" w:cs="Times New Roman"/>
          <w:bCs/>
          <w:sz w:val="24"/>
          <w:szCs w:val="24"/>
        </w:rPr>
        <w:t>внеурочной деятельности.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b/>
          <w:bCs/>
          <w:sz w:val="24"/>
          <w:szCs w:val="24"/>
        </w:rPr>
        <w:t>Программа курса внеурочной деятельности должна содержать: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1) пояснительную записку, в которой конкретизируются общие цели основного общего образования с учётом специфики направления и вида внеурочной деятельности;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2) общую характеристику курса внеурочной деятельности;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3) описание места курса внеурочной деятельности в учебном плане;</w:t>
      </w:r>
    </w:p>
    <w:p w:rsidR="0078027C" w:rsidRPr="00A843D2" w:rsidRDefault="0078027C" w:rsidP="00A843D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4) личностные, </w:t>
      </w:r>
      <w:proofErr w:type="spellStart"/>
      <w:r w:rsidRPr="00A843D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843D2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 курса  внеурочной деятельности.</w:t>
      </w:r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5)  содержание курса внеурочной деятельности;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6) тематическое планирование с определением основных видов образовательной деятельности;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7) описание учебно-методического и материально-технического обеспечения курса. </w:t>
      </w:r>
    </w:p>
    <w:p w:rsidR="0078027C" w:rsidRPr="00A843D2" w:rsidRDefault="0078027C" w:rsidP="00A84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  Структура программ внеурочной деятельности в ФГОС не определена, поэтому при их разработке могут использоваться разные варианты. Например, структура может быть аналогичной предложенной ФГОС для учебных предметов или содержать в себе общепринятые (традиционные) разделы. </w:t>
      </w:r>
    </w:p>
    <w:p w:rsidR="0078027C" w:rsidRPr="00A843D2" w:rsidRDefault="0078027C" w:rsidP="00A84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 может иметь  следующую структуру:</w:t>
      </w:r>
    </w:p>
    <w:p w:rsidR="0078027C" w:rsidRPr="00A843D2" w:rsidRDefault="0078027C" w:rsidP="00A843D2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A843D2">
        <w:rPr>
          <w:rFonts w:ascii="Times New Roman" w:hAnsi="Times New Roman"/>
          <w:sz w:val="24"/>
          <w:szCs w:val="24"/>
        </w:rPr>
        <w:t xml:space="preserve"> пояснительная записка;</w:t>
      </w:r>
    </w:p>
    <w:p w:rsidR="0078027C" w:rsidRPr="00A843D2" w:rsidRDefault="0078027C" w:rsidP="00A843D2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A843D2">
        <w:rPr>
          <w:rFonts w:ascii="Times New Roman" w:hAnsi="Times New Roman"/>
          <w:sz w:val="24"/>
          <w:szCs w:val="24"/>
        </w:rPr>
        <w:t>тематическое планирование;</w:t>
      </w:r>
    </w:p>
    <w:p w:rsidR="0078027C" w:rsidRPr="00A843D2" w:rsidRDefault="0078027C" w:rsidP="00A843D2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A843D2">
        <w:rPr>
          <w:rFonts w:ascii="Times New Roman" w:hAnsi="Times New Roman"/>
          <w:sz w:val="24"/>
          <w:szCs w:val="24"/>
        </w:rPr>
        <w:t>содержание курса;</w:t>
      </w:r>
    </w:p>
    <w:p w:rsidR="0078027C" w:rsidRPr="00A843D2" w:rsidRDefault="0078027C" w:rsidP="00A843D2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A843D2">
        <w:rPr>
          <w:rFonts w:ascii="Times New Roman" w:hAnsi="Times New Roman"/>
          <w:sz w:val="24"/>
          <w:szCs w:val="24"/>
        </w:rPr>
        <w:t xml:space="preserve"> материально-техническое обеспечение и др.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i/>
          <w:sz w:val="24"/>
          <w:szCs w:val="24"/>
        </w:rPr>
        <w:t xml:space="preserve">  Пояснительная записка раскрывает: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-цели и задачи обучения, воспитания и развития детей по конкретному направлению внеурочной деятельности;</w:t>
      </w:r>
    </w:p>
    <w:p w:rsidR="0078027C" w:rsidRPr="00A843D2" w:rsidRDefault="0078027C" w:rsidP="00A843D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-педагогическую идею, положенную в основу предлагаемой программы; </w:t>
      </w:r>
    </w:p>
    <w:p w:rsidR="0078027C" w:rsidRPr="00A843D2" w:rsidRDefault="0078027C" w:rsidP="00A843D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-психолого-педагогические принципы, на основе которых построено содержание программы;</w:t>
      </w:r>
    </w:p>
    <w:p w:rsidR="0078027C" w:rsidRPr="00A843D2" w:rsidRDefault="0078027C" w:rsidP="00A843D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lastRenderedPageBreak/>
        <w:t>-содержание и методы деятельности;</w:t>
      </w:r>
    </w:p>
    <w:p w:rsidR="0078027C" w:rsidRPr="00A843D2" w:rsidRDefault="0078027C" w:rsidP="00A843D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-информацию о продолжительности каждого занятия;  </w:t>
      </w:r>
    </w:p>
    <w:p w:rsidR="0078027C" w:rsidRPr="00A843D2" w:rsidRDefault="0078027C" w:rsidP="00A843D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-информацию о том, для детей какого возраста предназначена программа;</w:t>
      </w:r>
    </w:p>
    <w:p w:rsidR="0078027C" w:rsidRPr="00A843D2" w:rsidRDefault="0078027C" w:rsidP="00A843D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-информацию об особенностях места проведения занятий; </w:t>
      </w:r>
    </w:p>
    <w:p w:rsidR="0078027C" w:rsidRPr="00A843D2" w:rsidRDefault="0078027C" w:rsidP="00A843D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-информацию о видах деятельности (если программа предполагает организацию нескольких видов внеурочной деятельности школьников, то в содержании должны быть разделы или модули, представляющие тот или иной вид деятельности);</w:t>
      </w:r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27C" w:rsidRPr="00A843D2" w:rsidRDefault="0078027C" w:rsidP="00A843D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-информацию об </w:t>
      </w:r>
      <w:proofErr w:type="gramStart"/>
      <w:r w:rsidRPr="00A843D2">
        <w:rPr>
          <w:rFonts w:ascii="Times New Roman" w:hAnsi="Times New Roman" w:cs="Times New Roman"/>
          <w:sz w:val="24"/>
          <w:szCs w:val="24"/>
        </w:rPr>
        <w:t>ожидаемых</w:t>
      </w:r>
      <w:proofErr w:type="gramEnd"/>
      <w:r w:rsidRPr="00A843D2">
        <w:rPr>
          <w:rFonts w:ascii="Times New Roman" w:hAnsi="Times New Roman" w:cs="Times New Roman"/>
          <w:sz w:val="24"/>
          <w:szCs w:val="24"/>
        </w:rPr>
        <w:t xml:space="preserve">  личностных, </w:t>
      </w:r>
      <w:proofErr w:type="spellStart"/>
      <w:r w:rsidRPr="00A843D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843D2">
        <w:rPr>
          <w:rFonts w:ascii="Times New Roman" w:hAnsi="Times New Roman" w:cs="Times New Roman"/>
          <w:sz w:val="24"/>
          <w:szCs w:val="24"/>
        </w:rPr>
        <w:t xml:space="preserve"> и предметных результаты освоения конкретного  курса  внеурочной деятельности:</w:t>
      </w:r>
    </w:p>
    <w:p w:rsidR="0078027C" w:rsidRPr="00A843D2" w:rsidRDefault="0078027C" w:rsidP="00A843D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843D2">
        <w:rPr>
          <w:rFonts w:ascii="Times New Roman" w:hAnsi="Times New Roman"/>
          <w:i/>
          <w:sz w:val="24"/>
          <w:szCs w:val="24"/>
        </w:rPr>
        <w:t xml:space="preserve">в этом разделе конкретизируются планируемые результаты освоения программы </w:t>
      </w:r>
      <w:r w:rsidRPr="00A843D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843D2">
        <w:rPr>
          <w:rFonts w:ascii="Times New Roman" w:hAnsi="Times New Roman"/>
          <w:i/>
          <w:sz w:val="24"/>
          <w:szCs w:val="24"/>
        </w:rPr>
        <w:t xml:space="preserve">включающие, в том числе, личностные, познавательные, регулятивные и коммуникативные универсальные учебные действия; </w:t>
      </w:r>
    </w:p>
    <w:p w:rsidR="0078027C" w:rsidRPr="00A843D2" w:rsidRDefault="0078027C" w:rsidP="00A843D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843D2">
        <w:rPr>
          <w:rFonts w:ascii="Times New Roman" w:hAnsi="Times New Roman"/>
          <w:i/>
          <w:sz w:val="24"/>
          <w:szCs w:val="24"/>
        </w:rPr>
        <w:t xml:space="preserve"> из описания  так же должно быть видно, на достижение какого уровня воспитательных результатов направлена данная программа;</w:t>
      </w:r>
    </w:p>
    <w:p w:rsidR="0078027C" w:rsidRPr="00A843D2" w:rsidRDefault="0078027C" w:rsidP="00A843D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-сроки реализации программы;</w:t>
      </w:r>
    </w:p>
    <w:p w:rsidR="0078027C" w:rsidRPr="00A843D2" w:rsidRDefault="0078027C" w:rsidP="00A843D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843D2">
        <w:rPr>
          <w:rFonts w:ascii="Times New Roman" w:hAnsi="Times New Roman" w:cs="Times New Roman"/>
          <w:sz w:val="24"/>
          <w:szCs w:val="24"/>
        </w:rPr>
        <w:t>формы подведения итогов работы.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i/>
          <w:sz w:val="24"/>
          <w:szCs w:val="24"/>
        </w:rPr>
        <w:t>Тематическое планирование</w:t>
      </w:r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27C" w:rsidRPr="00A843D2" w:rsidRDefault="0078027C" w:rsidP="00A843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В тематическом плане раскрывается последовательность изучения разделов (модулей) и тем программы, показывается распределение часов по разделам и темам из расчёта общего количества часов по курсу, с указанием </w:t>
      </w:r>
      <w:r w:rsidRPr="00A843D2">
        <w:rPr>
          <w:rFonts w:ascii="Times New Roman" w:hAnsi="Times New Roman" w:cs="Times New Roman"/>
          <w:sz w:val="24"/>
          <w:szCs w:val="24"/>
        </w:rPr>
        <w:t>количества часов  на теоретические и  практические занятия (аудиторные и внеаудиторные).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Тематический план составляется на весь срок  реализации программы.</w:t>
      </w:r>
    </w:p>
    <w:p w:rsidR="0078027C" w:rsidRPr="00A843D2" w:rsidRDefault="0078027C" w:rsidP="00A843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i/>
          <w:sz w:val="24"/>
          <w:szCs w:val="24"/>
        </w:rPr>
        <w:t>Содержания программы</w:t>
      </w:r>
      <w:r w:rsidRPr="00A843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27C" w:rsidRPr="00A843D2" w:rsidRDefault="0078027C" w:rsidP="00A843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Данный раздел является основной частью программы. Он строится по разделам и темам в соответствии с тематическим планом  и </w:t>
      </w:r>
      <w:proofErr w:type="gramStart"/>
      <w:r w:rsidRPr="00A843D2">
        <w:rPr>
          <w:rFonts w:ascii="Times New Roman" w:eastAsia="Times New Roman" w:hAnsi="Times New Roman" w:cs="Times New Roman"/>
          <w:sz w:val="24"/>
          <w:szCs w:val="24"/>
        </w:rPr>
        <w:t>представляет из себя</w:t>
      </w:r>
      <w:proofErr w:type="gramEnd"/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A843D2">
        <w:rPr>
          <w:rFonts w:ascii="Times New Roman" w:hAnsi="Times New Roman" w:cs="Times New Roman"/>
          <w:sz w:val="24"/>
          <w:szCs w:val="24"/>
        </w:rPr>
        <w:t>еферативное описание разделов/модулей, тем с указанием применяемых форм внеурочной деятельности и изложением  основных изучаемых вопросов по теме в заданной последовательности.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При описании содержания тем (модулей) учебной программы может быть рекомендована следующая последовательность изложения: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-название темы;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-необходимое количество часов для её изучения;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-планируемые результаты (</w:t>
      </w:r>
      <w:r w:rsidRPr="00A843D2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A843D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843D2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-содержание учебного материала (дидактические единицы);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Учебно-методическое и материально-техническое обеспечение курса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843D2">
        <w:rPr>
          <w:rFonts w:ascii="Times New Roman" w:hAnsi="Times New Roman" w:cs="Times New Roman"/>
          <w:i/>
          <w:sz w:val="24"/>
          <w:szCs w:val="24"/>
        </w:rPr>
        <w:t xml:space="preserve">учебно-методический  комплект) </w:t>
      </w:r>
      <w:r w:rsidRPr="00A84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В этом разделе указывается: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- основная и дополнительная учебная литература, учебные и справочные пособия, учебно-методическая литература (в библиографическом списке выделяются издания, предназначенные для учащихся, и литература для учителя);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- перечень рекомендуемых технических средств обучения, демонстрационные печатные пособия </w:t>
      </w:r>
      <w:proofErr w:type="gramStart"/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н: </w:t>
      </w:r>
      <w:r w:rsidRPr="00A843D2">
        <w:rPr>
          <w:rFonts w:ascii="Times New Roman" w:hAnsi="Times New Roman" w:cs="Times New Roman"/>
          <w:sz w:val="24"/>
          <w:szCs w:val="24"/>
        </w:rPr>
        <w:t>подборка схем, чертежей, выкроек, шаблонов);</w:t>
      </w:r>
      <w:r w:rsidRPr="00A84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-экранно-звуковые пособия, цифровые образовательные ресурсы</w:t>
      </w:r>
      <w:r w:rsidRPr="00A843D2">
        <w:rPr>
          <w:rFonts w:ascii="Times New Roman" w:hAnsi="Times New Roman" w:cs="Times New Roman"/>
          <w:sz w:val="24"/>
          <w:szCs w:val="24"/>
        </w:rPr>
        <w:t xml:space="preserve"> (компьютерная поддержка программы)</w:t>
      </w:r>
      <w:r w:rsidRPr="00A843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027C" w:rsidRPr="00A843D2" w:rsidRDefault="0078027C" w:rsidP="00A843D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sz w:val="24"/>
          <w:szCs w:val="24"/>
        </w:rPr>
        <w:t>- учебно-практическое и учебно-лабораторное оборудование (</w:t>
      </w:r>
      <w:r w:rsidRPr="00A843D2">
        <w:rPr>
          <w:rFonts w:ascii="Times New Roman" w:hAnsi="Times New Roman" w:cs="Times New Roman"/>
          <w:sz w:val="24"/>
          <w:szCs w:val="24"/>
        </w:rPr>
        <w:t xml:space="preserve">коллекции различных предметов по направлениям деятельности данного объединения) </w:t>
      </w:r>
      <w:r w:rsidRPr="00A843D2">
        <w:rPr>
          <w:rFonts w:ascii="Times New Roman" w:eastAsia="Times New Roman" w:hAnsi="Times New Roman" w:cs="Times New Roman"/>
          <w:sz w:val="24"/>
          <w:szCs w:val="24"/>
        </w:rPr>
        <w:t>и т. д.</w:t>
      </w:r>
    </w:p>
    <w:p w:rsidR="0078027C" w:rsidRPr="00A843D2" w:rsidRDefault="0078027C" w:rsidP="00A84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Общие правила разработки программ внеурочной деятельности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1. Программы организации внеурочной деятельности школьников могут быть разработаны образовательными учреждениями самостоятельно или на основе переработки ими примерных программ.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2. Разрабатываемые программы должны быть рассчитаны на школьников определённой возрастной группы. Так, в основной школе могут реализовываться программы, ориентированные на младших школьников (1—4 классы), младших подростков (5—6 классы) и старших подростков (7—9 классы).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3. 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A843D2">
        <w:rPr>
          <w:rFonts w:ascii="Times New Roman" w:hAnsi="Times New Roman" w:cs="Times New Roman"/>
          <w:sz w:val="24"/>
          <w:szCs w:val="24"/>
        </w:rPr>
        <w:t>Программа содержит: введение, в котором есть информация о назначении программы, её структуре, объёме часов, отпущенных на занятия, возрастной группе учащихся, на которых ориентирована программа; перечень основных разделов программы с указанием от пущенных на их реализацию часов; описание разделов примерного содержания занятий со школьниками;  характеристику основных результатов, на которые ориентирована программа.</w:t>
      </w:r>
      <w:proofErr w:type="gramEnd"/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5. В программе описывается содержание внеурочной деятельности школьников, суть и направленность планируемых школой дел и мероприятий. Из описания должно быть видно, на достижение какого уровня результатов направлены эти дела и мероприятия. Если программа предполагает организацию нескольких видов внеурочной деятельности школьников, то в содержании должны быть разделы или модули, представляющие тот или иной вид деятельности. При необходимости тот или иной раздел или модуль также может быть подразделён на смысловые части.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6. В программе указывается количество часов аудиторных занятий и внеаудиторных активных (подвижных) занятий. При этом количество часов аудиторных занятий не должно превышать 50% от общего количества занятий.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7. Программы могут реализовываться как в отдельно взятом классе, так и в свободных объединениях школьников одной возрастной группы. В первом случае школа разрабатывает программы (объёмом 340 ч) для каждого класса. Во втором случае школа создаёт модульные программы (объёмом, значительно превышающим 340 ч) для каждой возрастной группы учащихся и предлагает школьникам данной возрастной группы самостоятельно выбирать модули. Занятия в таком случае проводятся не с классами, а с группами, состоящими из учащихся разных классов и параллелей. При этом доля выбранных школьником аудиторных занятий не должна превышать третьей части от общего числа занятий, которые он собирается посещать.</w:t>
      </w:r>
    </w:p>
    <w:p w:rsidR="0078027C" w:rsidRPr="00A843D2" w:rsidRDefault="0078027C" w:rsidP="00A84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Показатели качества и эффективности  рабочих программ внеурочной деятельности: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3D2">
        <w:rPr>
          <w:rFonts w:ascii="Times New Roman" w:hAnsi="Times New Roman" w:cs="Times New Roman"/>
          <w:sz w:val="24"/>
          <w:szCs w:val="24"/>
        </w:rPr>
        <w:t xml:space="preserve">— цели и задачи программ взаимосвязаны с основными направлениями внеурочной деятельности, определенными ФГОС, ООП и используемыми учебно-методическими комплектами (системами учебников); </w:t>
      </w:r>
      <w:proofErr w:type="gramEnd"/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— содержание программ является продолжением содержания образования, реализуемого в ходе деятельности обучающихся на уроке;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— формы организации внеурочной деятельности, представленные в программах, расширяют формы деятельности на уроке, являются вариативными, определяются в соответствии с решаемыми задачами конкретного курса (программы);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— для реализации программ образовательное учреждение укомплектовано необходимыми педагогическими кадрами;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— программы согласовываются на заседании педагогического (научно-методического) совета школы и утверждаются, в соответствии с уставом образовательного учреждения, приказом директора образовательного учреждения до 31 августа.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— пояснительные записки учебных программ конкретизируют общие цели образования с учетом специфики курса внеурочной деятельности, на каждой ступени обучения;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— в соответствии с ООП сформулированы личностные, </w:t>
      </w:r>
      <w:proofErr w:type="spellStart"/>
      <w:r w:rsidRPr="00A843D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843D2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курса внеурочной деятельности;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-  материально-техническое обеспечение образовательного процесса должно быть  адекватно целям и задачам, заявленным в программах. 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 xml:space="preserve">-  программы внеурочной деятельности должна быть ориентирована  на воспитательный   результат определенного уровня </w:t>
      </w:r>
      <w:proofErr w:type="gramStart"/>
      <w:r w:rsidRPr="00A843D2">
        <w:rPr>
          <w:rFonts w:ascii="Times New Roman" w:hAnsi="Times New Roman" w:cs="Times New Roman"/>
          <w:sz w:val="24"/>
          <w:szCs w:val="24"/>
        </w:rPr>
        <w:t>(</w:t>
      </w:r>
      <w:r w:rsidRPr="00A843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  <w:r w:rsidRPr="00A843D2">
        <w:rPr>
          <w:rFonts w:ascii="Times New Roman" w:hAnsi="Times New Roman" w:cs="Times New Roman"/>
          <w:sz w:val="24"/>
          <w:szCs w:val="24"/>
        </w:rPr>
        <w:t>из описания  должно быть видно на какой уровень   воспитательных  результатов ориентирована программа).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hAnsi="Times New Roman" w:cs="Times New Roman"/>
          <w:sz w:val="24"/>
          <w:szCs w:val="24"/>
        </w:rPr>
        <w:t>- избранные  формы внеурочной деятельности, заявленные в программе должны  соответствовать   предполагаемому   воспитательному  результату определенного уровня  и гарантировать его  достижение;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3D2">
        <w:rPr>
          <w:rFonts w:ascii="Times New Roman" w:hAnsi="Times New Roman" w:cs="Times New Roman"/>
          <w:sz w:val="24"/>
          <w:szCs w:val="24"/>
        </w:rPr>
        <w:t>- комплексные программы должны отвечать логике перехода от воспитательного результатов одного уровня к другому  (см. Григорьев Д.В. Внеурочная деятельность  школьников.</w:t>
      </w:r>
      <w:proofErr w:type="gramEnd"/>
      <w:r w:rsidRPr="00A843D2">
        <w:rPr>
          <w:rFonts w:ascii="Times New Roman" w:hAnsi="Times New Roman" w:cs="Times New Roman"/>
          <w:sz w:val="24"/>
          <w:szCs w:val="24"/>
        </w:rPr>
        <w:t xml:space="preserve"> Методический конструктор: пособие для учителя. – </w:t>
      </w:r>
      <w:proofErr w:type="gramStart"/>
      <w:r w:rsidRPr="00A843D2">
        <w:rPr>
          <w:rFonts w:ascii="Times New Roman" w:hAnsi="Times New Roman" w:cs="Times New Roman"/>
          <w:sz w:val="24"/>
          <w:szCs w:val="24"/>
        </w:rPr>
        <w:t>М.: Просвещение, 2010).</w:t>
      </w:r>
      <w:proofErr w:type="gramEnd"/>
    </w:p>
    <w:p w:rsidR="0078027C" w:rsidRPr="00A843D2" w:rsidRDefault="0078027C" w:rsidP="00A84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Типы программ внеурочной деятельности</w:t>
      </w:r>
    </w:p>
    <w:p w:rsidR="0078027C" w:rsidRPr="00A843D2" w:rsidRDefault="0078027C" w:rsidP="00A843D2">
      <w:pPr>
        <w:pStyle w:val="Osnova"/>
        <w:spacing w:line="240" w:lineRule="auto"/>
        <w:ind w:firstLine="0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A843D2"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  <w:t>-комплексные образовательные программы, пред</w:t>
      </w:r>
      <w:r w:rsidRPr="00A843D2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полагающие переход от воспитательных результатов первого уровня к результатам второго и третьего уровней в различных видах </w:t>
      </w:r>
      <w:r w:rsidRPr="00A843D2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lastRenderedPageBreak/>
        <w:t>деятельности;</w:t>
      </w:r>
    </w:p>
    <w:p w:rsidR="0078027C" w:rsidRPr="00A843D2" w:rsidRDefault="0078027C" w:rsidP="00A843D2">
      <w:pPr>
        <w:pStyle w:val="Osnova"/>
        <w:spacing w:line="240" w:lineRule="auto"/>
        <w:ind w:firstLine="0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A843D2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-тематические образовательные программы</w:t>
      </w:r>
      <w:r w:rsidRPr="00A843D2"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  <w:t>, напр</w:t>
      </w:r>
      <w:r w:rsidRPr="00A843D2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авленные на получение воспитательных результатов в определенном проблемном поле и использующие возможности различных видов деятельности (ОП патриотического воспитания, ОП воспитания толерантности и т.п.);</w:t>
      </w:r>
    </w:p>
    <w:p w:rsidR="0078027C" w:rsidRPr="00A843D2" w:rsidRDefault="0078027C" w:rsidP="00A843D2">
      <w:pPr>
        <w:pStyle w:val="Osnova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43D2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ru-RU"/>
        </w:rPr>
        <w:t xml:space="preserve">  -</w:t>
      </w:r>
      <w:r w:rsidRPr="00A843D2"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  <w:t>образовательные программы, ориентированные на достижение результатов определённого уровня</w:t>
      </w:r>
      <w:r w:rsidRPr="00A843D2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.</w:t>
      </w:r>
      <w:r w:rsidRPr="00A84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Такие программы могут иметь возрастную привязку, например: для первого класса — образовательная программа, ориентированная на приобретение школьником социальных знаний в различных видах деятельности; для 2—3 классов - образовательная программа, формирующая ценностное отношение к социальной реальности; для 4 класса - образовательная программа, дающая ученику опыт самостоятельного общественного действия;</w:t>
      </w:r>
    </w:p>
    <w:p w:rsidR="0078027C" w:rsidRPr="00A843D2" w:rsidRDefault="0078027C" w:rsidP="00A8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43D2">
        <w:rPr>
          <w:rFonts w:ascii="Times New Roman" w:hAnsi="Times New Roman" w:cs="Times New Roman"/>
          <w:sz w:val="24"/>
          <w:szCs w:val="24"/>
        </w:rPr>
        <w:t>-образовательные программы по конкретным видам внеурочной деятельности (ОП</w:t>
      </w:r>
      <w:r w:rsidRPr="00A843D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туристско-краеведческой деятельности, ОП деятельности школьного театра и т.п.)</w:t>
      </w:r>
      <w:r w:rsidRPr="00A843D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;</w:t>
      </w:r>
      <w:r w:rsidRPr="00A843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027C" w:rsidRPr="00A843D2" w:rsidRDefault="0078027C" w:rsidP="00A843D2">
      <w:pPr>
        <w:pStyle w:val="Osnova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43D2">
        <w:rPr>
          <w:rFonts w:ascii="Times New Roman" w:hAnsi="Times New Roman" w:cs="Times New Roman"/>
          <w:color w:val="auto"/>
          <w:sz w:val="24"/>
          <w:szCs w:val="24"/>
          <w:lang w:val="ru-RU"/>
        </w:rPr>
        <w:t>-в</w:t>
      </w:r>
      <w:r w:rsidRPr="00A843D2"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  <w:t>озрастные образовательные программы</w:t>
      </w:r>
      <w:r w:rsidRPr="00A84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(образовательная программа внеурочной деятельности младших школьников; образовательная программа внеурочной деятельности подростков; образовательная программа внеурочной деятельности старшеклассников);</w:t>
      </w:r>
    </w:p>
    <w:p w:rsidR="0078027C" w:rsidRPr="00A843D2" w:rsidRDefault="0078027C" w:rsidP="00A843D2">
      <w:pPr>
        <w:pStyle w:val="Osnova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43D2">
        <w:rPr>
          <w:rFonts w:ascii="Times New Roman" w:hAnsi="Times New Roman" w:cs="Times New Roman"/>
          <w:color w:val="auto"/>
          <w:sz w:val="24"/>
          <w:szCs w:val="24"/>
          <w:lang w:val="ru-RU"/>
        </w:rPr>
        <w:t>-и</w:t>
      </w:r>
      <w:r w:rsidRPr="00A843D2"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  <w:t>ндивидуальные образовательные программы</w:t>
      </w:r>
      <w:r w:rsidRPr="00A843D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для учащихся. </w:t>
      </w:r>
    </w:p>
    <w:p w:rsidR="00536AFB" w:rsidRPr="00A843D2" w:rsidRDefault="00536AFB" w:rsidP="00A84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6AFB" w:rsidRPr="00A843D2" w:rsidSect="00A843D2">
      <w:footerReference w:type="default" r:id="rId10"/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B2" w:rsidRDefault="00801BB2" w:rsidP="0078027C">
      <w:pPr>
        <w:spacing w:after="0" w:line="240" w:lineRule="auto"/>
      </w:pPr>
      <w:r>
        <w:separator/>
      </w:r>
    </w:p>
  </w:endnote>
  <w:endnote w:type="continuationSeparator" w:id="0">
    <w:p w:rsidR="00801BB2" w:rsidRDefault="00801BB2" w:rsidP="0078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9612"/>
      <w:docPartObj>
        <w:docPartGallery w:val="Page Numbers (Bottom of Page)"/>
        <w:docPartUnique/>
      </w:docPartObj>
    </w:sdtPr>
    <w:sdtEndPr/>
    <w:sdtContent>
      <w:p w:rsidR="0078027C" w:rsidRDefault="00801BB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3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027C" w:rsidRDefault="007802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B2" w:rsidRDefault="00801BB2" w:rsidP="0078027C">
      <w:pPr>
        <w:spacing w:after="0" w:line="240" w:lineRule="auto"/>
      </w:pPr>
      <w:r>
        <w:separator/>
      </w:r>
    </w:p>
  </w:footnote>
  <w:footnote w:type="continuationSeparator" w:id="0">
    <w:p w:rsidR="00801BB2" w:rsidRDefault="00801BB2" w:rsidP="0078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1A3B"/>
    <w:multiLevelType w:val="hybridMultilevel"/>
    <w:tmpl w:val="1312E34C"/>
    <w:lvl w:ilvl="0" w:tplc="EB62BF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22469F"/>
    <w:multiLevelType w:val="hybridMultilevel"/>
    <w:tmpl w:val="1C40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27C"/>
    <w:rsid w:val="00536AFB"/>
    <w:rsid w:val="0078027C"/>
    <w:rsid w:val="00801BB2"/>
    <w:rsid w:val="00A8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78027C"/>
  </w:style>
  <w:style w:type="paragraph" w:customStyle="1" w:styleId="Osnova">
    <w:name w:val="Osnova"/>
    <w:basedOn w:val="a"/>
    <w:uiPriority w:val="99"/>
    <w:rsid w:val="0078027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3">
    <w:name w:val="List Paragraph"/>
    <w:basedOn w:val="a"/>
    <w:uiPriority w:val="34"/>
    <w:qFormat/>
    <w:rsid w:val="0078027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8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027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8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27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prosv-ipk.ru/schoo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u.prosv-ipk.ru/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1830</Words>
  <Characters>10436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Kuchman</dc:creator>
  <cp:keywords/>
  <dc:description/>
  <cp:lastModifiedBy>Домашний</cp:lastModifiedBy>
  <cp:revision>4</cp:revision>
  <dcterms:created xsi:type="dcterms:W3CDTF">2012-09-16T18:55:00Z</dcterms:created>
  <dcterms:modified xsi:type="dcterms:W3CDTF">2014-01-02T15:32:00Z</dcterms:modified>
</cp:coreProperties>
</file>