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3"/>
      </w:tblGrid>
      <w:tr w:rsidR="00D2163D" w:rsidRPr="007025CA" w:rsidTr="00D2163D">
        <w:trPr>
          <w:trHeight w:val="8455"/>
        </w:trPr>
        <w:tc>
          <w:tcPr>
            <w:tcW w:w="15073" w:type="dxa"/>
          </w:tcPr>
          <w:p w:rsidR="00D2163D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3D" w:rsidRPr="00D2163D" w:rsidRDefault="00D2163D" w:rsidP="00D216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2163D">
              <w:rPr>
                <w:rFonts w:ascii="Times New Roman" w:hAnsi="Times New Roman" w:cs="Times New Roman"/>
                <w:b/>
                <w:sz w:val="48"/>
                <w:szCs w:val="48"/>
              </w:rPr>
              <w:t>Сценарий концерта русской музыки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слушатели и любители музыки. Сегодня мы посвятим этот концерт русской музыке, и народной, и композиторской. Русская композиторская школа складывалась в начале </w:t>
            </w:r>
            <w:r w:rsidRPr="007025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века и основывалась на народном творчестве. В первой половине 19 века  Глинка внёс неоценимый вклад в развитие русской композиторской школы и является  первым великим русским композитором, который сумел внедрить в музыкальные произведения русскую национальную традицию. Русские мелодии и интонации умело сочетаются в его гениальных  произведениях с современными  композиторскими направлениями Европы того времени. «Музыку сочиняет народ, я мы ее только оркеструем" так говорил М.И. Глинка, и эту идею подхватили композиторы – современники. В историю, как всегда вошли только 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талантливые и гениальные: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(1836 - 1910), А.П.Бородин (1833-1887), Ц.А.Кюи (1835-1918), М.П.Мусоргский (1839-1881),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Римский-Корсаков (1844-1908), П.И.Чайковский (1840-1893),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(1855-1914), А.С.Даргомыжский(1813-1869).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Петр Ильич Чайковский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, личность по истине выдающаяся. Имя его известно во всем мире. </w:t>
            </w:r>
            <w:r w:rsidRPr="007025C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был человеком талантливым, и разносторонним: отличным дирижером, преподавателем, видным общественным и музыкальным деятелем.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Свое творчество Чайковский посвятил человеку, его любви к Родине и русской природе, его стремлениям к счастью, мужественной борьбе с темными силами зла. В музыке композитора - вся жизнь человека с ее радостью, скорбью, надеждами, борьбой, отчаяньем. И о чем бы ни говорил Чайковский - он всегда правдив и искренен. </w:t>
            </w:r>
          </w:p>
          <w:p w:rsidR="00D2163D" w:rsidRPr="007025CA" w:rsidRDefault="00D2163D" w:rsidP="006F18C9">
            <w:pPr>
              <w:pStyle w:val="a4"/>
            </w:pPr>
            <w:r w:rsidRPr="007025CA">
              <w:t>Чайковский был первым русским композитором, создавшим для детей альбом фортепьянных пьес. Ему было легко это сделать, потому что он понимал и любил детей. На протяжении долгих лет он жил в большой и дружной семье своей сестры, Александры Ильиничны Давыдовой, на Украине, в селе Каменка. Там Петр Ильич всегда чувствовал себя по-домашнему уютно.</w:t>
            </w:r>
          </w:p>
          <w:p w:rsidR="00D2163D" w:rsidRPr="007025CA" w:rsidRDefault="00D2163D" w:rsidP="006F18C9">
            <w:pPr>
              <w:pStyle w:val="a4"/>
              <w:spacing w:before="0" w:beforeAutospacing="0"/>
              <w:rPr>
                <w:b/>
              </w:rPr>
            </w:pPr>
            <w:r w:rsidRPr="007025CA">
              <w:t xml:space="preserve">     О его симпатиях к детям мы узнаем из письма к Наталье </w:t>
            </w:r>
            <w:proofErr w:type="spellStart"/>
            <w:r w:rsidRPr="007025CA">
              <w:t>Филаретовне</w:t>
            </w:r>
            <w:proofErr w:type="spellEnd"/>
            <w:r w:rsidRPr="007025CA">
              <w:t xml:space="preserve"> фон </w:t>
            </w:r>
            <w:proofErr w:type="spellStart"/>
            <w:r w:rsidRPr="007025CA">
              <w:t>Мекк</w:t>
            </w:r>
            <w:proofErr w:type="spellEnd"/>
            <w:r w:rsidRPr="007025CA">
              <w:t xml:space="preserve"> – почитательнице и другу композитора: «… </w:t>
            </w:r>
            <w:r w:rsidRPr="007025CA">
              <w:rPr>
                <w:b/>
              </w:rPr>
              <w:t>Мои племянники и племянницы – такие редкие и милые дети, что для меня большое счастье пребывание среди них. Володя (тот, которому я посвятил детские пьесы) делает успехи в музыке и обнаруживает замечательные способности к рисованию. Вообще это маленький поэт… это мой любимец. Как не восхитителен его младший брат, но Володя все-таки занимает самый тепленький уголочек моего сердца».</w:t>
            </w:r>
          </w:p>
          <w:p w:rsidR="00D2163D" w:rsidRPr="007025CA" w:rsidRDefault="00D2163D" w:rsidP="006F18C9">
            <w:pPr>
              <w:pStyle w:val="a4"/>
            </w:pPr>
            <w:r w:rsidRPr="007025CA">
              <w:t xml:space="preserve">В этой пьесе Пётр Ильич использовал церковный мотив, грустный, покаянный, с далеко звучащим колокольным звоном. </w:t>
            </w:r>
          </w:p>
          <w:p w:rsidR="00D2163D" w:rsidRPr="00CA3F54" w:rsidRDefault="00D2163D" w:rsidP="00CA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П. Чайковский «Хор» («В церкви»)</w:t>
            </w:r>
          </w:p>
          <w:p w:rsidR="00D2163D" w:rsidRPr="007025CA" w:rsidRDefault="00D2163D" w:rsidP="006F18C9">
            <w:pPr>
              <w:pStyle w:val="a4"/>
            </w:pPr>
            <w:r w:rsidRPr="007025CA">
              <w:t xml:space="preserve">А сейчас вы услышите совсем другую мелодию, весёлую, задорную, шуточную </w:t>
            </w:r>
            <w:proofErr w:type="gramStart"/>
            <w:r w:rsidRPr="007025CA">
              <w:t>–р</w:t>
            </w:r>
            <w:proofErr w:type="gramEnd"/>
            <w:r w:rsidRPr="007025CA">
              <w:t>усскую плясовую «Камаринскую» .</w:t>
            </w:r>
          </w:p>
          <w:p w:rsidR="00D2163D" w:rsidRPr="007025CA" w:rsidRDefault="00D2163D" w:rsidP="006F18C9">
            <w:pPr>
              <w:pStyle w:val="a4"/>
            </w:pPr>
            <w:r w:rsidRPr="007025CA">
              <w:t>«Камаринская» — старинная крестьянская пляска, которую особенно любят парни. Они пляшут ее очень весело, задорно, с прыжками, вприсядку и чаще всего — под гармонь. Мелодия «Камаринской» каждый раз, в каждом куплете, немного меняется, и можно легко представить себе, что меняются при этом и движения пляски. Обыкновенно «Камаринскую» начинают сдержанно, довольно медленно, а потом пляска разгорается, становится все быстрее и быстрее.</w:t>
            </w:r>
          </w:p>
          <w:p w:rsidR="00D2163D" w:rsidRPr="00CA3F54" w:rsidRDefault="00D2163D" w:rsidP="00CA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Чайковский «Камаринская» 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Трудно представить себе русского человека без песни. «Песня - душа народа». Русский человек пел и поет почти всегда - в походе, в краткие минуты отдыха, в горе и радости, в будни и праздники, в юности, зрелом возрасте и старости.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Песня раскрывает такие глубины, такие тайники русского характера, которые невыразимы, непостижимы в иных жизненных ситуациях.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К сожалению, в наше время очень редко звучат народные песни. Наше звуковое пространство по радио и телевидению заполонили чужие песни, чужой язык. А значит и чужие  нравы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…К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ак говорит руководитель Академической капеллы им. М.И. Глинки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В.Чернушенко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2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- хранилище души народной, а без души и народа не будет.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На Руси пели сольно, но особенно любили петь все вместе, хором. В хоровом пении  выражена соборность, как важнейшая черта русского национального характера. Народная песня богата различными жанрами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песни трудовые, обрядовые, календарные, свадебные, хоровые, игровые, плясовые, исторические песни и духовные стихи, романсы, лирические протяжные песни, частушки и т.д.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Вы услышите песню «Коровушку». Корова была настоящей кормилицей всей крестьянской семьи, а большая часть нашего народа жили в деревне. От того, сколько корова даст молочка  зависело, сыта ли будет вся семья.</w:t>
            </w:r>
          </w:p>
          <w:p w:rsidR="00D2163D" w:rsidRPr="00CA3F54" w:rsidRDefault="00D2163D" w:rsidP="00CA3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Р.н.п. «Коровушка» </w:t>
            </w:r>
          </w:p>
          <w:p w:rsidR="00D2163D" w:rsidRPr="00CA3F54" w:rsidRDefault="00D2163D" w:rsidP="00CA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Р.н.п. «Заинька» </w:t>
            </w:r>
          </w:p>
          <w:p w:rsidR="00D2163D" w:rsidRPr="007025CA" w:rsidRDefault="00D2163D" w:rsidP="00CA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Мы должны помнить, что  русские, украинцы и белорусы жили в едином государстве, называемом Киевская Русь. И называли их единым словом – славяне. Поэтому песни наших народов очень похожи и по содержанию и по своей мелодике. Послушайте лирическую песню…   и весёлую</w:t>
            </w:r>
          </w:p>
          <w:p w:rsidR="00D2163D" w:rsidRDefault="00D2163D" w:rsidP="00CA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Укр.н.п</w:t>
            </w:r>
            <w:proofErr w:type="spell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gram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ты, </w:t>
            </w:r>
            <w:proofErr w:type="spell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дивчино</w:t>
            </w:r>
            <w:proofErr w:type="spell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2163D" w:rsidRPr="00CA3F54" w:rsidRDefault="00D2163D" w:rsidP="00CA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3D" w:rsidRDefault="00D2163D" w:rsidP="00CA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Украинская народная песня</w:t>
            </w:r>
          </w:p>
          <w:p w:rsidR="00D2163D" w:rsidRPr="00CA3F54" w:rsidRDefault="00D2163D" w:rsidP="00CA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Игра в ансамбле требует особых усилий от участников, ведь они исполняют одно произведение, и им нужно передать один музыкальный смысл.  Участник ансамбля должен развить в себе способность понять и разделить чувства партнёра и даже предугадать возможные импровизационные нюансы.  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Эта песня игровая, и имеет несколько различных вариантов текста. </w:t>
            </w:r>
          </w:p>
          <w:p w:rsidR="00D2163D" w:rsidRPr="00CA3F54" w:rsidRDefault="00D2163D" w:rsidP="00CA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Р.н.п.  «Как пошли наши подружки» 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Балет  Петра Ильича Чайковского « Лебединое озеро» - это фантастическая сказка о любви принца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Зигфрида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прекрасной Одетты, которую злой колдун превратил в лебедя.</w:t>
            </w:r>
            <w:r w:rsidRPr="007025CA">
              <w:rPr>
                <w:sz w:val="24"/>
                <w:szCs w:val="24"/>
              </w:rPr>
              <w:t xml:space="preserve"> 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Одно из замечательных качеств «Лебединого озера» — это его ярко выраженный, чисто русский, национальный строй образов. Казалось 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взгляд, ничего общего с Россией не имеют ни средневековый принц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Зигфрид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, ни королева лебедей Одетта, ни злая Одиллия, ни все эти владетельные принцессы и князья, обитающие в замках с зубчатыми башнями и подъемными мостами. Однако все это внешне сюжетное сразу рассеивается, когда слушаешь музыку Чайковского с ее чисто славянской певучестью, целомудренной нежностью. Невольно вспоминаешь чудесную пушкинскую сказку о царе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. Ведь вся эта история о девушке-лебеде, злом чародее, принце-освободителе — она вся в своем зерне есть уже у Пушкина! 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Вот-Бьется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лебедь средь зыбей, Коршун носится над ней… «Запела» стрела царевича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, «коршун в море кровь пролил», и лебедь-птица молвит своему могучему избавителю:</w:t>
            </w:r>
            <w:r w:rsidRPr="007025CA">
              <w:rPr>
                <w:sz w:val="24"/>
                <w:szCs w:val="24"/>
              </w:rPr>
              <w:t xml:space="preserve"> «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Ты не лебедь ведь избавил, Девицу в живых оставил; Ты не коршуна убил, Чародея подстрелил».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Этот балет, который ныне единодушно оценивается как один из самых лучших образцов лирического балета в мировой балетной музыке. Своей балетной музыкой Чайковский опередил время, и только будущее могло дать истинную оценку его вдохновенному созданию.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Каждый раз, когда слушаешь мелодии «Лебединого озера», когда взор приковывают белые видения девушек-лебедей, сердце наполняется какими-то неизведанными оттенками больших человеческих чувств. В этой свежести залог бессмертия «Лебединого озера». Оно никогда не «обмелеет», не зарастет зеленой ряской, но навсегда останется тем блестящим зеркалом вод, по которому будут плыть царевны-лебеди в певучих струях гениальной музыки Чайковского.</w:t>
            </w:r>
          </w:p>
          <w:p w:rsidR="00D2163D" w:rsidRPr="00CA3F54" w:rsidRDefault="00D2163D" w:rsidP="00CA3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П.Чайковский «Танец» из балета «Лебединое озеро»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Робертовна Симонова –  наша современница, первая на Смоленщине женщина-композитор, член Смоленской организации Союза композиторов России, педагог. Ею создано более 500 музыкальных произведений, очень мелодичных и волнующих, пронизанных душевной теплотой, в большей своей части предназначенных детям и юношеству. Вы услышите  пьесу «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», которая очень похожа на народную лирическую песню и народную песню «Журавель».</w:t>
            </w:r>
          </w:p>
          <w:p w:rsidR="00D2163D" w:rsidRPr="00CA3F54" w:rsidRDefault="00D2163D" w:rsidP="00CA3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Т.Симонова  «</w:t>
            </w:r>
            <w:proofErr w:type="spell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Рябинушка</w:t>
            </w:r>
            <w:proofErr w:type="spell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63D" w:rsidRPr="00CA3F54" w:rsidRDefault="00D2163D" w:rsidP="00CA3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Р.н.п. «Журавель»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Наши учащиеся умеют не только играть, но и петь. Сейчас мы послушаем с вами русскую народную </w:t>
            </w:r>
            <w:r w:rsidRPr="007025CA">
              <w:rPr>
                <w:rFonts w:ascii="Times New Roman" w:hAnsi="Times New Roman" w:cs="Times New Roman"/>
                <w:b/>
                <w:sz w:val="24"/>
                <w:szCs w:val="24"/>
              </w:rPr>
              <w:t>трудовую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песню «Посмотрите, как у нас-то в мастерской»</w:t>
            </w:r>
          </w:p>
          <w:p w:rsidR="00D2163D" w:rsidRPr="00CA3F54" w:rsidRDefault="00D2163D" w:rsidP="00CA3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4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Посмотрите, как у нас-то в мастерской»</w:t>
            </w:r>
          </w:p>
          <w:p w:rsidR="00D2163D" w:rsidRPr="007025CA" w:rsidRDefault="00D2163D" w:rsidP="006F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Фортепианная миниатюра — один из важнейших жанров русской музыки. Традиция домашнего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XIX века сделала миниатюру  распространенным и повсеместно любимым жанром в гостиных образованных семей России. И по сей день разнообразие, непосредственность, живая выразительность этих пьес сохраняют за миниатюрой роль желанной гостьи филармонических вечеров и ученических концертов. И большим мастером миниатюры был Цезарь Кюи. Вы услышите пьесу «Испанские марионетки». 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Марионетка - (от имени итальянца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Мариони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), театральная кукла, приводимая в движение актером-кукловодом при помощи нитей. А в этой пьесе кукл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зажигательная танцовщица, ловкая и быстрая.</w:t>
            </w:r>
          </w:p>
          <w:p w:rsidR="00D2163D" w:rsidRPr="00CA3F54" w:rsidRDefault="00D2163D" w:rsidP="00CA3F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Ц.Кюи «Испанские марионетки» </w:t>
            </w:r>
          </w:p>
          <w:p w:rsidR="00D2163D" w:rsidRPr="007025CA" w:rsidRDefault="00D2163D" w:rsidP="00C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вы услышите ещё одну миниатюру, её сочинил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Рейнгольд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Глиэр. Глиэр является продолжателем традиций русской музыкальной классики, главным образом П. И. Чайковского, С. В. Рахманинова, композиторов "Могучей кучки".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Для его произведений характерна широкая и выразительная мелодия, ясная  форма, красивые гармонии, жанровое многообразие. Глиэр нередко использует подлинные народные песни и танцы.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В музыке Глиэра господствуют светлые, лирические, либо эпические образы. Послушайте…</w:t>
            </w:r>
          </w:p>
          <w:p w:rsidR="00D2163D" w:rsidRPr="00CA3F54" w:rsidRDefault="00D2163D" w:rsidP="00C93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С.Глиэ</w:t>
            </w:r>
            <w:proofErr w:type="gram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р«</w:t>
            </w:r>
            <w:proofErr w:type="gram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Прелюдия» </w:t>
            </w:r>
          </w:p>
          <w:p w:rsidR="00D2163D" w:rsidRPr="007025CA" w:rsidRDefault="00D2163D" w:rsidP="00C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Сейчас мы с вами вернёмся немного назад, в середину 19 века.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В ту пору исполнение камерной вокальной музыки, зачастую под собственный аккомпанемент фортепиано или гитары, было излюбленным занятием семейного досуга, 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званных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вечеров и праздников. Там исполнялись различные пьесы, и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романсы. В чем же отличие русского романса от других жанров, других вокальных форм? Прежде всего, это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сюжет. В романсе передавались человеческие переживания: первая встреча, любовь, измена, разлука, одиночество, смерть возлюбленной. Все чувства выражаются прямо, открытым текстом. Содержание романса насыщенно словами-символами, за каждым из которых сокрыта реальная история:</w:t>
            </w:r>
          </w:p>
          <w:p w:rsidR="00D2163D" w:rsidRPr="007025CA" w:rsidRDefault="00D2163D" w:rsidP="00C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Очень важна  в романсе - интонация, доверительная  по отношению к слушателю. Это ещё одно достоинство русского романса. Именно в интонации заключается неуловимое обаяние романса, которое придает ему неподдельную глубину, искренность переживаемых чувств, элегическое настроение, светлую грусть. </w:t>
            </w:r>
          </w:p>
          <w:p w:rsidR="00D2163D" w:rsidRPr="007025CA" w:rsidRDefault="00D2163D" w:rsidP="00C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Пётр Петрович Булахов (1822-1885) - автор около 100 романсов, популярных и в своё время, и сегодня. У Петра Булахова была очень трудная жизнь. Он тяжело болел, был прикован к инвалидной коляске, очень нуждался. Много страданий добавил семье Булахова пожар, который уничтожил квартиру со всем имуществом и сбережениями. Композитора из милости приютил в своей московской усадьбе Кусково граф Шереметьев.</w:t>
            </w:r>
          </w:p>
          <w:p w:rsidR="00D2163D" w:rsidRPr="00CA3F54" w:rsidRDefault="00D2163D" w:rsidP="00B51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П.Булахов « Не пробуждай воспоминаний» </w:t>
            </w:r>
          </w:p>
          <w:p w:rsidR="00D2163D" w:rsidRPr="007025CA" w:rsidRDefault="00D2163D" w:rsidP="00B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Даргомыжский Александр Сергеевич  русский композитор, из дворянской семьи. Родители будущего композитора были большими любителями музыки и поэзии, а мать даже писала стихи, которые печатались в популярных журналах. Несмотря на скромный достаток, родители дали своим детям, - их было шестеро, - хорошее домашнее воспитание и образование. Занимаясь музыкой, и сочиняя её, он долго не решался посвятить свою жизнь музыке, но после знакомства с М.И. Глинко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 свой дальнейший жизненный путь как композитор.</w:t>
            </w:r>
            <w:r w:rsidRPr="007025CA">
              <w:rPr>
                <w:sz w:val="24"/>
                <w:szCs w:val="24"/>
              </w:rPr>
              <w:t xml:space="preserve"> </w:t>
            </w:r>
          </w:p>
          <w:p w:rsidR="00D2163D" w:rsidRPr="007025CA" w:rsidRDefault="00D2163D" w:rsidP="00B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Романсы  Даргомыжского выделяет необычайная любовь и чуткость к поэзии, умение передать в музыке не только общий характер стихотворения, но и своеобразие стиля поэта, и самые характерные для него поэтические образы. 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Так, в романсе «Юноша и дева» (на стихи Пушкина) музыка, полная покоя, тишины, нежности, замечательно передает образ стихотворения: спящий юноша, склонившийся на плечо подруги. </w:t>
            </w:r>
            <w:proofErr w:type="gramEnd"/>
          </w:p>
          <w:p w:rsidR="00D2163D" w:rsidRDefault="00D2163D" w:rsidP="00CA3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А.Даргомыжский сл. А. Пушкина «Юноша и дева»</w:t>
            </w:r>
          </w:p>
          <w:p w:rsidR="00D2163D" w:rsidRPr="00CA3F54" w:rsidRDefault="00D2163D" w:rsidP="00CA3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3D" w:rsidRPr="007025CA" w:rsidRDefault="00D2163D" w:rsidP="00B5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Выдающийся московский  музыкант XIX века Александра Ивановича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Дюбюк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(1812—1898)</w:t>
            </w:r>
            <w:r w:rsidRPr="007025CA">
              <w:rPr>
                <w:sz w:val="24"/>
                <w:szCs w:val="24"/>
              </w:rPr>
              <w:t xml:space="preserve"> 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был очень популярным и исполняемым композитором. Он прожил долгую и плодотворную жизнь</w:t>
            </w:r>
            <w:r w:rsidRPr="007025CA">
              <w:rPr>
                <w:sz w:val="24"/>
                <w:szCs w:val="24"/>
              </w:rPr>
              <w:t>.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Блестящий пианист, талантливый композитор, крупнейший фортепьянный педагог, он был и великим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романсис-том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. Его романсовое творчество началось в пушкинскую эпоху и закончилось во времена Чехова и Чайковского, долгие годы он был главным «цыганским» композитором. Его сочинения составляли добрую половину репертуара знаменитых цыганских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хоров и их солистов. Они звучали в увеселительных садах, в императорских театрах и концертных залах, их заигрывали шарманки и пели нищие уличные певцы. Творчество Александра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Дюбюка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сегодня, к сожалению, незаслуженно забыто, хотя музыка его очень красивая и трогательная.</w:t>
            </w:r>
          </w:p>
          <w:p w:rsidR="00D2163D" w:rsidRPr="00CA3F54" w:rsidRDefault="00D2163D" w:rsidP="00CA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Дюбюк</w:t>
            </w:r>
            <w:proofErr w:type="spell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Не брани меня, </w:t>
            </w:r>
            <w:proofErr w:type="gram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родная</w:t>
            </w:r>
            <w:proofErr w:type="gram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</w:p>
          <w:p w:rsidR="00D2163D" w:rsidRPr="00CA3F54" w:rsidRDefault="00D2163D" w:rsidP="00CA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3D" w:rsidRPr="007025CA" w:rsidRDefault="00D2163D" w:rsidP="00CB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Львович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Гурилёв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вошел в историю русской музыки как автор замечательных лирических романсов. Жил в Москве, занимался композиторской и педагогической (преподавал игру на фортепиано, пение) деятельностью. Известен как автор лирических бытовых романсов и песен, получивших широкое распространение у городского населения.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Композиторское наследие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многочисленные романсы, обработки русских народных песен и фортепианные пьесы. Излюбленными вокальными жанрами композитора были элегический романс и популярные тогда романсы в стиле «русской песни». Разница  между ними очень условна, так как песни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, хотя и тесно связаны с народной традицией, но и по кругу характерных настроений, и по своему музыкальному складу очень близки его романсам.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Многие его песни стали народными.</w:t>
            </w:r>
          </w:p>
          <w:p w:rsidR="00D2163D" w:rsidRPr="00CA3F54" w:rsidRDefault="00D2163D" w:rsidP="00D2163D">
            <w:pPr>
              <w:spacing w:line="240" w:lineRule="auto"/>
              <w:ind w:firstLine="10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Гурилёв</w:t>
            </w:r>
            <w:proofErr w:type="spell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«Сарафанчик»</w:t>
            </w:r>
          </w:p>
          <w:p w:rsidR="00D2163D" w:rsidRPr="007025CA" w:rsidRDefault="00D2163D" w:rsidP="00CB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романс прошел долгий путь - через великосветские салоны, шумные гусарские и студенческие сходки, солдатские привалы - дошел до нашего времени, продолжая и сегодня волновать сердца людей своим мягким лиризмом и задушевной сентиментальностью. Русский романс - незатейливый и трогательный - вобрал в себя всю гамму человеческих чувств: возвышенную любовь и роковые страсти, неизбывную печаль и веселую удаль, отчаянное безрассудство и сентиментальную мечтательность. Русский романс вечен, как вечна любящая и страдающая душа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 Некрасов — певец народной доли. Не было такой жизненной ситуации, драматического поворота в судьбе народа, на которую бы не откликнулся поэт, не запечатлел в своей лирике.</w:t>
            </w:r>
          </w:p>
          <w:p w:rsidR="00D2163D" w:rsidRDefault="00D2163D" w:rsidP="00D2163D">
            <w:pPr>
              <w:spacing w:after="0" w:line="240" w:lineRule="auto"/>
              <w:ind w:left="10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>А.Дюбюк</w:t>
            </w:r>
            <w:proofErr w:type="spellEnd"/>
            <w:r w:rsidRPr="00CA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сл.Н.Некрасова «Прости, не помни дней обмана» </w:t>
            </w:r>
          </w:p>
          <w:p w:rsidR="00D2163D" w:rsidRPr="00D2163D" w:rsidRDefault="00D2163D" w:rsidP="00D216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3D" w:rsidRPr="007025CA" w:rsidRDefault="00D2163D" w:rsidP="00CB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этой обработки лежит замечательная русская песня 1780 год, этим стихам 230 лет! Создала эту пьесу наша современница -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Городовская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  <w:proofErr w:type="gramStart"/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 автор многих обработок русских народных песен для различных народных инструментов.</w:t>
            </w:r>
          </w:p>
          <w:p w:rsidR="00D2163D" w:rsidRPr="00D2163D" w:rsidRDefault="00D2163D" w:rsidP="00D2163D">
            <w:pPr>
              <w:spacing w:line="240" w:lineRule="auto"/>
              <w:ind w:left="10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>Городовская</w:t>
            </w:r>
            <w:proofErr w:type="spellEnd"/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на </w:t>
            </w:r>
            <w:proofErr w:type="spellStart"/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>дубчике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два голубчика» Пьеса на тему русской народной песни</w:t>
            </w:r>
          </w:p>
          <w:p w:rsidR="00D2163D" w:rsidRPr="007025CA" w:rsidRDefault="00D2163D" w:rsidP="00D2163D">
            <w:pPr>
              <w:ind w:firstLine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Текст этого знаменитого стихотворения Пушкина загадочен. Какую звезду в небе искала «дева юная»? И как звали эту юную деву, если звезда носила ее имя? Загадка имеет свою историю.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В 1820 году Пушкин провел три недели в Крыму, в Гурзуфе, в семействе прославленного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1812 года генерала Н. Н. Раевского. Гуляя в горах вместе с одной из дочерей Раевского, юной Марией, он наблюдал восход «вечерней звезды» — Венеры.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Трудность исполнения этого романса заключается в том, что необходимо пронести через весь романс образ звезды, а тем самым и образ любимой девушки.</w:t>
            </w:r>
          </w:p>
          <w:p w:rsidR="00D2163D" w:rsidRDefault="00D2163D" w:rsidP="00D216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Римский – Корсаков сл. А.Пушкина «Редеет облаков летучая гряда» </w:t>
            </w:r>
          </w:p>
          <w:p w:rsidR="00D2163D" w:rsidRPr="00D2163D" w:rsidRDefault="00D2163D" w:rsidP="00D216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63D" w:rsidRPr="007025CA" w:rsidRDefault="00D2163D" w:rsidP="00D2163D">
            <w:pPr>
              <w:ind w:firstLine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Эту концертную аранжировку сочинил современный композитор </w:t>
            </w:r>
            <w:proofErr w:type="spellStart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Балаев</w:t>
            </w:r>
            <w:proofErr w:type="spellEnd"/>
            <w:r w:rsidRPr="007025CA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Михайлович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композитор, заслуженный работник культуры России,</w:t>
            </w:r>
            <w:r w:rsidRPr="007025CA">
              <w:rPr>
                <w:sz w:val="24"/>
                <w:szCs w:val="24"/>
              </w:rPr>
              <w:t xml:space="preserve"> </w:t>
            </w: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он автор 300 увертюр, 400 песен. В основе – замечательная русская песня «Пряха»</w:t>
            </w:r>
          </w:p>
          <w:p w:rsidR="00D2163D" w:rsidRPr="00D2163D" w:rsidRDefault="00D2163D" w:rsidP="00CB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>Балаев</w:t>
            </w:r>
            <w:proofErr w:type="spellEnd"/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низенькой светёлке» (</w:t>
            </w:r>
            <w:proofErr w:type="gramStart"/>
            <w:r w:rsidRPr="00D2163D">
              <w:rPr>
                <w:rFonts w:ascii="Times New Roman" w:hAnsi="Times New Roman" w:cs="Times New Roman"/>
                <w:b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аранж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для 2-х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</w:t>
            </w:r>
          </w:p>
          <w:p w:rsidR="00D2163D" w:rsidRDefault="00D2163D" w:rsidP="00CB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CA">
              <w:rPr>
                <w:rFonts w:ascii="Times New Roman" w:hAnsi="Times New Roman" w:cs="Times New Roman"/>
                <w:sz w:val="24"/>
                <w:szCs w:val="24"/>
              </w:rPr>
              <w:t>Наш концерт окончен. Благодарим за внимание.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этом концерте была исполнена учащимися и преподавателями музыкальной школы.</w:t>
            </w:r>
          </w:p>
          <w:p w:rsidR="00D2163D" w:rsidRPr="007025CA" w:rsidRDefault="00D2163D" w:rsidP="00CB3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A69" w:rsidRPr="00C70A69" w:rsidRDefault="00C70A69">
      <w:pPr>
        <w:rPr>
          <w:rFonts w:ascii="Times New Roman" w:hAnsi="Times New Roman" w:cs="Times New Roman"/>
          <w:sz w:val="28"/>
          <w:szCs w:val="28"/>
        </w:rPr>
      </w:pPr>
    </w:p>
    <w:sectPr w:rsidR="00C70A69" w:rsidRPr="00C70A69" w:rsidSect="00C70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A69"/>
    <w:rsid w:val="00006A42"/>
    <w:rsid w:val="00011CD9"/>
    <w:rsid w:val="000144F1"/>
    <w:rsid w:val="000A3E68"/>
    <w:rsid w:val="000A4E6F"/>
    <w:rsid w:val="000C2258"/>
    <w:rsid w:val="000E5224"/>
    <w:rsid w:val="000F6B7D"/>
    <w:rsid w:val="0013277C"/>
    <w:rsid w:val="00134F4E"/>
    <w:rsid w:val="001471D3"/>
    <w:rsid w:val="0016440E"/>
    <w:rsid w:val="00184EA4"/>
    <w:rsid w:val="00196F3D"/>
    <w:rsid w:val="001A0C4A"/>
    <w:rsid w:val="001A39C3"/>
    <w:rsid w:val="001D1204"/>
    <w:rsid w:val="001D49B8"/>
    <w:rsid w:val="001E6897"/>
    <w:rsid w:val="001F61FB"/>
    <w:rsid w:val="00206414"/>
    <w:rsid w:val="00212575"/>
    <w:rsid w:val="00252D8B"/>
    <w:rsid w:val="00272239"/>
    <w:rsid w:val="002773DB"/>
    <w:rsid w:val="00283C7E"/>
    <w:rsid w:val="002A447E"/>
    <w:rsid w:val="002B007F"/>
    <w:rsid w:val="002B38C5"/>
    <w:rsid w:val="002C06F5"/>
    <w:rsid w:val="002C32F6"/>
    <w:rsid w:val="002E3C2A"/>
    <w:rsid w:val="00307D70"/>
    <w:rsid w:val="00316F41"/>
    <w:rsid w:val="00331F39"/>
    <w:rsid w:val="00352029"/>
    <w:rsid w:val="003754B3"/>
    <w:rsid w:val="003766BD"/>
    <w:rsid w:val="00385810"/>
    <w:rsid w:val="003962E4"/>
    <w:rsid w:val="003D04CD"/>
    <w:rsid w:val="003D12F6"/>
    <w:rsid w:val="003F03C5"/>
    <w:rsid w:val="00417663"/>
    <w:rsid w:val="004211AA"/>
    <w:rsid w:val="004675E0"/>
    <w:rsid w:val="004755F4"/>
    <w:rsid w:val="00475A35"/>
    <w:rsid w:val="00490E2C"/>
    <w:rsid w:val="004A3422"/>
    <w:rsid w:val="0050356B"/>
    <w:rsid w:val="00503B90"/>
    <w:rsid w:val="0051013B"/>
    <w:rsid w:val="005327CB"/>
    <w:rsid w:val="0053541C"/>
    <w:rsid w:val="00546CFC"/>
    <w:rsid w:val="005507E3"/>
    <w:rsid w:val="00564748"/>
    <w:rsid w:val="005D1CA5"/>
    <w:rsid w:val="005E4ACA"/>
    <w:rsid w:val="005F2668"/>
    <w:rsid w:val="005F5CD7"/>
    <w:rsid w:val="00637B2F"/>
    <w:rsid w:val="00654EA5"/>
    <w:rsid w:val="00656D48"/>
    <w:rsid w:val="00670E44"/>
    <w:rsid w:val="006B12BB"/>
    <w:rsid w:val="006C4313"/>
    <w:rsid w:val="006D11C7"/>
    <w:rsid w:val="006F3DFA"/>
    <w:rsid w:val="006F6486"/>
    <w:rsid w:val="006F785F"/>
    <w:rsid w:val="007025CA"/>
    <w:rsid w:val="007107F5"/>
    <w:rsid w:val="007131D8"/>
    <w:rsid w:val="007224F2"/>
    <w:rsid w:val="00730484"/>
    <w:rsid w:val="00731C31"/>
    <w:rsid w:val="0076640F"/>
    <w:rsid w:val="007F5AB6"/>
    <w:rsid w:val="008051D2"/>
    <w:rsid w:val="00846435"/>
    <w:rsid w:val="00854DC1"/>
    <w:rsid w:val="0086003C"/>
    <w:rsid w:val="008618AC"/>
    <w:rsid w:val="008873E9"/>
    <w:rsid w:val="00896942"/>
    <w:rsid w:val="008C15F8"/>
    <w:rsid w:val="008C17C7"/>
    <w:rsid w:val="0091293E"/>
    <w:rsid w:val="00920799"/>
    <w:rsid w:val="0096036C"/>
    <w:rsid w:val="00966ABD"/>
    <w:rsid w:val="00967DC6"/>
    <w:rsid w:val="0097175F"/>
    <w:rsid w:val="00983FB9"/>
    <w:rsid w:val="00994142"/>
    <w:rsid w:val="009B7BF7"/>
    <w:rsid w:val="009E38EC"/>
    <w:rsid w:val="009F42A1"/>
    <w:rsid w:val="00A12C80"/>
    <w:rsid w:val="00A62220"/>
    <w:rsid w:val="00A81CC5"/>
    <w:rsid w:val="00A93371"/>
    <w:rsid w:val="00AA04D2"/>
    <w:rsid w:val="00AB26C6"/>
    <w:rsid w:val="00AC5A72"/>
    <w:rsid w:val="00AD1599"/>
    <w:rsid w:val="00AE373F"/>
    <w:rsid w:val="00AE4FBA"/>
    <w:rsid w:val="00B02F96"/>
    <w:rsid w:val="00B47D91"/>
    <w:rsid w:val="00B51094"/>
    <w:rsid w:val="00B6745B"/>
    <w:rsid w:val="00B70006"/>
    <w:rsid w:val="00B705F7"/>
    <w:rsid w:val="00B72FAB"/>
    <w:rsid w:val="00BA0788"/>
    <w:rsid w:val="00BA6933"/>
    <w:rsid w:val="00BB3D90"/>
    <w:rsid w:val="00BB57DC"/>
    <w:rsid w:val="00BD0A6E"/>
    <w:rsid w:val="00BD6561"/>
    <w:rsid w:val="00BE4EEE"/>
    <w:rsid w:val="00BF7FE4"/>
    <w:rsid w:val="00C3247B"/>
    <w:rsid w:val="00C42DB5"/>
    <w:rsid w:val="00C56CCF"/>
    <w:rsid w:val="00C70A69"/>
    <w:rsid w:val="00C73334"/>
    <w:rsid w:val="00C77D94"/>
    <w:rsid w:val="00C801AD"/>
    <w:rsid w:val="00C8525C"/>
    <w:rsid w:val="00C9385B"/>
    <w:rsid w:val="00C95748"/>
    <w:rsid w:val="00CA3F54"/>
    <w:rsid w:val="00CB3B6F"/>
    <w:rsid w:val="00CF6059"/>
    <w:rsid w:val="00D01309"/>
    <w:rsid w:val="00D074F1"/>
    <w:rsid w:val="00D2163D"/>
    <w:rsid w:val="00D47138"/>
    <w:rsid w:val="00D75C1F"/>
    <w:rsid w:val="00D76CB6"/>
    <w:rsid w:val="00DA28F4"/>
    <w:rsid w:val="00DA5E33"/>
    <w:rsid w:val="00DC4B00"/>
    <w:rsid w:val="00DF617C"/>
    <w:rsid w:val="00E668FA"/>
    <w:rsid w:val="00E76423"/>
    <w:rsid w:val="00E945BF"/>
    <w:rsid w:val="00EA7BE5"/>
    <w:rsid w:val="00EC23D1"/>
    <w:rsid w:val="00EC6802"/>
    <w:rsid w:val="00ED594D"/>
    <w:rsid w:val="00F066BB"/>
    <w:rsid w:val="00F14731"/>
    <w:rsid w:val="00F20CF1"/>
    <w:rsid w:val="00F25A8B"/>
    <w:rsid w:val="00F4235D"/>
    <w:rsid w:val="00F566B0"/>
    <w:rsid w:val="00F70266"/>
    <w:rsid w:val="00F803AB"/>
    <w:rsid w:val="00F837CC"/>
    <w:rsid w:val="00FE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A69"/>
    <w:rPr>
      <w:b/>
      <w:bCs/>
    </w:rPr>
  </w:style>
  <w:style w:type="paragraph" w:styleId="a4">
    <w:name w:val="Normal (Web)"/>
    <w:basedOn w:val="a"/>
    <w:uiPriority w:val="99"/>
    <w:unhideWhenUsed/>
    <w:rsid w:val="00C7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2E597-D533-4873-A4AF-1D3692CB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2014-01-25T14:25:00Z</dcterms:created>
  <dcterms:modified xsi:type="dcterms:W3CDTF">2014-01-29T13:58:00Z</dcterms:modified>
</cp:coreProperties>
</file>