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DF" w:rsidRPr="00FA1B3A" w:rsidRDefault="00FA1B3A" w:rsidP="00FA1B3A">
      <w:pPr>
        <w:rPr>
          <w:szCs w:val="28"/>
        </w:rPr>
      </w:pPr>
      <w:r>
        <w:rPr>
          <w:szCs w:val="28"/>
        </w:rPr>
        <w:t xml:space="preserve">                       </w:t>
      </w:r>
      <w:r>
        <w:rPr>
          <w:rFonts w:ascii="Times New Roman" w:hAnsi="Times New Roman" w:cs="Times New Roman"/>
          <w:b/>
          <w:sz w:val="24"/>
        </w:rPr>
        <w:t xml:space="preserve">  </w:t>
      </w:r>
      <w:r w:rsidR="00D61172" w:rsidRPr="001652DF">
        <w:rPr>
          <w:rFonts w:ascii="Times New Roman" w:hAnsi="Times New Roman" w:cs="Times New Roman"/>
          <w:b/>
          <w:sz w:val="24"/>
        </w:rPr>
        <w:t xml:space="preserve"> </w:t>
      </w:r>
      <w:r w:rsidR="00C70C72" w:rsidRPr="001652DF">
        <w:rPr>
          <w:rFonts w:ascii="Times New Roman" w:hAnsi="Times New Roman" w:cs="Times New Roman"/>
          <w:b/>
          <w:sz w:val="24"/>
        </w:rPr>
        <w:t>Муниципальное общеобразоват</w:t>
      </w:r>
      <w:r w:rsidR="001652DF" w:rsidRPr="001652DF">
        <w:rPr>
          <w:rFonts w:ascii="Times New Roman" w:hAnsi="Times New Roman" w:cs="Times New Roman"/>
          <w:b/>
          <w:sz w:val="24"/>
        </w:rPr>
        <w:t>ельное учреждение «Лицей № 5»</w:t>
      </w:r>
    </w:p>
    <w:p w:rsidR="00D61172" w:rsidRDefault="001652DF" w:rsidP="00C70C72">
      <w:pPr>
        <w:rPr>
          <w:rFonts w:ascii="Times New Roman" w:hAnsi="Times New Roman" w:cs="Times New Roman"/>
          <w:b/>
          <w:sz w:val="24"/>
        </w:rPr>
      </w:pPr>
      <w:r w:rsidRPr="001652DF">
        <w:rPr>
          <w:rFonts w:ascii="Times New Roman" w:hAnsi="Times New Roman" w:cs="Times New Roman"/>
          <w:b/>
          <w:sz w:val="24"/>
        </w:rPr>
        <w:t xml:space="preserve">                                                    Московская область</w:t>
      </w:r>
      <w:proofErr w:type="gramStart"/>
      <w:r>
        <w:rPr>
          <w:rFonts w:ascii="Times New Roman" w:hAnsi="Times New Roman" w:cs="Times New Roman"/>
          <w:b/>
          <w:sz w:val="24"/>
        </w:rPr>
        <w:t>.</w:t>
      </w:r>
      <w:proofErr w:type="gramEnd"/>
      <w:r>
        <w:rPr>
          <w:rFonts w:ascii="Times New Roman" w:hAnsi="Times New Roman" w:cs="Times New Roman"/>
          <w:b/>
          <w:sz w:val="24"/>
        </w:rPr>
        <w:t xml:space="preserve"> </w:t>
      </w:r>
      <w:proofErr w:type="gramStart"/>
      <w:r w:rsidRPr="001652DF">
        <w:rPr>
          <w:rFonts w:ascii="Times New Roman" w:hAnsi="Times New Roman" w:cs="Times New Roman"/>
          <w:b/>
          <w:sz w:val="24"/>
        </w:rPr>
        <w:t>г</w:t>
      </w:r>
      <w:proofErr w:type="gramEnd"/>
      <w:r w:rsidRPr="001652DF">
        <w:rPr>
          <w:rFonts w:ascii="Times New Roman" w:hAnsi="Times New Roman" w:cs="Times New Roman"/>
          <w:b/>
          <w:sz w:val="24"/>
        </w:rPr>
        <w:t>. Подольск</w:t>
      </w:r>
      <w:r w:rsidR="00C70C72" w:rsidRPr="001652DF">
        <w:rPr>
          <w:rFonts w:ascii="Times New Roman" w:hAnsi="Times New Roman" w:cs="Times New Roman"/>
          <w:b/>
          <w:sz w:val="24"/>
        </w:rPr>
        <w:t xml:space="preserve"> </w:t>
      </w:r>
    </w:p>
    <w:tbl>
      <w:tblPr>
        <w:tblStyle w:val="a7"/>
        <w:tblW w:w="0" w:type="auto"/>
        <w:tblLook w:val="04A0"/>
      </w:tblPr>
      <w:tblGrid>
        <w:gridCol w:w="3671"/>
        <w:gridCol w:w="3328"/>
        <w:gridCol w:w="3421"/>
      </w:tblGrid>
      <w:tr w:rsidR="002520FD" w:rsidRPr="009A457E" w:rsidTr="002520FD">
        <w:tc>
          <w:tcPr>
            <w:tcW w:w="3473" w:type="dxa"/>
          </w:tcPr>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Рассмотрено:                                     на заседании ГМО                       учителей технологии</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Руководитель_________________</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Протокол № _______</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От «______»____________2012</w:t>
            </w:r>
          </w:p>
          <w:p w:rsidR="002520FD" w:rsidRPr="009A457E" w:rsidRDefault="002520FD" w:rsidP="00C70C72">
            <w:pPr>
              <w:rPr>
                <w:rFonts w:ascii="Times New Roman" w:hAnsi="Times New Roman" w:cs="Times New Roman"/>
                <w:b/>
                <w:sz w:val="24"/>
              </w:rPr>
            </w:pPr>
          </w:p>
        </w:tc>
        <w:tc>
          <w:tcPr>
            <w:tcW w:w="3473" w:type="dxa"/>
          </w:tcPr>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Согласовано:</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Зам директора по УВР</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________________________</w:t>
            </w:r>
          </w:p>
          <w:p w:rsidR="002520FD" w:rsidRPr="009A457E" w:rsidRDefault="002520FD" w:rsidP="002520FD">
            <w:pPr>
              <w:rPr>
                <w:rFonts w:ascii="Times New Roman" w:hAnsi="Times New Roman" w:cs="Times New Roman"/>
                <w:b/>
                <w:sz w:val="24"/>
              </w:rPr>
            </w:pPr>
            <w:r w:rsidRPr="009A457E">
              <w:rPr>
                <w:rFonts w:ascii="Times New Roman" w:hAnsi="Times New Roman" w:cs="Times New Roman"/>
                <w:sz w:val="24"/>
              </w:rPr>
              <w:t>от «_____»___________2012г</w:t>
            </w:r>
          </w:p>
        </w:tc>
        <w:tc>
          <w:tcPr>
            <w:tcW w:w="3474" w:type="dxa"/>
          </w:tcPr>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Утверждаю:</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 xml:space="preserve">Директор МОУ </w:t>
            </w:r>
          </w:p>
          <w:p w:rsidR="002520FD" w:rsidRPr="009A457E" w:rsidRDefault="002520FD" w:rsidP="002520FD">
            <w:pPr>
              <w:rPr>
                <w:rFonts w:ascii="Times New Roman" w:hAnsi="Times New Roman" w:cs="Times New Roman"/>
                <w:sz w:val="24"/>
              </w:rPr>
            </w:pPr>
            <w:r w:rsidRPr="009A457E">
              <w:rPr>
                <w:rFonts w:ascii="Times New Roman" w:hAnsi="Times New Roman" w:cs="Times New Roman"/>
                <w:sz w:val="24"/>
              </w:rPr>
              <w:t>__________________________</w:t>
            </w:r>
          </w:p>
          <w:p w:rsidR="002520FD" w:rsidRPr="009A457E" w:rsidRDefault="002520FD" w:rsidP="002520FD">
            <w:pPr>
              <w:rPr>
                <w:rFonts w:ascii="Times New Roman" w:hAnsi="Times New Roman" w:cs="Times New Roman"/>
                <w:b/>
                <w:sz w:val="24"/>
              </w:rPr>
            </w:pPr>
            <w:r w:rsidRPr="009A457E">
              <w:rPr>
                <w:rFonts w:ascii="Times New Roman" w:hAnsi="Times New Roman" w:cs="Times New Roman"/>
                <w:sz w:val="24"/>
              </w:rPr>
              <w:t>от «_____»____________2012г</w:t>
            </w:r>
          </w:p>
        </w:tc>
      </w:tr>
    </w:tbl>
    <w:p w:rsidR="00C41B85" w:rsidRPr="009A457E" w:rsidRDefault="00C41B85" w:rsidP="00C70C72">
      <w:pPr>
        <w:rPr>
          <w:rFonts w:ascii="Times New Roman" w:hAnsi="Times New Roman" w:cs="Times New Roman"/>
          <w:b/>
          <w:sz w:val="24"/>
        </w:rPr>
      </w:pPr>
    </w:p>
    <w:p w:rsidR="009C2AB3" w:rsidRPr="009A457E" w:rsidRDefault="009C2AB3" w:rsidP="009C2AB3">
      <w:pPr>
        <w:spacing w:before="240" w:after="100" w:afterAutospacing="1"/>
        <w:rPr>
          <w:rFonts w:ascii="Times New Roman" w:hAnsi="Times New Roman" w:cs="Times New Roman"/>
          <w:sz w:val="24"/>
        </w:rPr>
      </w:pPr>
      <w:r w:rsidRPr="009A457E">
        <w:rPr>
          <w:rFonts w:ascii="Times New Roman" w:hAnsi="Times New Roman" w:cs="Times New Roman"/>
          <w:sz w:val="24"/>
        </w:rPr>
        <w:t xml:space="preserve">.               </w:t>
      </w:r>
    </w:p>
    <w:p w:rsidR="009C2AB3" w:rsidRPr="009A457E" w:rsidRDefault="009C2AB3" w:rsidP="009C2AB3">
      <w:pPr>
        <w:spacing w:before="240" w:after="100" w:afterAutospacing="1"/>
        <w:rPr>
          <w:rFonts w:ascii="Times New Roman" w:hAnsi="Times New Roman" w:cs="Times New Roman"/>
          <w:sz w:val="24"/>
        </w:rPr>
      </w:pPr>
      <w:r w:rsidRPr="009A457E">
        <w:rPr>
          <w:rFonts w:ascii="Times New Roman" w:hAnsi="Times New Roman" w:cs="Times New Roman"/>
          <w:sz w:val="24"/>
        </w:rPr>
        <w:t xml:space="preserve">                                                                                    .</w:t>
      </w:r>
    </w:p>
    <w:p w:rsidR="00844E7C" w:rsidRPr="009A457E" w:rsidRDefault="00844E7C" w:rsidP="00844E7C">
      <w:pPr>
        <w:spacing w:before="240" w:after="100" w:afterAutospacing="1"/>
        <w:rPr>
          <w:rFonts w:ascii="Times New Roman" w:hAnsi="Times New Roman" w:cs="Times New Roman"/>
          <w:sz w:val="24"/>
        </w:rPr>
      </w:pPr>
      <w:r w:rsidRPr="009A457E">
        <w:rPr>
          <w:rFonts w:ascii="Times New Roman" w:hAnsi="Times New Roman" w:cs="Times New Roman"/>
          <w:sz w:val="24"/>
        </w:rPr>
        <w:t xml:space="preserve">                                              </w:t>
      </w:r>
      <w:r w:rsidR="00C70C72" w:rsidRPr="009A457E">
        <w:rPr>
          <w:rFonts w:ascii="Times New Roman" w:hAnsi="Times New Roman" w:cs="Times New Roman"/>
          <w:sz w:val="24"/>
        </w:rPr>
        <w:t xml:space="preserve">  </w:t>
      </w:r>
      <w:r w:rsidRPr="009A457E">
        <w:rPr>
          <w:rFonts w:ascii="Times New Roman" w:hAnsi="Times New Roman" w:cs="Times New Roman"/>
          <w:sz w:val="24"/>
        </w:rPr>
        <w:t xml:space="preserve">                     </w:t>
      </w:r>
      <w:r w:rsidR="00C70C72" w:rsidRPr="009A457E">
        <w:rPr>
          <w:rFonts w:ascii="Times New Roman" w:hAnsi="Times New Roman" w:cs="Times New Roman"/>
          <w:sz w:val="24"/>
        </w:rPr>
        <w:t xml:space="preserve">  </w:t>
      </w:r>
    </w:p>
    <w:p w:rsidR="002520FD" w:rsidRPr="009A457E" w:rsidRDefault="00D65235" w:rsidP="00FA1B3A">
      <w:pPr>
        <w:spacing w:before="240" w:after="100" w:afterAutospacing="1"/>
        <w:rPr>
          <w:rFonts w:ascii="Times New Roman" w:hAnsi="Times New Roman" w:cs="Times New Roman"/>
          <w:sz w:val="24"/>
        </w:rPr>
      </w:pPr>
      <w:r w:rsidRPr="009A457E">
        <w:rPr>
          <w:rFonts w:ascii="Times New Roman" w:hAnsi="Times New Roman" w:cs="Times New Roman"/>
          <w:sz w:val="24"/>
        </w:rPr>
        <w:t xml:space="preserve">               </w:t>
      </w:r>
    </w:p>
    <w:tbl>
      <w:tblPr>
        <w:tblStyle w:val="a7"/>
        <w:tblW w:w="0" w:type="auto"/>
        <w:tblInd w:w="1384" w:type="dxa"/>
        <w:tblLook w:val="04A0"/>
      </w:tblPr>
      <w:tblGrid>
        <w:gridCol w:w="7229"/>
      </w:tblGrid>
      <w:tr w:rsidR="002520FD" w:rsidRPr="009A457E" w:rsidTr="00295FD3">
        <w:tc>
          <w:tcPr>
            <w:tcW w:w="7229" w:type="dxa"/>
          </w:tcPr>
          <w:p w:rsidR="002520FD" w:rsidRPr="00295FD3" w:rsidRDefault="00295FD3" w:rsidP="002520FD">
            <w:pPr>
              <w:rPr>
                <w:rFonts w:ascii="Times New Roman" w:hAnsi="Times New Roman" w:cs="Times New Roman"/>
                <w:b/>
                <w:sz w:val="36"/>
                <w:szCs w:val="36"/>
              </w:rPr>
            </w:pPr>
            <w:r>
              <w:rPr>
                <w:rFonts w:ascii="Times New Roman" w:hAnsi="Times New Roman" w:cs="Times New Roman"/>
                <w:szCs w:val="28"/>
              </w:rPr>
              <w:t xml:space="preserve">                </w:t>
            </w:r>
            <w:r w:rsidR="002520FD" w:rsidRPr="009A457E">
              <w:rPr>
                <w:rFonts w:ascii="Times New Roman" w:hAnsi="Times New Roman" w:cs="Times New Roman"/>
                <w:szCs w:val="28"/>
              </w:rPr>
              <w:t xml:space="preserve">   </w:t>
            </w:r>
            <w:r>
              <w:rPr>
                <w:rFonts w:ascii="Times New Roman" w:hAnsi="Times New Roman" w:cs="Times New Roman"/>
                <w:szCs w:val="28"/>
              </w:rPr>
              <w:t xml:space="preserve">            </w:t>
            </w:r>
            <w:r w:rsidRPr="00295FD3">
              <w:rPr>
                <w:rFonts w:ascii="Times New Roman" w:hAnsi="Times New Roman" w:cs="Times New Roman"/>
                <w:b/>
                <w:sz w:val="36"/>
                <w:szCs w:val="36"/>
              </w:rPr>
              <w:t>Рабочая программа</w:t>
            </w:r>
          </w:p>
          <w:p w:rsidR="00295FD3" w:rsidRPr="00295FD3" w:rsidRDefault="002520FD" w:rsidP="00295FD3">
            <w:pPr>
              <w:jc w:val="center"/>
              <w:rPr>
                <w:rFonts w:ascii="Times New Roman" w:hAnsi="Times New Roman" w:cs="Times New Roman"/>
                <w:b/>
                <w:sz w:val="20"/>
                <w:szCs w:val="20"/>
              </w:rPr>
            </w:pPr>
            <w:r w:rsidRPr="00295FD3">
              <w:rPr>
                <w:rFonts w:ascii="Times New Roman" w:hAnsi="Times New Roman" w:cs="Times New Roman"/>
                <w:b/>
                <w:sz w:val="20"/>
                <w:szCs w:val="20"/>
              </w:rPr>
              <w:t xml:space="preserve">ПО ТЕХНОЛОГИИ </w:t>
            </w:r>
            <w:r w:rsidR="00295FD3" w:rsidRPr="00295FD3">
              <w:rPr>
                <w:rFonts w:ascii="Times New Roman" w:hAnsi="Times New Roman" w:cs="Times New Roman"/>
                <w:b/>
                <w:sz w:val="20"/>
                <w:szCs w:val="20"/>
              </w:rPr>
              <w:t xml:space="preserve">                                                        </w:t>
            </w:r>
          </w:p>
          <w:p w:rsidR="002520FD" w:rsidRPr="00295FD3" w:rsidRDefault="002520FD" w:rsidP="00295FD3">
            <w:pPr>
              <w:jc w:val="center"/>
              <w:rPr>
                <w:rFonts w:ascii="Times New Roman" w:hAnsi="Times New Roman" w:cs="Times New Roman"/>
                <w:b/>
                <w:sz w:val="24"/>
                <w:szCs w:val="24"/>
              </w:rPr>
            </w:pPr>
            <w:r w:rsidRPr="009A457E">
              <w:rPr>
                <w:rFonts w:ascii="Times New Roman" w:hAnsi="Times New Roman" w:cs="Times New Roman"/>
                <w:b/>
                <w:sz w:val="32"/>
                <w:szCs w:val="32"/>
              </w:rPr>
              <w:t xml:space="preserve">« </w:t>
            </w:r>
            <w:r w:rsidRPr="009A457E">
              <w:rPr>
                <w:rFonts w:ascii="Times New Roman" w:hAnsi="Times New Roman" w:cs="Times New Roman"/>
                <w:b/>
                <w:sz w:val="36"/>
                <w:szCs w:val="36"/>
              </w:rPr>
              <w:t>Технология профессионального успеха»</w:t>
            </w:r>
            <w:r w:rsidRPr="009A457E">
              <w:rPr>
                <w:rFonts w:ascii="Times New Roman" w:hAnsi="Times New Roman" w:cs="Times New Roman"/>
                <w:b/>
                <w:sz w:val="32"/>
                <w:szCs w:val="32"/>
              </w:rPr>
              <w:t xml:space="preserve">                                 (10-11 классы) </w:t>
            </w:r>
          </w:p>
          <w:p w:rsidR="002520FD" w:rsidRPr="009A457E" w:rsidRDefault="002520FD" w:rsidP="00FA1B3A">
            <w:pPr>
              <w:spacing w:before="240" w:after="100" w:afterAutospacing="1"/>
              <w:rPr>
                <w:rFonts w:ascii="Times New Roman" w:hAnsi="Times New Roman" w:cs="Times New Roman"/>
                <w:sz w:val="24"/>
              </w:rPr>
            </w:pPr>
          </w:p>
        </w:tc>
      </w:tr>
    </w:tbl>
    <w:p w:rsidR="00FA1B3A" w:rsidRPr="009A457E" w:rsidRDefault="00FA1B3A" w:rsidP="00FA1B3A">
      <w:pPr>
        <w:spacing w:before="240" w:after="100" w:afterAutospacing="1"/>
        <w:rPr>
          <w:rFonts w:ascii="Times New Roman" w:hAnsi="Times New Roman" w:cs="Times New Roman"/>
          <w:sz w:val="24"/>
        </w:rPr>
      </w:pPr>
    </w:p>
    <w:p w:rsidR="00C70C72" w:rsidRPr="009A457E" w:rsidRDefault="00C70C72" w:rsidP="00C70C72">
      <w:pPr>
        <w:jc w:val="center"/>
        <w:rPr>
          <w:rFonts w:ascii="Times New Roman" w:hAnsi="Times New Roman" w:cs="Times New Roman"/>
          <w:b/>
          <w:sz w:val="32"/>
          <w:szCs w:val="32"/>
        </w:rPr>
      </w:pPr>
    </w:p>
    <w:p w:rsidR="00C70C72" w:rsidRPr="009A457E" w:rsidRDefault="00C70C72" w:rsidP="00C70C72">
      <w:pPr>
        <w:jc w:val="center"/>
        <w:rPr>
          <w:rFonts w:ascii="Times New Roman" w:hAnsi="Times New Roman" w:cs="Times New Roman"/>
          <w:b/>
          <w:szCs w:val="28"/>
        </w:rPr>
      </w:pPr>
      <w:r w:rsidRPr="009A457E">
        <w:rPr>
          <w:rFonts w:ascii="Times New Roman" w:hAnsi="Times New Roman" w:cs="Times New Roman"/>
          <w:sz w:val="32"/>
          <w:szCs w:val="32"/>
        </w:rPr>
        <w:t xml:space="preserve">                                                            </w:t>
      </w:r>
      <w:r w:rsidRPr="009A457E">
        <w:rPr>
          <w:rFonts w:ascii="Times New Roman" w:hAnsi="Times New Roman" w:cs="Times New Roman"/>
          <w:szCs w:val="28"/>
        </w:rPr>
        <w:t xml:space="preserve">                                                    </w:t>
      </w:r>
    </w:p>
    <w:p w:rsidR="00C70C72" w:rsidRPr="009A457E" w:rsidRDefault="00C70C72" w:rsidP="00C70C72">
      <w:pPr>
        <w:jc w:val="right"/>
        <w:rPr>
          <w:rFonts w:ascii="Times New Roman" w:hAnsi="Times New Roman" w:cs="Times New Roman"/>
          <w:szCs w:val="28"/>
        </w:rPr>
      </w:pPr>
      <w:r w:rsidRPr="009A457E">
        <w:rPr>
          <w:rFonts w:ascii="Times New Roman" w:hAnsi="Times New Roman" w:cs="Times New Roman"/>
          <w:szCs w:val="28"/>
        </w:rPr>
        <w:t xml:space="preserve"> </w:t>
      </w:r>
    </w:p>
    <w:p w:rsidR="00C70C72" w:rsidRPr="009A457E" w:rsidRDefault="00C70C72" w:rsidP="00C70C72">
      <w:pPr>
        <w:jc w:val="right"/>
        <w:rPr>
          <w:rFonts w:ascii="Times New Roman" w:hAnsi="Times New Roman" w:cs="Times New Roman"/>
          <w:szCs w:val="28"/>
        </w:rPr>
      </w:pPr>
    </w:p>
    <w:p w:rsidR="009A457E" w:rsidRPr="009A457E" w:rsidRDefault="00C70C72" w:rsidP="00C64A1F">
      <w:pPr>
        <w:spacing w:after="0"/>
        <w:rPr>
          <w:rFonts w:ascii="Times New Roman" w:hAnsi="Times New Roman" w:cs="Times New Roman"/>
          <w:szCs w:val="28"/>
        </w:rPr>
      </w:pPr>
      <w:r w:rsidRPr="009A457E">
        <w:rPr>
          <w:rFonts w:ascii="Times New Roman" w:hAnsi="Times New Roman" w:cs="Times New Roman"/>
          <w:szCs w:val="28"/>
        </w:rPr>
        <w:t xml:space="preserve">                                                                                                 </w:t>
      </w:r>
      <w:r w:rsidR="009A457E">
        <w:rPr>
          <w:rFonts w:ascii="Times New Roman" w:hAnsi="Times New Roman" w:cs="Times New Roman"/>
          <w:szCs w:val="28"/>
        </w:rPr>
        <w:t xml:space="preserve">          </w:t>
      </w:r>
    </w:p>
    <w:tbl>
      <w:tblPr>
        <w:tblStyle w:val="a7"/>
        <w:tblW w:w="0" w:type="auto"/>
        <w:tblInd w:w="6062" w:type="dxa"/>
        <w:tblLook w:val="04A0"/>
      </w:tblPr>
      <w:tblGrid>
        <w:gridCol w:w="4358"/>
      </w:tblGrid>
      <w:tr w:rsidR="009A457E" w:rsidTr="00295FD3">
        <w:tc>
          <w:tcPr>
            <w:tcW w:w="4358" w:type="dxa"/>
          </w:tcPr>
          <w:p w:rsidR="009A457E" w:rsidRPr="009A457E" w:rsidRDefault="009A457E" w:rsidP="009A457E">
            <w:pPr>
              <w:rPr>
                <w:rFonts w:ascii="Times New Roman" w:hAnsi="Times New Roman" w:cs="Times New Roman"/>
                <w:sz w:val="24"/>
                <w:szCs w:val="24"/>
              </w:rPr>
            </w:pPr>
            <w:r w:rsidRPr="009A457E">
              <w:rPr>
                <w:rFonts w:ascii="Times New Roman" w:hAnsi="Times New Roman" w:cs="Times New Roman"/>
                <w:sz w:val="24"/>
                <w:szCs w:val="24"/>
              </w:rPr>
              <w:t xml:space="preserve">Составила программу  </w:t>
            </w:r>
            <w:proofErr w:type="gramStart"/>
            <w:r w:rsidRPr="009A457E">
              <w:rPr>
                <w:rFonts w:ascii="Times New Roman" w:hAnsi="Times New Roman" w:cs="Times New Roman"/>
                <w:sz w:val="24"/>
                <w:szCs w:val="24"/>
              </w:rPr>
              <w:t>Народная</w:t>
            </w:r>
            <w:proofErr w:type="gramEnd"/>
            <w:r w:rsidRPr="009A457E">
              <w:rPr>
                <w:rFonts w:ascii="Times New Roman" w:hAnsi="Times New Roman" w:cs="Times New Roman"/>
                <w:sz w:val="24"/>
                <w:szCs w:val="24"/>
              </w:rPr>
              <w:t xml:space="preserve"> Н.Ю.  </w:t>
            </w:r>
          </w:p>
          <w:p w:rsidR="009A457E" w:rsidRPr="009A457E" w:rsidRDefault="009A457E" w:rsidP="009A457E">
            <w:pPr>
              <w:rPr>
                <w:rFonts w:ascii="Times New Roman" w:hAnsi="Times New Roman" w:cs="Times New Roman"/>
                <w:sz w:val="24"/>
                <w:szCs w:val="24"/>
              </w:rPr>
            </w:pPr>
            <w:r w:rsidRPr="009A457E">
              <w:rPr>
                <w:rFonts w:ascii="Times New Roman" w:hAnsi="Times New Roman" w:cs="Times New Roman"/>
                <w:sz w:val="24"/>
                <w:szCs w:val="24"/>
              </w:rPr>
              <w:t xml:space="preserve">учитель </w:t>
            </w:r>
            <w:proofErr w:type="gramStart"/>
            <w:r w:rsidRPr="009A457E">
              <w:rPr>
                <w:rFonts w:ascii="Times New Roman" w:hAnsi="Times New Roman" w:cs="Times New Roman"/>
                <w:sz w:val="24"/>
                <w:szCs w:val="24"/>
              </w:rPr>
              <w:t>высшей</w:t>
            </w:r>
            <w:proofErr w:type="gramEnd"/>
            <w:r w:rsidRPr="009A457E">
              <w:rPr>
                <w:rFonts w:ascii="Times New Roman" w:hAnsi="Times New Roman" w:cs="Times New Roman"/>
                <w:sz w:val="24"/>
                <w:szCs w:val="24"/>
              </w:rPr>
              <w:t xml:space="preserve">  квалификационной    </w:t>
            </w:r>
          </w:p>
          <w:p w:rsidR="009A457E" w:rsidRDefault="009A457E" w:rsidP="00C64A1F">
            <w:pPr>
              <w:rPr>
                <w:rFonts w:ascii="Times New Roman" w:hAnsi="Times New Roman" w:cs="Times New Roman"/>
                <w:szCs w:val="28"/>
              </w:rPr>
            </w:pPr>
            <w:r>
              <w:rPr>
                <w:rFonts w:ascii="Times New Roman" w:hAnsi="Times New Roman" w:cs="Times New Roman"/>
                <w:szCs w:val="28"/>
              </w:rPr>
              <w:t xml:space="preserve">                                             </w:t>
            </w:r>
            <w:r w:rsidRPr="009A457E">
              <w:rPr>
                <w:rFonts w:ascii="Times New Roman" w:hAnsi="Times New Roman" w:cs="Times New Roman"/>
                <w:sz w:val="24"/>
                <w:szCs w:val="24"/>
              </w:rPr>
              <w:t xml:space="preserve">категории   </w:t>
            </w:r>
            <w:r>
              <w:rPr>
                <w:rFonts w:ascii="Times New Roman" w:hAnsi="Times New Roman" w:cs="Times New Roman"/>
                <w:szCs w:val="28"/>
              </w:rPr>
              <w:t xml:space="preserve">   </w:t>
            </w:r>
          </w:p>
        </w:tc>
      </w:tr>
    </w:tbl>
    <w:p w:rsidR="00C70C72" w:rsidRPr="009A457E" w:rsidRDefault="00D61172" w:rsidP="00C64A1F">
      <w:pPr>
        <w:spacing w:after="0"/>
        <w:rPr>
          <w:rFonts w:ascii="Times New Roman" w:hAnsi="Times New Roman" w:cs="Times New Roman"/>
          <w:sz w:val="24"/>
          <w:szCs w:val="24"/>
        </w:rPr>
      </w:pPr>
      <w:r w:rsidRPr="009A457E">
        <w:rPr>
          <w:rFonts w:ascii="Times New Roman" w:hAnsi="Times New Roman" w:cs="Times New Roman"/>
          <w:sz w:val="24"/>
          <w:szCs w:val="24"/>
        </w:rPr>
        <w:t xml:space="preserve">                                                                                            </w:t>
      </w:r>
      <w:r w:rsidR="00C64A1F" w:rsidRPr="009A457E">
        <w:rPr>
          <w:rFonts w:ascii="Times New Roman" w:hAnsi="Times New Roman" w:cs="Times New Roman"/>
          <w:sz w:val="24"/>
          <w:szCs w:val="24"/>
        </w:rPr>
        <w:t xml:space="preserve">     </w:t>
      </w:r>
      <w:r w:rsidR="001652DF" w:rsidRPr="009A457E">
        <w:rPr>
          <w:rFonts w:ascii="Times New Roman" w:hAnsi="Times New Roman" w:cs="Times New Roman"/>
          <w:sz w:val="24"/>
          <w:szCs w:val="24"/>
        </w:rPr>
        <w:t xml:space="preserve"> </w:t>
      </w:r>
      <w:r w:rsidR="00C64A1F" w:rsidRPr="009A457E">
        <w:rPr>
          <w:rFonts w:ascii="Times New Roman" w:hAnsi="Times New Roman" w:cs="Times New Roman"/>
          <w:sz w:val="24"/>
          <w:szCs w:val="24"/>
        </w:rPr>
        <w:t xml:space="preserve">                                                                                                                            </w:t>
      </w:r>
      <w:r w:rsidR="00C41B85" w:rsidRPr="009A457E">
        <w:rPr>
          <w:rFonts w:ascii="Times New Roman" w:hAnsi="Times New Roman" w:cs="Times New Roman"/>
          <w:sz w:val="24"/>
          <w:szCs w:val="24"/>
        </w:rPr>
        <w:t xml:space="preserve">                        </w:t>
      </w:r>
      <w:r w:rsidR="00C64A1F" w:rsidRPr="009A457E">
        <w:rPr>
          <w:rFonts w:ascii="Times New Roman" w:hAnsi="Times New Roman" w:cs="Times New Roman"/>
          <w:sz w:val="24"/>
          <w:szCs w:val="24"/>
        </w:rPr>
        <w:t xml:space="preserve">                  </w:t>
      </w:r>
    </w:p>
    <w:p w:rsidR="00C70C72" w:rsidRPr="009A457E" w:rsidRDefault="00C70C72" w:rsidP="00C70C72">
      <w:pPr>
        <w:rPr>
          <w:rFonts w:ascii="Times New Roman" w:hAnsi="Times New Roman" w:cs="Times New Roman"/>
          <w:szCs w:val="28"/>
        </w:rPr>
      </w:pPr>
    </w:p>
    <w:p w:rsidR="00C70C72" w:rsidRPr="009A457E" w:rsidRDefault="00C70C72" w:rsidP="00D61172">
      <w:pPr>
        <w:ind w:firstLine="284"/>
        <w:rPr>
          <w:rFonts w:ascii="Times New Roman" w:hAnsi="Times New Roman" w:cs="Times New Roman"/>
          <w:szCs w:val="28"/>
        </w:rPr>
      </w:pPr>
      <w:r w:rsidRPr="009A457E">
        <w:rPr>
          <w:rFonts w:ascii="Times New Roman" w:hAnsi="Times New Roman" w:cs="Times New Roman"/>
          <w:szCs w:val="28"/>
        </w:rPr>
        <w:t xml:space="preserve">                                                            </w:t>
      </w:r>
    </w:p>
    <w:p w:rsidR="00FA1B3A" w:rsidRPr="009A457E" w:rsidRDefault="009C2AB3" w:rsidP="009C2AB3">
      <w:pPr>
        <w:rPr>
          <w:rFonts w:ascii="Times New Roman" w:hAnsi="Times New Roman" w:cs="Times New Roman"/>
          <w:szCs w:val="28"/>
        </w:rPr>
      </w:pPr>
      <w:r w:rsidRPr="009A457E">
        <w:rPr>
          <w:rFonts w:ascii="Times New Roman" w:hAnsi="Times New Roman" w:cs="Times New Roman"/>
          <w:szCs w:val="28"/>
        </w:rPr>
        <w:t xml:space="preserve">                                                                                          </w:t>
      </w:r>
    </w:p>
    <w:p w:rsidR="00FA1B3A" w:rsidRPr="009A457E" w:rsidRDefault="00FA1B3A" w:rsidP="009C2AB3">
      <w:pPr>
        <w:rPr>
          <w:rFonts w:ascii="Times New Roman" w:hAnsi="Times New Roman" w:cs="Times New Roman"/>
          <w:szCs w:val="28"/>
        </w:rPr>
      </w:pPr>
    </w:p>
    <w:tbl>
      <w:tblPr>
        <w:tblStyle w:val="a7"/>
        <w:tblW w:w="0" w:type="auto"/>
        <w:tblInd w:w="4361" w:type="dxa"/>
        <w:tblLook w:val="04A0"/>
      </w:tblPr>
      <w:tblGrid>
        <w:gridCol w:w="1701"/>
      </w:tblGrid>
      <w:tr w:rsidR="009A457E" w:rsidTr="00BE4DA7">
        <w:tc>
          <w:tcPr>
            <w:tcW w:w="1701" w:type="dxa"/>
          </w:tcPr>
          <w:p w:rsidR="009A457E" w:rsidRDefault="009A457E" w:rsidP="00BE4DA7">
            <w:pPr>
              <w:rPr>
                <w:rFonts w:ascii="Times New Roman" w:hAnsi="Times New Roman" w:cs="Times New Roman"/>
                <w:szCs w:val="28"/>
              </w:rPr>
            </w:pPr>
            <w:r w:rsidRPr="009A457E">
              <w:rPr>
                <w:rFonts w:ascii="Times New Roman" w:hAnsi="Times New Roman" w:cs="Times New Roman"/>
                <w:szCs w:val="28"/>
              </w:rPr>
              <w:t xml:space="preserve">2012-2013 </w:t>
            </w:r>
            <w:proofErr w:type="spellStart"/>
            <w:r w:rsidRPr="009A457E">
              <w:rPr>
                <w:rFonts w:ascii="Times New Roman" w:hAnsi="Times New Roman" w:cs="Times New Roman"/>
                <w:szCs w:val="28"/>
              </w:rPr>
              <w:t>уч</w:t>
            </w:r>
            <w:proofErr w:type="gramStart"/>
            <w:r w:rsidRPr="009A457E">
              <w:rPr>
                <w:rFonts w:ascii="Times New Roman" w:hAnsi="Times New Roman" w:cs="Times New Roman"/>
                <w:szCs w:val="28"/>
              </w:rPr>
              <w:t>.г</w:t>
            </w:r>
            <w:proofErr w:type="spellEnd"/>
            <w:proofErr w:type="gramEnd"/>
          </w:p>
        </w:tc>
      </w:tr>
    </w:tbl>
    <w:p w:rsidR="00FA1B3A" w:rsidRPr="009A457E" w:rsidRDefault="00FA1B3A" w:rsidP="009C2AB3">
      <w:pPr>
        <w:rPr>
          <w:rFonts w:ascii="Times New Roman" w:hAnsi="Times New Roman" w:cs="Times New Roman"/>
          <w:szCs w:val="28"/>
        </w:rPr>
      </w:pPr>
    </w:p>
    <w:p w:rsidR="00D61172" w:rsidRPr="0090107B" w:rsidRDefault="00FA1B3A" w:rsidP="0090107B">
      <w:pPr>
        <w:rPr>
          <w:rFonts w:ascii="Times New Roman" w:hAnsi="Times New Roman" w:cs="Times New Roman"/>
          <w:szCs w:val="28"/>
        </w:rPr>
      </w:pPr>
      <w:r w:rsidRPr="009A457E">
        <w:rPr>
          <w:rFonts w:ascii="Times New Roman" w:hAnsi="Times New Roman" w:cs="Times New Roman"/>
          <w:szCs w:val="28"/>
        </w:rPr>
        <w:lastRenderedPageBreak/>
        <w:t xml:space="preserve">   </w:t>
      </w:r>
      <w:r w:rsidR="00D61172" w:rsidRPr="00844E7C">
        <w:rPr>
          <w:rFonts w:ascii="Times New Roman" w:eastAsia="Times New Roman" w:hAnsi="Times New Roman" w:cs="Times New Roman"/>
          <w:b/>
          <w:bCs/>
          <w:kern w:val="36"/>
          <w:sz w:val="36"/>
          <w:szCs w:val="36"/>
        </w:rPr>
        <w:t>Программа</w:t>
      </w:r>
      <w:r w:rsidR="0090107B">
        <w:rPr>
          <w:rFonts w:ascii="Times New Roman" w:eastAsia="Times New Roman" w:hAnsi="Times New Roman" w:cs="Times New Roman"/>
          <w:b/>
          <w:bCs/>
          <w:kern w:val="36"/>
          <w:sz w:val="36"/>
          <w:szCs w:val="36"/>
        </w:rPr>
        <w:t xml:space="preserve"> </w:t>
      </w:r>
      <w:r w:rsidR="00D65235">
        <w:rPr>
          <w:rFonts w:ascii="Times New Roman" w:eastAsia="Times New Roman" w:hAnsi="Times New Roman" w:cs="Times New Roman"/>
          <w:b/>
          <w:bCs/>
          <w:kern w:val="36"/>
          <w:sz w:val="36"/>
          <w:szCs w:val="36"/>
        </w:rPr>
        <w:t xml:space="preserve"> </w:t>
      </w:r>
      <w:r w:rsidR="00D65235" w:rsidRPr="00844E7C">
        <w:rPr>
          <w:rFonts w:ascii="Times New Roman" w:eastAsia="Times New Roman" w:hAnsi="Times New Roman" w:cs="Times New Roman"/>
          <w:b/>
          <w:bCs/>
          <w:kern w:val="36"/>
          <w:sz w:val="36"/>
          <w:szCs w:val="36"/>
        </w:rPr>
        <w:t>«Технология профессионального успеха»</w:t>
      </w:r>
    </w:p>
    <w:p w:rsidR="003E19BD" w:rsidRPr="003E19BD" w:rsidRDefault="00D61172" w:rsidP="00D61172">
      <w:pPr>
        <w:spacing w:before="100" w:beforeAutospacing="1" w:after="100" w:afterAutospacing="1" w:line="240" w:lineRule="auto"/>
        <w:rPr>
          <w:rFonts w:ascii="Times New Roman" w:eastAsia="Times New Roman" w:hAnsi="Times New Roman" w:cs="Times New Roman"/>
          <w:sz w:val="24"/>
          <w:szCs w:val="24"/>
        </w:rPr>
      </w:pPr>
      <w:r w:rsidRPr="00571D76">
        <w:rPr>
          <w:rFonts w:ascii="Times New Roman" w:eastAsia="Times New Roman" w:hAnsi="Times New Roman" w:cs="Times New Roman"/>
          <w:b/>
          <w:bCs/>
          <w:sz w:val="24"/>
          <w:szCs w:val="24"/>
        </w:rPr>
        <w:t>П</w:t>
      </w:r>
      <w:r w:rsidR="003E19BD" w:rsidRPr="003E19BD">
        <w:rPr>
          <w:rFonts w:ascii="Times New Roman" w:eastAsia="Times New Roman" w:hAnsi="Times New Roman" w:cs="Times New Roman"/>
          <w:b/>
          <w:bCs/>
          <w:sz w:val="24"/>
          <w:szCs w:val="24"/>
        </w:rPr>
        <w:t xml:space="preserve">ояснительная записка.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Учащиеся выпускного класса основной школы часто испытывают серьезные затруднения в выборе профиля обучения в старшей школе. Как правило, они совершают этот выбор под влиянием случайных факторов (например, за компанию, по совету взрослых), попадая под влияние средств массовой информации и общественных стереотипов. При этом подростки считают, что располагают достаточным количеством информации о той или иной профессии для выбора профиля дальнейшего обучения.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Цель курса “Технология профессионального успеха”</w:t>
      </w:r>
      <w:r w:rsidRPr="003E19BD">
        <w:rPr>
          <w:rFonts w:ascii="Times New Roman" w:eastAsia="Times New Roman" w:hAnsi="Times New Roman" w:cs="Times New Roman"/>
          <w:i/>
          <w:iCs/>
          <w:sz w:val="24"/>
          <w:szCs w:val="24"/>
        </w:rPr>
        <w:t xml:space="preserve"> </w:t>
      </w:r>
      <w:r w:rsidRPr="003E19BD">
        <w:rPr>
          <w:rFonts w:ascii="Times New Roman" w:eastAsia="Times New Roman" w:hAnsi="Times New Roman" w:cs="Times New Roman"/>
          <w:sz w:val="24"/>
          <w:szCs w:val="24"/>
        </w:rPr>
        <w:t xml:space="preserve">состоит в оказании информационной, научно-методической, психолого-педагогической поддержки учащимся </w:t>
      </w:r>
      <w:r w:rsidR="00054F28">
        <w:rPr>
          <w:rFonts w:ascii="Times New Roman" w:eastAsia="Times New Roman" w:hAnsi="Times New Roman" w:cs="Times New Roman"/>
          <w:sz w:val="24"/>
          <w:szCs w:val="24"/>
        </w:rPr>
        <w:t>10-11</w:t>
      </w:r>
      <w:r w:rsidRPr="003E19BD">
        <w:rPr>
          <w:rFonts w:ascii="Times New Roman" w:eastAsia="Times New Roman" w:hAnsi="Times New Roman" w:cs="Times New Roman"/>
          <w:sz w:val="24"/>
          <w:szCs w:val="24"/>
        </w:rPr>
        <w:t xml:space="preserve"> классов </w:t>
      </w:r>
      <w:r w:rsidR="00054F28">
        <w:rPr>
          <w:rFonts w:ascii="Times New Roman" w:eastAsia="Times New Roman" w:hAnsi="Times New Roman" w:cs="Times New Roman"/>
          <w:sz w:val="24"/>
          <w:szCs w:val="24"/>
        </w:rPr>
        <w:t xml:space="preserve"> в </w:t>
      </w:r>
      <w:r w:rsidRPr="003E19BD">
        <w:rPr>
          <w:rFonts w:ascii="Times New Roman" w:eastAsia="Times New Roman" w:hAnsi="Times New Roman" w:cs="Times New Roman"/>
          <w:sz w:val="24"/>
          <w:szCs w:val="24"/>
        </w:rPr>
        <w:t xml:space="preserve">определении пути дальнейшего образования и профессионального роста, личностного самопознания и саморазвития.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При изучении </w:t>
      </w:r>
      <w:proofErr w:type="spellStart"/>
      <w:r w:rsidR="00831D66">
        <w:rPr>
          <w:rFonts w:ascii="Times New Roman" w:eastAsia="Times New Roman" w:hAnsi="Times New Roman" w:cs="Times New Roman"/>
          <w:sz w:val="24"/>
          <w:szCs w:val="24"/>
        </w:rPr>
        <w:t>профориентационного</w:t>
      </w:r>
      <w:proofErr w:type="spellEnd"/>
      <w:r w:rsidRPr="003E19BD">
        <w:rPr>
          <w:rFonts w:ascii="Times New Roman" w:eastAsia="Times New Roman" w:hAnsi="Times New Roman" w:cs="Times New Roman"/>
          <w:sz w:val="24"/>
          <w:szCs w:val="24"/>
        </w:rPr>
        <w:t xml:space="preserve"> курса учащимися используются материалы учебников для 10-11 классов “Технология профессионального успеха” под редакцией доктора педагогических наук, профессора С. Н. Чистяковой, Москва “Просвещение” 2003 (далее №1), для 11 класса. “Технология” под редакцией В. Д. Симоненко, Москва Издательский центр “</w:t>
      </w:r>
      <w:proofErr w:type="spellStart"/>
      <w:r w:rsidRPr="003E19BD">
        <w:rPr>
          <w:rFonts w:ascii="Times New Roman" w:eastAsia="Times New Roman" w:hAnsi="Times New Roman" w:cs="Times New Roman"/>
          <w:sz w:val="24"/>
          <w:szCs w:val="24"/>
        </w:rPr>
        <w:t>Вентана-Граф</w:t>
      </w:r>
      <w:proofErr w:type="spellEnd"/>
      <w:r w:rsidRPr="003E19BD">
        <w:rPr>
          <w:rFonts w:ascii="Times New Roman" w:eastAsia="Times New Roman" w:hAnsi="Times New Roman" w:cs="Times New Roman"/>
          <w:sz w:val="24"/>
          <w:szCs w:val="24"/>
        </w:rPr>
        <w:t xml:space="preserve">” 2003 (далее №2), учителем методические рекомендации к учебнику “Технология профессионального успеха” А. В. Гапоненко, О. В. Кузиной, Москва “Просвещение”, 2004 г.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Учебники “</w:t>
      </w:r>
      <w:r w:rsidRPr="009F182F">
        <w:rPr>
          <w:rFonts w:ascii="Times New Roman" w:eastAsia="Times New Roman" w:hAnsi="Times New Roman" w:cs="Times New Roman"/>
          <w:b/>
          <w:sz w:val="24"/>
          <w:szCs w:val="24"/>
        </w:rPr>
        <w:t>Технология профессионального успеха” и “Технология” написаны в полном соответствии с разделом “Профессиональное самоопределение и карьера”</w:t>
      </w:r>
      <w:r w:rsidRPr="003E19BD">
        <w:rPr>
          <w:rFonts w:ascii="Times New Roman" w:eastAsia="Times New Roman" w:hAnsi="Times New Roman" w:cs="Times New Roman"/>
          <w:sz w:val="24"/>
          <w:szCs w:val="24"/>
        </w:rPr>
        <w:t xml:space="preserve"> Обязательного минимума содержания основных образовательных программ Государственного стандарта среднего (полного) общего образования по технологии. </w:t>
      </w:r>
    </w:p>
    <w:p w:rsidR="003E19BD" w:rsidRPr="003E19BD" w:rsidRDefault="003E19BD" w:rsidP="003E19BD">
      <w:pPr>
        <w:spacing w:before="100" w:beforeAutospacing="1" w:after="100" w:afterAutospacing="1"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xml:space="preserve">Тематическое планирование курса “Технология профессионального успеха”.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055"/>
        <w:gridCol w:w="1796"/>
        <w:gridCol w:w="1621"/>
      </w:tblGrid>
      <w:tr w:rsidR="003E19BD" w:rsidRPr="003E19BD" w:rsidTr="003E19BD">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Наименование 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Количество учебных часов по классам</w:t>
            </w:r>
          </w:p>
        </w:tc>
      </w:tr>
      <w:tr w:rsidR="0030312A" w:rsidRPr="003E19BD" w:rsidTr="003E19BD">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19BD" w:rsidRPr="003E19BD" w:rsidRDefault="003E19BD" w:rsidP="003E19B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D77002"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D77002"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i/>
                <w:iCs/>
                <w:sz w:val="24"/>
                <w:szCs w:val="24"/>
              </w:rPr>
              <w:t>Тема №1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xml:space="preserve">Рынок труда и океан профессий. Какие профессии Вас привлекают.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8</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 Профессия – человек – время.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2. Какие бывают профессии. Виды профессионального труда.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3. Отечественная классификация профессий.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4. Средства получения информации о рынке труда и путях профессионального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5. Региональный рынок образовательных услуг. Где и как можно приобрести профессию.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175972">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lastRenderedPageBreak/>
              <w:t xml:space="preserve">6. Профессиональные планы и состояние здоровья. </w:t>
            </w:r>
            <w:r w:rsidR="00A91615">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r w:rsidR="00175972">
              <w:rPr>
                <w:rFonts w:ascii="Times New Roman" w:eastAsia="Times New Roman" w:hAnsi="Times New Roman" w:cs="Times New Roman"/>
                <w:sz w:val="24"/>
                <w:szCs w:val="24"/>
              </w:rPr>
              <w:t>П</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175972">
            <w:pPr>
              <w:spacing w:after="0" w:line="240" w:lineRule="auto"/>
              <w:ind w:right="-222"/>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7. </w:t>
            </w:r>
            <w:proofErr w:type="spellStart"/>
            <w:r w:rsidRPr="003E19BD">
              <w:rPr>
                <w:rFonts w:ascii="Times New Roman" w:eastAsia="Times New Roman" w:hAnsi="Times New Roman" w:cs="Times New Roman"/>
                <w:sz w:val="24"/>
                <w:szCs w:val="24"/>
              </w:rPr>
              <w:t>Самопрезентация</w:t>
            </w:r>
            <w:proofErr w:type="spellEnd"/>
            <w:r w:rsidRPr="003E19BD">
              <w:rPr>
                <w:rFonts w:ascii="Times New Roman" w:eastAsia="Times New Roman" w:hAnsi="Times New Roman" w:cs="Times New Roman"/>
                <w:sz w:val="24"/>
                <w:szCs w:val="24"/>
              </w:rPr>
              <w:t xml:space="preserve"> на рынке труда и образовательных услуг. </w:t>
            </w:r>
            <w:r w:rsidR="00763E63">
              <w:rPr>
                <w:rFonts w:ascii="Times New Roman" w:eastAsia="Times New Roman" w:hAnsi="Times New Roman" w:cs="Times New Roman"/>
                <w:sz w:val="24"/>
                <w:szCs w:val="24"/>
              </w:rPr>
              <w:t xml:space="preserve">      </w:t>
            </w:r>
            <w:r w:rsidR="0030312A">
              <w:rPr>
                <w:rFonts w:ascii="Times New Roman" w:eastAsia="Times New Roman" w:hAnsi="Times New Roman" w:cs="Times New Roman"/>
                <w:sz w:val="24"/>
                <w:szCs w:val="24"/>
              </w:rPr>
              <w:t xml:space="preserve">                                                               </w:t>
            </w:r>
            <w:r w:rsidR="00763E63">
              <w:rPr>
                <w:rFonts w:ascii="Times New Roman" w:eastAsia="Times New Roman" w:hAnsi="Times New Roman" w:cs="Times New Roman"/>
                <w:sz w:val="24"/>
                <w:szCs w:val="24"/>
              </w:rPr>
              <w:t xml:space="preserve"> </w:t>
            </w:r>
            <w:r w:rsidR="0030312A">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r w:rsidR="00175972">
              <w:rPr>
                <w:rFonts w:ascii="Times New Roman" w:eastAsia="Times New Roman" w:hAnsi="Times New Roman" w:cs="Times New Roman"/>
                <w:sz w:val="24"/>
                <w:szCs w:val="24"/>
              </w:rPr>
              <w:t>П</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i/>
                <w:iCs/>
                <w:sz w:val="24"/>
                <w:szCs w:val="24"/>
              </w:rPr>
              <w:t>Тема №2</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Познай себя</w:t>
            </w:r>
            <w:r w:rsidR="00175972">
              <w:rPr>
                <w:rFonts w:ascii="Times New Roman" w:eastAsia="Times New Roman" w:hAnsi="Times New Roman" w:cs="Times New Roman"/>
                <w:b/>
                <w:bCs/>
                <w:sz w:val="24"/>
                <w:szCs w:val="24"/>
              </w:rPr>
              <w:t>.    Диагностический блок</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763E63">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 </w:t>
            </w:r>
            <w:r w:rsidR="00763E63">
              <w:rPr>
                <w:rFonts w:ascii="Times New Roman" w:eastAsia="Times New Roman" w:hAnsi="Times New Roman" w:cs="Times New Roman"/>
                <w:sz w:val="24"/>
                <w:szCs w:val="24"/>
              </w:rPr>
              <w:t>И</w:t>
            </w:r>
            <w:r w:rsidRPr="003E19BD">
              <w:rPr>
                <w:rFonts w:ascii="Times New Roman" w:eastAsia="Times New Roman" w:hAnsi="Times New Roman" w:cs="Times New Roman"/>
                <w:sz w:val="24"/>
                <w:szCs w:val="24"/>
              </w:rPr>
              <w:t xml:space="preserve">нтересы и склонности. </w:t>
            </w:r>
            <w:r w:rsidR="00763E63">
              <w:rPr>
                <w:rFonts w:ascii="Times New Roman" w:eastAsia="Times New Roman" w:hAnsi="Times New Roman" w:cs="Times New Roman"/>
                <w:sz w:val="24"/>
                <w:szCs w:val="24"/>
              </w:rPr>
              <w:t xml:space="preserve">                                             </w:t>
            </w:r>
            <w:r w:rsidR="0030312A">
              <w:rPr>
                <w:rFonts w:ascii="Times New Roman" w:eastAsia="Times New Roman" w:hAnsi="Times New Roman" w:cs="Times New Roman"/>
                <w:sz w:val="24"/>
                <w:szCs w:val="24"/>
              </w:rPr>
              <w:t xml:space="preserve">     </w:t>
            </w:r>
            <w:r w:rsidR="00763E63">
              <w:rPr>
                <w:rFonts w:ascii="Times New Roman" w:eastAsia="Times New Roman" w:hAnsi="Times New Roman" w:cs="Times New Roman"/>
                <w:sz w:val="24"/>
                <w:szCs w:val="24"/>
              </w:rPr>
              <w:t xml:space="preserve"> Т</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r w:rsidR="00763E63">
              <w:rPr>
                <w:rFonts w:ascii="Times New Roman" w:eastAsia="Times New Roman" w:hAnsi="Times New Roman" w:cs="Times New Roman"/>
                <w:sz w:val="24"/>
                <w:szCs w:val="24"/>
              </w:rPr>
              <w:t xml:space="preserve"> Внимание</w:t>
            </w:r>
            <w:r w:rsidR="0090107B">
              <w:rPr>
                <w:rFonts w:ascii="Times New Roman" w:eastAsia="Times New Roman" w:hAnsi="Times New Roman" w:cs="Times New Roman"/>
                <w:sz w:val="24"/>
                <w:szCs w:val="24"/>
              </w:rPr>
              <w:t>.</w:t>
            </w:r>
            <w:r w:rsidR="00763E63">
              <w:rPr>
                <w:rFonts w:ascii="Times New Roman" w:eastAsia="Times New Roman" w:hAnsi="Times New Roman" w:cs="Times New Roman"/>
                <w:sz w:val="24"/>
                <w:szCs w:val="24"/>
              </w:rPr>
              <w:t xml:space="preserve">                         </w:t>
            </w:r>
            <w:r w:rsidRPr="003E19BD">
              <w:rPr>
                <w:rFonts w:ascii="Times New Roman" w:eastAsia="Times New Roman" w:hAnsi="Times New Roman" w:cs="Times New Roman"/>
                <w:sz w:val="24"/>
                <w:szCs w:val="24"/>
              </w:rPr>
              <w:t xml:space="preserve">Внимательны ли Вы. </w:t>
            </w:r>
            <w:r w:rsidR="00763E63">
              <w:rPr>
                <w:rFonts w:ascii="Times New Roman" w:eastAsia="Times New Roman" w:hAnsi="Times New Roman" w:cs="Times New Roman"/>
                <w:sz w:val="24"/>
                <w:szCs w:val="24"/>
              </w:rPr>
              <w:t xml:space="preserve">      </w:t>
            </w:r>
            <w:r w:rsidR="0030312A">
              <w:rPr>
                <w:rFonts w:ascii="Times New Roman" w:eastAsia="Times New Roman" w:hAnsi="Times New Roman" w:cs="Times New Roman"/>
                <w:sz w:val="24"/>
                <w:szCs w:val="24"/>
              </w:rPr>
              <w:t xml:space="preserve">     </w:t>
            </w:r>
            <w:r w:rsidR="00763E63">
              <w:rPr>
                <w:rFonts w:ascii="Times New Roman" w:eastAsia="Times New Roman" w:hAnsi="Times New Roman" w:cs="Times New Roman"/>
                <w:sz w:val="24"/>
                <w:szCs w:val="24"/>
              </w:rPr>
              <w:t xml:space="preserve">  Т</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763E63">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3</w:t>
            </w:r>
            <w:r w:rsidR="00763E63">
              <w:rPr>
                <w:rFonts w:ascii="Times New Roman" w:eastAsia="Times New Roman" w:hAnsi="Times New Roman" w:cs="Times New Roman"/>
                <w:sz w:val="24"/>
                <w:szCs w:val="24"/>
              </w:rPr>
              <w:t xml:space="preserve"> Память и ее виды.            </w:t>
            </w:r>
            <w:r w:rsidRPr="003E19BD">
              <w:rPr>
                <w:rFonts w:ascii="Times New Roman" w:eastAsia="Times New Roman" w:hAnsi="Times New Roman" w:cs="Times New Roman"/>
                <w:sz w:val="24"/>
                <w:szCs w:val="24"/>
              </w:rPr>
              <w:t xml:space="preserve">Проверьте Вашу память. </w:t>
            </w:r>
            <w:r w:rsidR="00763E63">
              <w:rPr>
                <w:rFonts w:ascii="Times New Roman" w:eastAsia="Times New Roman" w:hAnsi="Times New Roman" w:cs="Times New Roman"/>
                <w:sz w:val="24"/>
                <w:szCs w:val="24"/>
              </w:rPr>
              <w:t xml:space="preserve">  </w:t>
            </w:r>
            <w:r w:rsidR="0030312A">
              <w:rPr>
                <w:rFonts w:ascii="Times New Roman" w:eastAsia="Times New Roman" w:hAnsi="Times New Roman" w:cs="Times New Roman"/>
                <w:sz w:val="24"/>
                <w:szCs w:val="24"/>
              </w:rPr>
              <w:t xml:space="preserve">    </w:t>
            </w:r>
            <w:r w:rsidR="00763E63">
              <w:rPr>
                <w:rFonts w:ascii="Times New Roman" w:eastAsia="Times New Roman" w:hAnsi="Times New Roman" w:cs="Times New Roman"/>
                <w:sz w:val="24"/>
                <w:szCs w:val="24"/>
              </w:rPr>
              <w:t xml:space="preserve"> Т</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4. Что помогает нам познать мир.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763E63">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5. </w:t>
            </w:r>
            <w:r w:rsidR="00763E63">
              <w:rPr>
                <w:rFonts w:ascii="Times New Roman" w:eastAsia="Times New Roman" w:hAnsi="Times New Roman" w:cs="Times New Roman"/>
                <w:sz w:val="24"/>
                <w:szCs w:val="24"/>
              </w:rPr>
              <w:t>Х</w:t>
            </w:r>
            <w:r w:rsidRPr="003E19BD">
              <w:rPr>
                <w:rFonts w:ascii="Times New Roman" w:eastAsia="Times New Roman" w:hAnsi="Times New Roman" w:cs="Times New Roman"/>
                <w:sz w:val="24"/>
                <w:szCs w:val="24"/>
              </w:rPr>
              <w:t xml:space="preserve">арактер и темперамент. </w:t>
            </w:r>
            <w:r w:rsidR="00763E63">
              <w:rPr>
                <w:rFonts w:ascii="Times New Roman" w:eastAsia="Times New Roman" w:hAnsi="Times New Roman" w:cs="Times New Roman"/>
                <w:sz w:val="24"/>
                <w:szCs w:val="24"/>
              </w:rPr>
              <w:t xml:space="preserve">                                          </w:t>
            </w:r>
            <w:r w:rsidR="0030312A">
              <w:rPr>
                <w:rFonts w:ascii="Times New Roman" w:eastAsia="Times New Roman" w:hAnsi="Times New Roman" w:cs="Times New Roman"/>
                <w:sz w:val="24"/>
                <w:szCs w:val="24"/>
              </w:rPr>
              <w:t xml:space="preserve">     </w:t>
            </w:r>
            <w:r w:rsidR="00763E63">
              <w:rPr>
                <w:rFonts w:ascii="Times New Roman" w:eastAsia="Times New Roman" w:hAnsi="Times New Roman" w:cs="Times New Roman"/>
                <w:sz w:val="24"/>
                <w:szCs w:val="24"/>
              </w:rPr>
              <w:t xml:space="preserve"> Т</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6. Зачем нужно уметь контролировать свое поведение.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7. Ваши ценности в жизни. </w:t>
            </w:r>
            <w:r w:rsidR="0030312A">
              <w:rPr>
                <w:rFonts w:ascii="Times New Roman" w:eastAsia="Times New Roman" w:hAnsi="Times New Roman" w:cs="Times New Roman"/>
                <w:sz w:val="24"/>
                <w:szCs w:val="24"/>
              </w:rPr>
              <w:t xml:space="preserve">                                                 Т</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0312A">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8</w:t>
            </w:r>
            <w:r w:rsidR="0030312A">
              <w:rPr>
                <w:rFonts w:ascii="Times New Roman" w:eastAsia="Times New Roman" w:hAnsi="Times New Roman" w:cs="Times New Roman"/>
                <w:sz w:val="24"/>
                <w:szCs w:val="24"/>
              </w:rPr>
              <w:t xml:space="preserve">   Эмоции и чувства.                                                           Т</w:t>
            </w:r>
            <w:r w:rsidRPr="003E19BD">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0312A">
            <w:pPr>
              <w:spacing w:after="0" w:line="240" w:lineRule="auto"/>
              <w:ind w:right="-106"/>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9. </w:t>
            </w:r>
            <w:r w:rsidR="0030312A">
              <w:rPr>
                <w:rFonts w:ascii="Times New Roman" w:eastAsia="Times New Roman" w:hAnsi="Times New Roman" w:cs="Times New Roman"/>
                <w:sz w:val="24"/>
                <w:szCs w:val="24"/>
              </w:rPr>
              <w:t xml:space="preserve">  Общение.                                                                         Т</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i/>
                <w:iCs/>
                <w:sz w:val="24"/>
                <w:szCs w:val="24"/>
              </w:rPr>
              <w:t>Тема №3</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xml:space="preserve">Технология решения творческих задач.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763E63"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12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D65235">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 Понятие творчества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763E63" w:rsidRPr="003E19BD" w:rsidRDefault="00763E63" w:rsidP="003E1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3E19BD">
              <w:rPr>
                <w:rFonts w:ascii="Times New Roman" w:eastAsia="Times New Roman" w:hAnsi="Times New Roman" w:cs="Times New Roman"/>
                <w:sz w:val="24"/>
                <w:szCs w:val="24"/>
              </w:rPr>
              <w:t>Развитие творческих способностей</w:t>
            </w:r>
          </w:p>
        </w:tc>
        <w:tc>
          <w:tcPr>
            <w:tcW w:w="0" w:type="auto"/>
            <w:tcBorders>
              <w:top w:val="outset" w:sz="6" w:space="0" w:color="auto"/>
              <w:left w:val="outset" w:sz="6" w:space="0" w:color="auto"/>
              <w:bottom w:val="outset" w:sz="6" w:space="0" w:color="auto"/>
              <w:right w:val="outset" w:sz="6" w:space="0" w:color="auto"/>
            </w:tcBorders>
            <w:hideMark/>
          </w:tcPr>
          <w:p w:rsidR="00763E63" w:rsidRPr="003E19BD" w:rsidRDefault="00D65235"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63E63" w:rsidRPr="003E19BD" w:rsidRDefault="00D65235"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763E63" w:rsidP="003F2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E19BD" w:rsidRPr="003E19BD">
              <w:rPr>
                <w:rFonts w:ascii="Times New Roman" w:eastAsia="Times New Roman" w:hAnsi="Times New Roman" w:cs="Times New Roman"/>
                <w:sz w:val="24"/>
                <w:szCs w:val="24"/>
              </w:rPr>
              <w:t xml:space="preserve"> Метод мозговой атаки. Мозговой штурм. </w:t>
            </w:r>
            <w:r w:rsidR="003F204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1652DF"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763E63" w:rsidP="00420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20F37">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етодики творческих решений</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D65235"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1652DF" w:rsidP="003E1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E19BD" w:rsidRPr="003E19BD">
              <w:rPr>
                <w:rFonts w:ascii="Times New Roman" w:eastAsia="Times New Roman" w:hAnsi="Times New Roman" w:cs="Times New Roman"/>
                <w:sz w:val="24"/>
                <w:szCs w:val="24"/>
              </w:rPr>
              <w:t xml:space="preserve">. Ассоциации и творческое мышление.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10. Алгоритм решения изобретательских задач. </w:t>
            </w:r>
            <w:r w:rsidR="003F204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F204E" w:rsidP="001759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19BD" w:rsidRPr="003E19BD">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11. Изобретения. Рационализаторские предложения.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763E63"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12. Создание творческого проекта.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763E63"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D65235"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i/>
                <w:iCs/>
                <w:sz w:val="24"/>
                <w:szCs w:val="24"/>
              </w:rPr>
              <w:t>Тема №4</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Творческое решение практических задач</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0312A"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14</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Профессиональная проба “ человек-природа”.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420F37"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Профессиональная проба “ человек-техника”</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Профессиональная проба “</w:t>
            </w:r>
            <w:proofErr w:type="spellStart"/>
            <w:proofErr w:type="gramStart"/>
            <w:r w:rsidRPr="003E19BD">
              <w:rPr>
                <w:rFonts w:ascii="Times New Roman" w:eastAsia="Times New Roman" w:hAnsi="Times New Roman" w:cs="Times New Roman"/>
                <w:sz w:val="24"/>
                <w:szCs w:val="24"/>
              </w:rPr>
              <w:t>человек-знаковая</w:t>
            </w:r>
            <w:proofErr w:type="spellEnd"/>
            <w:proofErr w:type="gramEnd"/>
            <w:r w:rsidRPr="003E19BD">
              <w:rPr>
                <w:rFonts w:ascii="Times New Roman" w:eastAsia="Times New Roman" w:hAnsi="Times New Roman" w:cs="Times New Roman"/>
                <w:sz w:val="24"/>
                <w:szCs w:val="24"/>
              </w:rPr>
              <w:t xml:space="preserve"> система”.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lastRenderedPageBreak/>
              <w:t>Профессиональная проба “</w:t>
            </w:r>
            <w:proofErr w:type="spellStart"/>
            <w:proofErr w:type="gramStart"/>
            <w:r w:rsidRPr="003E19BD">
              <w:rPr>
                <w:rFonts w:ascii="Times New Roman" w:eastAsia="Times New Roman" w:hAnsi="Times New Roman" w:cs="Times New Roman"/>
                <w:sz w:val="24"/>
                <w:szCs w:val="24"/>
              </w:rPr>
              <w:t>человек-художественный</w:t>
            </w:r>
            <w:proofErr w:type="spellEnd"/>
            <w:proofErr w:type="gramEnd"/>
            <w:r w:rsidRPr="003E19BD">
              <w:rPr>
                <w:rFonts w:ascii="Times New Roman" w:eastAsia="Times New Roman" w:hAnsi="Times New Roman" w:cs="Times New Roman"/>
                <w:sz w:val="24"/>
                <w:szCs w:val="24"/>
              </w:rPr>
              <w:t xml:space="preserve"> образ”.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Профессиональная проба “человек-человек”.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0312A" w:rsidRPr="003E19BD" w:rsidRDefault="0030312A" w:rsidP="003E1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на предприятия и в учебные центры</w:t>
            </w:r>
          </w:p>
        </w:tc>
        <w:tc>
          <w:tcPr>
            <w:tcW w:w="0" w:type="auto"/>
            <w:tcBorders>
              <w:top w:val="outset" w:sz="6" w:space="0" w:color="auto"/>
              <w:left w:val="outset" w:sz="6" w:space="0" w:color="auto"/>
              <w:bottom w:val="outset" w:sz="6" w:space="0" w:color="auto"/>
              <w:right w:val="outset" w:sz="6" w:space="0" w:color="auto"/>
            </w:tcBorders>
            <w:hideMark/>
          </w:tcPr>
          <w:p w:rsidR="0030312A" w:rsidRPr="003E19BD" w:rsidRDefault="0030312A"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30312A" w:rsidRPr="003E19BD" w:rsidRDefault="003F204E"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571D76" w:rsidP="00CA24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Зачет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0312A" w:rsidRPr="003E19BD" w:rsidRDefault="0030312A" w:rsidP="003E1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0" w:type="auto"/>
            <w:tcBorders>
              <w:top w:val="outset" w:sz="6" w:space="0" w:color="auto"/>
              <w:left w:val="outset" w:sz="6" w:space="0" w:color="auto"/>
              <w:bottom w:val="outset" w:sz="6" w:space="0" w:color="auto"/>
              <w:right w:val="outset" w:sz="6" w:space="0" w:color="auto"/>
            </w:tcBorders>
            <w:hideMark/>
          </w:tcPr>
          <w:p w:rsidR="0030312A" w:rsidRPr="003E19BD" w:rsidRDefault="0030312A"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30312A" w:rsidRPr="003E19BD" w:rsidRDefault="00420F37" w:rsidP="003E19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Выполнение проекта “Мои профессиональные намерения”</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w:t>
            </w:r>
          </w:p>
        </w:tc>
      </w:tr>
      <w:tr w:rsidR="0030312A"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Итого</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CA2464">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3</w:t>
            </w:r>
            <w:r w:rsidR="00CA2464">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3</w:t>
            </w:r>
            <w:r w:rsidR="00CA2464">
              <w:rPr>
                <w:rFonts w:ascii="Times New Roman" w:eastAsia="Times New Roman" w:hAnsi="Times New Roman" w:cs="Times New Roman"/>
                <w:sz w:val="24"/>
                <w:szCs w:val="24"/>
              </w:rPr>
              <w:t>5</w:t>
            </w:r>
          </w:p>
        </w:tc>
      </w:tr>
      <w:tr w:rsidR="00D107AE"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107AE" w:rsidRPr="003E19BD" w:rsidRDefault="00571D76" w:rsidP="00571D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класс     - 2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w:t>
            </w:r>
            <w:proofErr w:type="spellEnd"/>
            <w:r>
              <w:rPr>
                <w:rFonts w:ascii="Times New Roman" w:eastAsia="Times New Roman" w:hAnsi="Times New Roman" w:cs="Times New Roman"/>
                <w:sz w:val="24"/>
                <w:szCs w:val="24"/>
              </w:rPr>
              <w:t>,  6 диагностических тестирований,1 к/</w:t>
            </w:r>
            <w:proofErr w:type="spellStart"/>
            <w:r>
              <w:rPr>
                <w:rFonts w:ascii="Times New Roman" w:eastAsia="Times New Roman" w:hAnsi="Times New Roman" w:cs="Times New Roman"/>
                <w:sz w:val="24"/>
                <w:szCs w:val="24"/>
              </w:rPr>
              <w:t>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107AE" w:rsidRPr="003E19BD" w:rsidRDefault="00D107AE" w:rsidP="003E19BD">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D107AE" w:rsidRPr="003E19BD" w:rsidRDefault="00D107AE" w:rsidP="003E19BD">
            <w:pPr>
              <w:spacing w:after="0" w:line="240" w:lineRule="auto"/>
              <w:jc w:val="center"/>
              <w:rPr>
                <w:rFonts w:ascii="Times New Roman" w:eastAsia="Times New Roman" w:hAnsi="Times New Roman" w:cs="Times New Roman"/>
                <w:sz w:val="24"/>
                <w:szCs w:val="24"/>
              </w:rPr>
            </w:pPr>
          </w:p>
        </w:tc>
      </w:tr>
      <w:tr w:rsidR="00D107AE" w:rsidRPr="003E19BD" w:rsidTr="003E19B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107AE" w:rsidRPr="003E19BD" w:rsidRDefault="00571D76" w:rsidP="003E1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класс   -  2п/</w:t>
            </w:r>
            <w:proofErr w:type="spellStart"/>
            <w:r>
              <w:rPr>
                <w:rFonts w:ascii="Times New Roman" w:eastAsia="Times New Roman" w:hAnsi="Times New Roman" w:cs="Times New Roman"/>
                <w:sz w:val="24"/>
                <w:szCs w:val="24"/>
              </w:rPr>
              <w:t>р</w:t>
            </w:r>
            <w:proofErr w:type="spellEnd"/>
            <w:r>
              <w:rPr>
                <w:rFonts w:ascii="Times New Roman" w:eastAsia="Times New Roman" w:hAnsi="Times New Roman" w:cs="Times New Roman"/>
                <w:sz w:val="24"/>
                <w:szCs w:val="24"/>
              </w:rPr>
              <w:t>, зачет, проект.</w:t>
            </w:r>
          </w:p>
        </w:tc>
        <w:tc>
          <w:tcPr>
            <w:tcW w:w="0" w:type="auto"/>
            <w:tcBorders>
              <w:top w:val="outset" w:sz="6" w:space="0" w:color="auto"/>
              <w:left w:val="outset" w:sz="6" w:space="0" w:color="auto"/>
              <w:bottom w:val="outset" w:sz="6" w:space="0" w:color="auto"/>
              <w:right w:val="outset" w:sz="6" w:space="0" w:color="auto"/>
            </w:tcBorders>
            <w:hideMark/>
          </w:tcPr>
          <w:p w:rsidR="00D107AE" w:rsidRPr="003E19BD" w:rsidRDefault="00D107AE" w:rsidP="003E19BD">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D107AE" w:rsidRPr="003E19BD" w:rsidRDefault="00D107AE" w:rsidP="003E19BD">
            <w:pPr>
              <w:spacing w:after="0" w:line="240" w:lineRule="auto"/>
              <w:jc w:val="center"/>
              <w:rPr>
                <w:rFonts w:ascii="Times New Roman" w:eastAsia="Times New Roman" w:hAnsi="Times New Roman" w:cs="Times New Roman"/>
                <w:sz w:val="24"/>
                <w:szCs w:val="24"/>
              </w:rPr>
            </w:pPr>
          </w:p>
        </w:tc>
      </w:tr>
    </w:tbl>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xml:space="preserve">Соответствие курса “Технология профессионального успеха” обязательному минимуму содержания основных образовательных программ.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943"/>
        <w:gridCol w:w="3802"/>
        <w:gridCol w:w="2727"/>
      </w:tblGrid>
      <w:tr w:rsidR="003E19BD" w:rsidRPr="003E19BD" w:rsidTr="003E19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Обязательный минимум  содержания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F27801">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Тематический план курса</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Используемый материал учебников</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1 и № 2</w:t>
            </w:r>
          </w:p>
        </w:tc>
      </w:tr>
      <w:tr w:rsidR="003E19BD" w:rsidRPr="003E19BD" w:rsidTr="003E19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Изучение рынка труда и профессий: конъюнктура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Рынок труда и океан профессий. Какие профессии Вас привлекают.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Профессия – человек – время</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Виды профессионального труда. Средства получения информации о рынке труда и путях профессионального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Глава 1 (№1). Океан профессий. Какие профессии Вас привлекают.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1. Профессия и человек.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2. Профессия и время.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3. Какие бывают профессии.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4. Наиболее распространенная отечественная классификация профессий. </w:t>
            </w:r>
          </w:p>
        </w:tc>
      </w:tr>
      <w:tr w:rsidR="003E19BD" w:rsidRPr="003E19BD" w:rsidTr="003E19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Виды и формы получения профессионального образования. Региональный рынок образовательных услуг. Центры </w:t>
            </w:r>
            <w:proofErr w:type="spellStart"/>
            <w:r w:rsidRPr="003E19BD">
              <w:rPr>
                <w:rFonts w:ascii="Times New Roman" w:eastAsia="Times New Roman" w:hAnsi="Times New Roman" w:cs="Times New Roman"/>
                <w:sz w:val="24"/>
                <w:szCs w:val="24"/>
              </w:rPr>
              <w:t>профконсультационной</w:t>
            </w:r>
            <w:proofErr w:type="spellEnd"/>
            <w:r w:rsidRPr="003E19BD">
              <w:rPr>
                <w:rFonts w:ascii="Times New Roman" w:eastAsia="Times New Roman" w:hAnsi="Times New Roman" w:cs="Times New Roman"/>
                <w:sz w:val="24"/>
                <w:szCs w:val="24"/>
              </w:rPr>
              <w:t xml:space="preserve"> помощи. Поиск источников информации.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О рынке образовательных услуг. </w:t>
            </w:r>
            <w:r w:rsidRPr="003E19BD">
              <w:rPr>
                <w:rFonts w:ascii="Times New Roman" w:eastAsia="Times New Roman" w:hAnsi="Times New Roman" w:cs="Times New Roman"/>
                <w:sz w:val="24"/>
                <w:szCs w:val="24"/>
              </w:rPr>
              <w:lastRenderedPageBreak/>
              <w:t xml:space="preserve">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профессиональной мобильности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lastRenderedPageBreak/>
              <w:t>Средства получения информации о рынке труда и путях профессионального образования. Региональный рынок образовательных услуг</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5. Где и как можно приобрести профессию.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w:t>
            </w:r>
          </w:p>
        </w:tc>
      </w:tr>
      <w:tr w:rsidR="003E19BD" w:rsidRPr="003E19BD" w:rsidTr="003E19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lastRenderedPageBreak/>
              <w:t>Сопоставление профессиональных планов с состоянием здоровья, образовательным потенциалом, личностными особенностями</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Профессиональные планы и состояние здоровья </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7. Профессиональный успех и здоровье</w:t>
            </w:r>
          </w:p>
        </w:tc>
      </w:tr>
      <w:tr w:rsidR="003E19BD" w:rsidRPr="003E19BD" w:rsidTr="003E19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Подготовка резюме и формы </w:t>
            </w:r>
            <w:proofErr w:type="spellStart"/>
            <w:r w:rsidRPr="003E19BD">
              <w:rPr>
                <w:rFonts w:ascii="Times New Roman" w:eastAsia="Times New Roman" w:hAnsi="Times New Roman" w:cs="Times New Roman"/>
                <w:sz w:val="24"/>
                <w:szCs w:val="24"/>
              </w:rPr>
              <w:t>самопрезентации</w:t>
            </w:r>
            <w:proofErr w:type="spellEnd"/>
            <w:r w:rsidRPr="003E19BD">
              <w:rPr>
                <w:rFonts w:ascii="Times New Roman" w:eastAsia="Times New Roman" w:hAnsi="Times New Roman" w:cs="Times New Roman"/>
                <w:sz w:val="24"/>
                <w:szCs w:val="24"/>
              </w:rPr>
              <w:t xml:space="preserve"> для получения профессионального образования и трудоустройства</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proofErr w:type="spellStart"/>
            <w:r w:rsidRPr="003E19BD">
              <w:rPr>
                <w:rFonts w:ascii="Times New Roman" w:eastAsia="Times New Roman" w:hAnsi="Times New Roman" w:cs="Times New Roman"/>
                <w:sz w:val="24"/>
                <w:szCs w:val="24"/>
              </w:rPr>
              <w:t>Самопрезентация</w:t>
            </w:r>
            <w:proofErr w:type="spellEnd"/>
            <w:r w:rsidRPr="003E19BD">
              <w:rPr>
                <w:rFonts w:ascii="Times New Roman" w:eastAsia="Times New Roman" w:hAnsi="Times New Roman" w:cs="Times New Roman"/>
                <w:sz w:val="24"/>
                <w:szCs w:val="24"/>
              </w:rPr>
              <w:t xml:space="preserve"> на рынке труда и образовательных услуг</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6. Профессиональный успех на студенческой скамье.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22. Где и как искать работу</w:t>
            </w:r>
          </w:p>
        </w:tc>
      </w:tr>
      <w:tr w:rsidR="003E19BD" w:rsidRPr="003E19BD" w:rsidTr="003E19B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Выполнение проекта по уточнению профессиональных намерений</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Технология решения творческих задач. Творческое решение практических задач. Профессиональные пробы человек-природа, человек-техника, </w:t>
            </w:r>
            <w:proofErr w:type="spellStart"/>
            <w:proofErr w:type="gramStart"/>
            <w:r w:rsidRPr="003E19BD">
              <w:rPr>
                <w:rFonts w:ascii="Times New Roman" w:eastAsia="Times New Roman" w:hAnsi="Times New Roman" w:cs="Times New Roman"/>
                <w:sz w:val="24"/>
                <w:szCs w:val="24"/>
              </w:rPr>
              <w:t>человек-знаковая</w:t>
            </w:r>
            <w:proofErr w:type="spellEnd"/>
            <w:proofErr w:type="gramEnd"/>
            <w:r w:rsidRPr="003E19BD">
              <w:rPr>
                <w:rFonts w:ascii="Times New Roman" w:eastAsia="Times New Roman" w:hAnsi="Times New Roman" w:cs="Times New Roman"/>
                <w:sz w:val="24"/>
                <w:szCs w:val="24"/>
              </w:rPr>
              <w:t xml:space="preserve"> система, человек-человек, художественный образ. Эвристическая контрольная. Выполнение проекта “Мои профессиональные намерения”</w:t>
            </w:r>
          </w:p>
        </w:tc>
        <w:tc>
          <w:tcPr>
            <w:tcW w:w="0" w:type="auto"/>
            <w:tcBorders>
              <w:top w:val="outset" w:sz="6" w:space="0" w:color="auto"/>
              <w:left w:val="outset" w:sz="6" w:space="0" w:color="auto"/>
              <w:bottom w:val="outset" w:sz="6" w:space="0" w:color="auto"/>
              <w:right w:val="outset" w:sz="6" w:space="0" w:color="auto"/>
            </w:tcBorders>
            <w:hideMark/>
          </w:tcPr>
          <w:p w:rsidR="003E19BD" w:rsidRPr="003E19BD" w:rsidRDefault="003E19BD" w:rsidP="003E19BD">
            <w:pPr>
              <w:spacing w:after="0"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Глава 1 (№2). Технология решения творческих задач (параграфы 1-14). </w:t>
            </w:r>
          </w:p>
          <w:p w:rsidR="003E19BD" w:rsidRPr="003E19BD" w:rsidRDefault="003E19BD" w:rsidP="003E19BD">
            <w:p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Глава 3 (№1). Погружение в практику – лучший способ принятия верного решения (параграфы 17-23)</w:t>
            </w:r>
          </w:p>
        </w:tc>
      </w:tr>
    </w:tbl>
    <w:p w:rsidR="005F2674" w:rsidRDefault="005F2674" w:rsidP="003E19BD">
      <w:pPr>
        <w:spacing w:before="100" w:beforeAutospacing="1" w:after="100" w:afterAutospacing="1" w:line="240" w:lineRule="auto"/>
        <w:jc w:val="center"/>
        <w:rPr>
          <w:rFonts w:ascii="Times New Roman" w:eastAsia="Times New Roman" w:hAnsi="Times New Roman" w:cs="Times New Roman"/>
          <w:b/>
          <w:bCs/>
          <w:sz w:val="24"/>
          <w:szCs w:val="24"/>
        </w:rPr>
      </w:pPr>
    </w:p>
    <w:p w:rsidR="003E19BD" w:rsidRPr="003E19BD" w:rsidRDefault="003E19BD" w:rsidP="003E19BD">
      <w:pPr>
        <w:spacing w:before="100" w:beforeAutospacing="1" w:after="100" w:afterAutospacing="1"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xml:space="preserve">Содержание программы и методические рекомендации к ней. </w:t>
      </w:r>
    </w:p>
    <w:p w:rsidR="003E19BD" w:rsidRPr="003E19BD" w:rsidRDefault="003E19BD" w:rsidP="003E19BD">
      <w:pPr>
        <w:spacing w:before="100" w:beforeAutospacing="1" w:after="100" w:afterAutospacing="1" w:line="240" w:lineRule="auto"/>
        <w:jc w:val="center"/>
        <w:rPr>
          <w:rFonts w:ascii="Times New Roman" w:eastAsia="Times New Roman" w:hAnsi="Times New Roman" w:cs="Times New Roman"/>
          <w:sz w:val="24"/>
          <w:szCs w:val="24"/>
        </w:rPr>
      </w:pPr>
      <w:r w:rsidRPr="003E19BD">
        <w:rPr>
          <w:rFonts w:ascii="Times New Roman" w:eastAsia="Times New Roman" w:hAnsi="Times New Roman" w:cs="Times New Roman"/>
          <w:b/>
          <w:bCs/>
          <w:sz w:val="24"/>
          <w:szCs w:val="24"/>
        </w:rPr>
        <w:t xml:space="preserve">Рынок труда и океан профессий. Какие профессии Вас привлекают.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Содержание первого раздела элективного курса “Технология профессионального успеха” направлено на подготовку учащихся к ситуации социального, жизненного и профессионального выбора.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Профессия – человек – время.</w:t>
      </w:r>
      <w:r w:rsidRPr="00A91615">
        <w:rPr>
          <w:rFonts w:ascii="Times New Roman" w:eastAsia="Times New Roman" w:hAnsi="Times New Roman" w:cs="Times New Roman"/>
          <w:sz w:val="24"/>
          <w:szCs w:val="24"/>
        </w:rPr>
        <w:t xml:space="preserve"> </w:t>
      </w:r>
      <w:proofErr w:type="gramStart"/>
      <w:r w:rsidRPr="00A91615">
        <w:rPr>
          <w:rFonts w:ascii="Times New Roman" w:eastAsia="Times New Roman" w:hAnsi="Times New Roman" w:cs="Times New Roman"/>
          <w:sz w:val="24"/>
          <w:szCs w:val="24"/>
        </w:rPr>
        <w:t>Основная цель данной темы - актуализация перед школьником проблемы выбора профильного образования на этапе обучения в старшей школе, на после школьных этапах образовательной деятельности, в ходе дальнейшего выбора профессий, должностей, трудовых постов, мест работы и т. д. В изучение данной темы включены две основных содержательных линии: первая - познакомить учащегося с понятием "профессия" и некоторыми основными терминами, которые также могут встречаться в</w:t>
      </w:r>
      <w:proofErr w:type="gramEnd"/>
      <w:r w:rsidRPr="00A91615">
        <w:rPr>
          <w:rFonts w:ascii="Times New Roman" w:eastAsia="Times New Roman" w:hAnsi="Times New Roman" w:cs="Times New Roman"/>
          <w:sz w:val="24"/>
          <w:szCs w:val="24"/>
        </w:rPr>
        <w:t xml:space="preserve"> деловых текстах, информационно-справочных материалах и при неформальном обсуждении данной проблемы; вторая– </w:t>
      </w:r>
      <w:proofErr w:type="gramStart"/>
      <w:r w:rsidRPr="00A91615">
        <w:rPr>
          <w:rFonts w:ascii="Times New Roman" w:eastAsia="Times New Roman" w:hAnsi="Times New Roman" w:cs="Times New Roman"/>
          <w:sz w:val="24"/>
          <w:szCs w:val="24"/>
        </w:rPr>
        <w:t>по</w:t>
      </w:r>
      <w:proofErr w:type="gramEnd"/>
      <w:r w:rsidRPr="00A91615">
        <w:rPr>
          <w:rFonts w:ascii="Times New Roman" w:eastAsia="Times New Roman" w:hAnsi="Times New Roman" w:cs="Times New Roman"/>
          <w:sz w:val="24"/>
          <w:szCs w:val="24"/>
        </w:rPr>
        <w:t>казать, что мир профессионального труда постоянно меняется и выб</w:t>
      </w:r>
      <w:r w:rsidR="005349FC" w:rsidRPr="00A91615">
        <w:rPr>
          <w:rFonts w:ascii="Times New Roman" w:eastAsia="Times New Roman" w:hAnsi="Times New Roman" w:cs="Times New Roman"/>
          <w:sz w:val="24"/>
          <w:szCs w:val="24"/>
        </w:rPr>
        <w:t>и</w:t>
      </w:r>
      <w:r w:rsidRPr="00A91615">
        <w:rPr>
          <w:rFonts w:ascii="Times New Roman" w:eastAsia="Times New Roman" w:hAnsi="Times New Roman" w:cs="Times New Roman"/>
          <w:sz w:val="24"/>
          <w:szCs w:val="24"/>
        </w:rPr>
        <w:t>рать профессию в начале нового</w:t>
      </w:r>
      <w:r w:rsidR="005349FC" w:rsidRPr="00A91615">
        <w:rPr>
          <w:rFonts w:ascii="Times New Roman" w:eastAsia="Times New Roman" w:hAnsi="Times New Roman" w:cs="Times New Roman"/>
          <w:sz w:val="24"/>
          <w:szCs w:val="24"/>
        </w:rPr>
        <w:t xml:space="preserve"> века приходится по правилам не</w:t>
      </w:r>
      <w:r w:rsidRPr="00A91615">
        <w:rPr>
          <w:rFonts w:ascii="Times New Roman" w:eastAsia="Times New Roman" w:hAnsi="Times New Roman" w:cs="Times New Roman"/>
          <w:sz w:val="24"/>
          <w:szCs w:val="24"/>
        </w:rPr>
        <w:t>похожим</w:t>
      </w:r>
      <w:r w:rsidR="005349FC" w:rsidRPr="00A91615">
        <w:rPr>
          <w:rFonts w:ascii="Times New Roman" w:eastAsia="Times New Roman" w:hAnsi="Times New Roman" w:cs="Times New Roman"/>
          <w:sz w:val="24"/>
          <w:szCs w:val="24"/>
        </w:rPr>
        <w:t xml:space="preserve"> на </w:t>
      </w:r>
      <w:r w:rsidRPr="00A91615">
        <w:rPr>
          <w:rFonts w:ascii="Times New Roman" w:eastAsia="Times New Roman" w:hAnsi="Times New Roman" w:cs="Times New Roman"/>
          <w:sz w:val="24"/>
          <w:szCs w:val="24"/>
        </w:rPr>
        <w:t xml:space="preserve">те, которыми пользовались родители и учителя.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lastRenderedPageBreak/>
        <w:t xml:space="preserve">Любая социально востребованная деятельность может стать основой для обретения человеком чувства собственной необходимости для общества. Это служит основой для профессионального успеха, ощущения себя делателем чего-либо полезного для общества, состоявшимся носителем набора уникальных знаний, умений, компетенций, за которые работодатель готов платить заработную плату, а окружающие люди – обеспечивать определенное социальное признание.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Шесть основных характеристик позволяющие отделить профессиональную деятельность от любой другой, можно брать за основу при создании в ходе практической работы эвристических ситуаций, направленных на выработку у учащихся ценностного отношения к пониманию роли профессионального труда в его жизненной перспективе.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При изучении данной темы целесообразна постановка вопросов, создающих ситуацию неопределенности; вопросов, на которые не существует единственно правильного ответа, требующих для ответа на них построения нескольких различных версий, что может потребовать приложения определенных творческих усилий, нестандартности и гибкости мышления.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Например, вопрос 4 (о профессиях писаря и оператора ЭВМ), приведенный в конце раздела, можно интерпретировать различным образом: </w:t>
      </w:r>
    </w:p>
    <w:p w:rsidR="003E19BD" w:rsidRPr="00A91615" w:rsidRDefault="003E19BD" w:rsidP="00A9161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являются ли эти трудовые занятия профессиями; </w:t>
      </w:r>
    </w:p>
    <w:p w:rsidR="003E19BD" w:rsidRPr="00A91615" w:rsidRDefault="003E19BD" w:rsidP="00A9161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какие другие профессии могут быть использованы в качестве примера “отмирающих” или “изменяющихся до неузнаваемости”; </w:t>
      </w:r>
    </w:p>
    <w:p w:rsidR="003E19BD" w:rsidRPr="00A91615" w:rsidRDefault="003E19BD" w:rsidP="00A9161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какие требования возникают к компетенции работника на разных этапах развития цивилизации; </w:t>
      </w:r>
    </w:p>
    <w:p w:rsidR="003E19BD" w:rsidRPr="00A91615" w:rsidRDefault="003E19BD" w:rsidP="00A9161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как в новых культурно-исторических условиях изменяется содержание труда; </w:t>
      </w:r>
    </w:p>
    <w:p w:rsidR="003E19BD" w:rsidRPr="00A91615" w:rsidRDefault="003E19BD" w:rsidP="00A9161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 чем родственные трудовые занятия имеют или не имеют черты профессионального труда.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Виды профессионального труда</w:t>
      </w:r>
      <w:r w:rsidRPr="00A91615">
        <w:rPr>
          <w:rFonts w:ascii="Times New Roman" w:eastAsia="Times New Roman" w:hAnsi="Times New Roman" w:cs="Times New Roman"/>
          <w:sz w:val="24"/>
          <w:szCs w:val="24"/>
        </w:rPr>
        <w:t xml:space="preserve">. </w:t>
      </w:r>
      <w:proofErr w:type="gramStart"/>
      <w:r w:rsidRPr="00A91615">
        <w:rPr>
          <w:rFonts w:ascii="Times New Roman" w:eastAsia="Times New Roman" w:hAnsi="Times New Roman" w:cs="Times New Roman"/>
          <w:sz w:val="24"/>
          <w:szCs w:val="24"/>
        </w:rPr>
        <w:t>Основой для теоретических сведений о видах профессионального труда служат наиболее распространенные “зарубежная” и “отечественная” классификации профессий (см. параграфы “3.</w:t>
      </w:r>
      <w:proofErr w:type="gramEnd"/>
      <w:r w:rsidRPr="00A91615">
        <w:rPr>
          <w:rFonts w:ascii="Times New Roman" w:eastAsia="Times New Roman" w:hAnsi="Times New Roman" w:cs="Times New Roman"/>
          <w:sz w:val="24"/>
          <w:szCs w:val="24"/>
        </w:rPr>
        <w:t xml:space="preserve"> Какие бывают профессии” и “4. Наиболее распространенная отечественная классификация профессий” учебника №1). Учащимся предлагается найти собственные основания для разделения мира профессий на группы, исходя из личных представлений. Это сделано, во-первых, для того, чтобы избежать однозначного толкования какого-либо способа </w:t>
      </w:r>
      <w:proofErr w:type="spellStart"/>
      <w:r w:rsidRPr="00A91615">
        <w:rPr>
          <w:rFonts w:ascii="Times New Roman" w:eastAsia="Times New Roman" w:hAnsi="Times New Roman" w:cs="Times New Roman"/>
          <w:sz w:val="24"/>
          <w:szCs w:val="24"/>
        </w:rPr>
        <w:t>типологизации</w:t>
      </w:r>
      <w:proofErr w:type="spellEnd"/>
      <w:r w:rsidRPr="00A91615">
        <w:rPr>
          <w:rFonts w:ascii="Times New Roman" w:eastAsia="Times New Roman" w:hAnsi="Times New Roman" w:cs="Times New Roman"/>
          <w:sz w:val="24"/>
          <w:szCs w:val="24"/>
        </w:rPr>
        <w:t xml:space="preserve"> мира профессий как “единственно правильного” и, во-вторых, для того, чтобы способствовать созданию “личного образовательного продукта” – выделению собственных приоритетов для более обоснованного выбора места продолжения образования и трудовой деятельности.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Главной целью работы учащихся является не столько изучение научных основ классификации видов труда, сколько преодоление такого стереотипа, что оплата труда – это решающий фактор выбора трудового занятия и места работы. Именно поэтому предлагается начинать работу со знакомства с широко используемой в зарубежной профориентации классификацией профессий </w:t>
      </w:r>
      <w:proofErr w:type="gramStart"/>
      <w:r w:rsidRPr="00A91615">
        <w:rPr>
          <w:rFonts w:ascii="Times New Roman" w:eastAsia="Times New Roman" w:hAnsi="Times New Roman" w:cs="Times New Roman"/>
          <w:sz w:val="24"/>
          <w:szCs w:val="24"/>
        </w:rPr>
        <w:t>Дж</w:t>
      </w:r>
      <w:proofErr w:type="gramEnd"/>
      <w:r w:rsidRPr="00A91615">
        <w:rPr>
          <w:rFonts w:ascii="Times New Roman" w:eastAsia="Times New Roman" w:hAnsi="Times New Roman" w:cs="Times New Roman"/>
          <w:sz w:val="24"/>
          <w:szCs w:val="24"/>
        </w:rPr>
        <w:t xml:space="preserve">. </w:t>
      </w:r>
      <w:proofErr w:type="spellStart"/>
      <w:r w:rsidRPr="00A91615">
        <w:rPr>
          <w:rFonts w:ascii="Times New Roman" w:eastAsia="Times New Roman" w:hAnsi="Times New Roman" w:cs="Times New Roman"/>
          <w:sz w:val="24"/>
          <w:szCs w:val="24"/>
        </w:rPr>
        <w:t>Холланда</w:t>
      </w:r>
      <w:proofErr w:type="spellEnd"/>
      <w:r w:rsidRPr="00A91615">
        <w:rPr>
          <w:rFonts w:ascii="Times New Roman" w:eastAsia="Times New Roman" w:hAnsi="Times New Roman" w:cs="Times New Roman"/>
          <w:sz w:val="24"/>
          <w:szCs w:val="24"/>
        </w:rPr>
        <w:t xml:space="preserve"> по типу образовательной среды. Приведенная в учебнике краткая характеристика и графическое изображение соответствующей этой классификации может позволить школьнику построить версию о своей принадлежности к тому или иному типу.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Продолжить работу с данной темой можно изучением отечественной классификации, созданной Е. А. Климовым, которая более широко использовалась в последние десятилетия в школьной практике и, как правило, хорошо знакома педагогам и психологам.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Вторая глава учебника начинается с методики дифференциально-диагностического </w:t>
      </w:r>
      <w:proofErr w:type="spellStart"/>
      <w:r w:rsidRPr="00A91615">
        <w:rPr>
          <w:rFonts w:ascii="Times New Roman" w:eastAsia="Times New Roman" w:hAnsi="Times New Roman" w:cs="Times New Roman"/>
          <w:sz w:val="24"/>
          <w:szCs w:val="24"/>
        </w:rPr>
        <w:t>опросника</w:t>
      </w:r>
      <w:proofErr w:type="spellEnd"/>
      <w:r w:rsidRPr="00A91615">
        <w:rPr>
          <w:rFonts w:ascii="Times New Roman" w:eastAsia="Times New Roman" w:hAnsi="Times New Roman" w:cs="Times New Roman"/>
          <w:sz w:val="24"/>
          <w:szCs w:val="24"/>
        </w:rPr>
        <w:t xml:space="preserve"> (ДДО), которая может иллюстрировать данный теоретический материал.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lastRenderedPageBreak/>
        <w:t>Важно не упустить при изучении данной темы многообразие классификационных оснований, предложенных Е. А. Климовым (предмет, цель, орудие, условия труда, характеристики общения и т. д.</w:t>
      </w:r>
      <w:proofErr w:type="gramStart"/>
      <w:r w:rsidRPr="00A91615">
        <w:rPr>
          <w:rFonts w:ascii="Times New Roman" w:eastAsia="Times New Roman" w:hAnsi="Times New Roman" w:cs="Times New Roman"/>
          <w:sz w:val="24"/>
          <w:szCs w:val="24"/>
        </w:rPr>
        <w:t xml:space="preserve"> )</w:t>
      </w:r>
      <w:proofErr w:type="gramEnd"/>
      <w:r w:rsidRPr="00A91615">
        <w:rPr>
          <w:rFonts w:ascii="Times New Roman" w:eastAsia="Times New Roman" w:hAnsi="Times New Roman" w:cs="Times New Roman"/>
          <w:sz w:val="24"/>
          <w:szCs w:val="24"/>
        </w:rPr>
        <w:t xml:space="preserve">, чтобы избежать излишне упрощенного взгляда на проблему при применении только классификации по предмету труда при использовании методики ДДО.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Заканчивать изучение данной темы следует созданием эвристической ситуации, которая позволит старшекласснику сопоставить объективные ориентиры в мире профессий (</w:t>
      </w:r>
      <w:proofErr w:type="spellStart"/>
      <w:r w:rsidRPr="00A91615">
        <w:rPr>
          <w:rFonts w:ascii="Times New Roman" w:eastAsia="Times New Roman" w:hAnsi="Times New Roman" w:cs="Times New Roman"/>
          <w:sz w:val="24"/>
          <w:szCs w:val="24"/>
        </w:rPr>
        <w:t>востребованность</w:t>
      </w:r>
      <w:proofErr w:type="spellEnd"/>
      <w:r w:rsidRPr="00A91615">
        <w:rPr>
          <w:rFonts w:ascii="Times New Roman" w:eastAsia="Times New Roman" w:hAnsi="Times New Roman" w:cs="Times New Roman"/>
          <w:sz w:val="24"/>
          <w:szCs w:val="24"/>
        </w:rPr>
        <w:t xml:space="preserve"> профессии, ее доходность, ее требования к индивидуальным особенностям) со своими собственными предпочтениями.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Средства получения информации о рынке труда и путях профессионального образования. </w:t>
      </w:r>
      <w:r w:rsidRPr="00A91615">
        <w:rPr>
          <w:rFonts w:ascii="Times New Roman" w:eastAsia="Times New Roman" w:hAnsi="Times New Roman" w:cs="Times New Roman"/>
          <w:sz w:val="24"/>
          <w:szCs w:val="24"/>
        </w:rPr>
        <w:t xml:space="preserve">Перед старшеклассником часто остаются без ответа ключевые вопросы, необходимые для ориентации на современном рынке образовательных услуг. Выпускник средней </w:t>
      </w:r>
      <w:proofErr w:type="gramStart"/>
      <w:r w:rsidRPr="00A91615">
        <w:rPr>
          <w:rFonts w:ascii="Times New Roman" w:eastAsia="Times New Roman" w:hAnsi="Times New Roman" w:cs="Times New Roman"/>
          <w:sz w:val="24"/>
          <w:szCs w:val="24"/>
        </w:rPr>
        <w:t>школы</w:t>
      </w:r>
      <w:proofErr w:type="gramEnd"/>
      <w:r w:rsidRPr="00A91615">
        <w:rPr>
          <w:rFonts w:ascii="Times New Roman" w:eastAsia="Times New Roman" w:hAnsi="Times New Roman" w:cs="Times New Roman"/>
          <w:sz w:val="24"/>
          <w:szCs w:val="24"/>
        </w:rPr>
        <w:t xml:space="preserve"> планируя поступление на выбранный факультет какого-либо вуза, не всегда предполагает, что таким образом выбирает не только место обучения, но и ту или иную специальность. Несмотря на продолжительное существование “старой” и “новой” системы построения уровней высшего образования, часто и родители, и школьники, не видят между ними существенной разницы. Ряд ловушек подстерегают школьника и его родителей в связи с увеличением числа вузов, не обеспечивающих заявленный ими в рекламе уровень качества образования. </w:t>
      </w:r>
      <w:proofErr w:type="gramStart"/>
      <w:r w:rsidRPr="00A91615">
        <w:rPr>
          <w:rFonts w:ascii="Times New Roman" w:eastAsia="Times New Roman" w:hAnsi="Times New Roman" w:cs="Times New Roman"/>
          <w:sz w:val="24"/>
          <w:szCs w:val="24"/>
        </w:rPr>
        <w:t>Поэтому изучение темы “Средства получения информации о рынке труда и путях профессионального образования” служит своего рода профилактикой таких проблем (см. параграф “ 5.</w:t>
      </w:r>
      <w:proofErr w:type="gramEnd"/>
      <w:r w:rsidRPr="00A91615">
        <w:rPr>
          <w:rFonts w:ascii="Times New Roman" w:eastAsia="Times New Roman" w:hAnsi="Times New Roman" w:cs="Times New Roman"/>
          <w:sz w:val="24"/>
          <w:szCs w:val="24"/>
        </w:rPr>
        <w:t xml:space="preserve"> Где и как можно приобрести профессию” учебника №1).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 ходе практических занятий можно использовать справочники для абитуриентов вузов и учреждений среднего специального образования и рекламных материалов, ряда информационных ресурсов Интернета.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Ввиду быстрой изменчивости точных адресов, которыми может воспользоваться педагог при подготовке данного занятия, они не приводятся в учебнике. При этом необходимо отметить, что насыщенность информационного поля сети ресурсами, ориентированными на будущего абитуриента, очень высока и обычное использование соответствующего раздела любой поисковой системы предоставит огромное количество материала с разной степенью структурированности и достоверности, внешней привлекательности, возможностей неформального включения в виртуальный диалог с представителями студенческой и преподавательской общественности. Если же пользователь стремится к сопоставлению этих ресурсов с “официальной” информацией, но он может воспользоваться телекоммуникационными источниками, созданными при участии Министерства образования РФ и официальными сайтами наиболее известных вузов страны.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Региональный рынок образовательных услуг. </w:t>
      </w:r>
      <w:r w:rsidRPr="00A91615">
        <w:rPr>
          <w:rFonts w:ascii="Times New Roman" w:eastAsia="Times New Roman" w:hAnsi="Times New Roman" w:cs="Times New Roman"/>
          <w:sz w:val="24"/>
          <w:szCs w:val="24"/>
        </w:rPr>
        <w:t>При изучении данной темы используется образовательная карта региона</w:t>
      </w:r>
      <w:r w:rsidR="00E669AC" w:rsidRPr="00A91615">
        <w:rPr>
          <w:rFonts w:ascii="Times New Roman" w:eastAsia="Times New Roman" w:hAnsi="Times New Roman" w:cs="Times New Roman"/>
          <w:sz w:val="24"/>
          <w:szCs w:val="24"/>
        </w:rPr>
        <w:t>. Виртуальные экскурсии  в образовательные заведения.</w:t>
      </w:r>
      <w:r w:rsidRPr="00A91615">
        <w:rPr>
          <w:rFonts w:ascii="Times New Roman" w:eastAsia="Times New Roman" w:hAnsi="Times New Roman" w:cs="Times New Roman"/>
          <w:sz w:val="24"/>
          <w:szCs w:val="24"/>
        </w:rPr>
        <w:t xml:space="preserve"> Где и как можно приобрести профессию” учебника №1.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Вопрос 14, приведенный в конце данного раздела, ставит перед учащимся необходимость увязать стремление приобрести достойную профессию с необходимостью получения профессионального образования в конкретном учебном заведении.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1615">
        <w:rPr>
          <w:rFonts w:ascii="Times New Roman" w:eastAsia="Times New Roman" w:hAnsi="Times New Roman" w:cs="Times New Roman"/>
          <w:sz w:val="24"/>
          <w:szCs w:val="24"/>
        </w:rPr>
        <w:t xml:space="preserve">эффективностью можно использовать те справочники о высшей школе на бумажных и электронных носителях, которые придерживаются следующего алгоритма: группа родственных специальностей - конкретная специальность – информация о специальности и требованиях к будущему специалисту – группы вузов, где ее можно получить - информация о конкретном вузе, об особенностях поступления в него и обучения в нем, о путях подготовки в вуз - запасные варианты. </w:t>
      </w:r>
      <w:proofErr w:type="gramEnd"/>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1615">
        <w:rPr>
          <w:rFonts w:ascii="Times New Roman" w:eastAsia="Times New Roman" w:hAnsi="Times New Roman" w:cs="Times New Roman"/>
          <w:sz w:val="24"/>
          <w:szCs w:val="24"/>
        </w:rPr>
        <w:lastRenderedPageBreak/>
        <w:t>Необходимо иметь информацию о том, что представляет собой то или иное учебное заведение, а также о том, по каким критериям их можно сравнивать между собой, можно свести к следующим сведениям: тип учебного заведения; государственное оно или негосударственное; уровень образования, которое дает вуз; по каким специальностям ведется подготовка; насколько востребованы на рынке труда носители этих специальностей;</w:t>
      </w:r>
      <w:proofErr w:type="gramEnd"/>
      <w:r w:rsidRPr="00A91615">
        <w:rPr>
          <w:rFonts w:ascii="Times New Roman" w:eastAsia="Times New Roman" w:hAnsi="Times New Roman" w:cs="Times New Roman"/>
          <w:sz w:val="24"/>
          <w:szCs w:val="24"/>
        </w:rPr>
        <w:t xml:space="preserve"> </w:t>
      </w:r>
      <w:proofErr w:type="gramStart"/>
      <w:r w:rsidRPr="00A91615">
        <w:rPr>
          <w:rFonts w:ascii="Times New Roman" w:eastAsia="Times New Roman" w:hAnsi="Times New Roman" w:cs="Times New Roman"/>
          <w:sz w:val="24"/>
          <w:szCs w:val="24"/>
        </w:rPr>
        <w:t>оказывает ли учреждение помощь в трудоустройстве по его окончании и как складывается профессиональный маршрут его выпускников; каковы отзывы выпускников этого учебного заведения о нем; каковы ограничения для абитуриентов по полу, возрасту, состоянию здоровья, специальным или творческим способностям; каков порядок приема, в какие сроки нужно подавать заявление; какие другие документы нужно предоставить;</w:t>
      </w:r>
      <w:proofErr w:type="gramEnd"/>
      <w:r w:rsidRPr="00A91615">
        <w:rPr>
          <w:rFonts w:ascii="Times New Roman" w:eastAsia="Times New Roman" w:hAnsi="Times New Roman" w:cs="Times New Roman"/>
          <w:sz w:val="24"/>
          <w:szCs w:val="24"/>
        </w:rPr>
        <w:t xml:space="preserve"> </w:t>
      </w:r>
      <w:proofErr w:type="gramStart"/>
      <w:r w:rsidRPr="00A91615">
        <w:rPr>
          <w:rFonts w:ascii="Times New Roman" w:eastAsia="Times New Roman" w:hAnsi="Times New Roman" w:cs="Times New Roman"/>
          <w:sz w:val="24"/>
          <w:szCs w:val="24"/>
        </w:rPr>
        <w:t>как сдаются вступительные экзамены и что именно необходимо сдавать; как учебное заведение “котирует” результаты ЕГЭ; есть ли у учреждения лицензия и государственная аккредитация; каково содержание ученой программы профессионального образования; какова продолжительность обучения; как осуществляется оплата за обучение и в каком размере (если обучение бесплатное, то каковы другие расходы, связанные с обучением);</w:t>
      </w:r>
      <w:proofErr w:type="gramEnd"/>
      <w:r w:rsidRPr="00A91615">
        <w:rPr>
          <w:rFonts w:ascii="Times New Roman" w:eastAsia="Times New Roman" w:hAnsi="Times New Roman" w:cs="Times New Roman"/>
          <w:sz w:val="24"/>
          <w:szCs w:val="24"/>
        </w:rPr>
        <w:t xml:space="preserve"> можно ли беспрепятственно прекратить обучение в нем; какие формы обучения представлены в учебном заведении (дневная, вечерняя, заочная, дистанционная и т. д.</w:t>
      </w:r>
      <w:proofErr w:type="gramStart"/>
      <w:r w:rsidRPr="00A91615">
        <w:rPr>
          <w:rFonts w:ascii="Times New Roman" w:eastAsia="Times New Roman" w:hAnsi="Times New Roman" w:cs="Times New Roman"/>
          <w:sz w:val="24"/>
          <w:szCs w:val="24"/>
        </w:rPr>
        <w:t xml:space="preserve"> )</w:t>
      </w:r>
      <w:proofErr w:type="gramEnd"/>
      <w:r w:rsidRPr="00A91615">
        <w:rPr>
          <w:rFonts w:ascii="Times New Roman" w:eastAsia="Times New Roman" w:hAnsi="Times New Roman" w:cs="Times New Roman"/>
          <w:sz w:val="24"/>
          <w:szCs w:val="24"/>
        </w:rPr>
        <w:t xml:space="preserve">; насколько качественный состав преподавателей в нем, какова материальная база; какова транспортная доступность этого учебного заведения; существует ли возможность проживания в общежитии и т. д.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1615">
        <w:rPr>
          <w:rFonts w:ascii="Times New Roman" w:eastAsia="Times New Roman" w:hAnsi="Times New Roman" w:cs="Times New Roman"/>
          <w:sz w:val="24"/>
          <w:szCs w:val="24"/>
        </w:rPr>
        <w:t xml:space="preserve">Работа по данной теме может завершиться подготовкой материализованного образовательного продукта в виде мини или </w:t>
      </w:r>
      <w:proofErr w:type="spellStart"/>
      <w:r w:rsidRPr="00A91615">
        <w:rPr>
          <w:rFonts w:ascii="Times New Roman" w:eastAsia="Times New Roman" w:hAnsi="Times New Roman" w:cs="Times New Roman"/>
          <w:sz w:val="24"/>
          <w:szCs w:val="24"/>
        </w:rPr>
        <w:t>микропроектной</w:t>
      </w:r>
      <w:proofErr w:type="spellEnd"/>
      <w:r w:rsidRPr="00A91615">
        <w:rPr>
          <w:rFonts w:ascii="Times New Roman" w:eastAsia="Times New Roman" w:hAnsi="Times New Roman" w:cs="Times New Roman"/>
          <w:sz w:val="24"/>
          <w:szCs w:val="24"/>
        </w:rPr>
        <w:t xml:space="preserve"> работы, представленной как обзор литературных и справочных источников, </w:t>
      </w:r>
      <w:proofErr w:type="spellStart"/>
      <w:r w:rsidRPr="00A91615">
        <w:rPr>
          <w:rFonts w:ascii="Times New Roman" w:eastAsia="Times New Roman" w:hAnsi="Times New Roman" w:cs="Times New Roman"/>
          <w:sz w:val="24"/>
          <w:szCs w:val="24"/>
        </w:rPr>
        <w:t>веб-страниц</w:t>
      </w:r>
      <w:proofErr w:type="spellEnd"/>
      <w:r w:rsidRPr="00A91615">
        <w:rPr>
          <w:rFonts w:ascii="Times New Roman" w:eastAsia="Times New Roman" w:hAnsi="Times New Roman" w:cs="Times New Roman"/>
          <w:sz w:val="24"/>
          <w:szCs w:val="24"/>
        </w:rPr>
        <w:t xml:space="preserve"> и </w:t>
      </w:r>
      <w:proofErr w:type="spellStart"/>
      <w:r w:rsidRPr="00A91615">
        <w:rPr>
          <w:rFonts w:ascii="Times New Roman" w:eastAsia="Times New Roman" w:hAnsi="Times New Roman" w:cs="Times New Roman"/>
          <w:sz w:val="24"/>
          <w:szCs w:val="24"/>
        </w:rPr>
        <w:t>веб-сайтов</w:t>
      </w:r>
      <w:proofErr w:type="spellEnd"/>
      <w:r w:rsidRPr="00A91615">
        <w:rPr>
          <w:rFonts w:ascii="Times New Roman" w:eastAsia="Times New Roman" w:hAnsi="Times New Roman" w:cs="Times New Roman"/>
          <w:sz w:val="24"/>
          <w:szCs w:val="24"/>
        </w:rPr>
        <w:t xml:space="preserve">, теле- и радиопередач, письменного </w:t>
      </w:r>
      <w:proofErr w:type="spellStart"/>
      <w:r w:rsidRPr="00A91615">
        <w:rPr>
          <w:rFonts w:ascii="Times New Roman" w:eastAsia="Times New Roman" w:hAnsi="Times New Roman" w:cs="Times New Roman"/>
          <w:sz w:val="24"/>
          <w:szCs w:val="24"/>
        </w:rPr>
        <w:t>взаиморецензирования</w:t>
      </w:r>
      <w:proofErr w:type="spellEnd"/>
      <w:r w:rsidRPr="00A91615">
        <w:rPr>
          <w:rFonts w:ascii="Times New Roman" w:eastAsia="Times New Roman" w:hAnsi="Times New Roman" w:cs="Times New Roman"/>
          <w:sz w:val="24"/>
          <w:szCs w:val="24"/>
        </w:rPr>
        <w:t>, выступлений с компьютерными презентациями и т. д. При этом конкретизированная информация о путях получения профессионального образования в условиях региона может послужить обоснованным вариантом выбора как для самого учащегося, так</w:t>
      </w:r>
      <w:proofErr w:type="gramEnd"/>
      <w:r w:rsidRPr="00A91615">
        <w:rPr>
          <w:rFonts w:ascii="Times New Roman" w:eastAsia="Times New Roman" w:hAnsi="Times New Roman" w:cs="Times New Roman"/>
          <w:sz w:val="24"/>
          <w:szCs w:val="24"/>
        </w:rPr>
        <w:t xml:space="preserve"> и “запускающим механизмом” для личной заинтересованности его сверстников в получении обоснованной информации о версиях своего профессионального саморазвития.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Профессиональные планы и состояние здоровья.</w:t>
      </w:r>
      <w:r w:rsidRPr="00A91615">
        <w:rPr>
          <w:rFonts w:ascii="Times New Roman" w:eastAsia="Times New Roman" w:hAnsi="Times New Roman" w:cs="Times New Roman"/>
          <w:sz w:val="24"/>
          <w:szCs w:val="24"/>
        </w:rPr>
        <w:t xml:space="preserve"> Изучение данной темы проводится с использованием материала учебников №1 и №2. Проблема негативного или позитивного влияния профессии на здоровье и, наоборот, влияния состояния здоровья человека на возможности выполнения им своих обязанностей, не является для подростка личностно значимой, изучение этой темы может не вызвать сразу существенного интереса подростков. Однако сниженный фон показателей здоровья у выпускников в то же время делает эту тему актуальной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Для создания эвристических ситуаций при изучении данной темы можно пользоваться примерами профессий из повседневной жизни, так и аналогичными примерами из ряда “экзотических” профессий, а также видов деятельности, так или иначе отраженных в художественной литературе, кинофильмах, материалах СМИ. Ряд характеристик профессиональной деятельности, негативно или позитивно влияющих на здоровье, можно найти как в типично привлекательных “офисных”, так и в ряде относительно знакомых учащимся “массовых” профессиях (учителя, продавцы, водители, охранники, сотрудники правоохранительных органов).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1615">
        <w:rPr>
          <w:rFonts w:ascii="Times New Roman" w:eastAsia="Times New Roman" w:hAnsi="Times New Roman" w:cs="Times New Roman"/>
          <w:b/>
          <w:bCs/>
          <w:sz w:val="24"/>
          <w:szCs w:val="24"/>
        </w:rPr>
        <w:t>Самопрезентация</w:t>
      </w:r>
      <w:proofErr w:type="spellEnd"/>
      <w:r w:rsidRPr="00A91615">
        <w:rPr>
          <w:rFonts w:ascii="Times New Roman" w:eastAsia="Times New Roman" w:hAnsi="Times New Roman" w:cs="Times New Roman"/>
          <w:b/>
          <w:bCs/>
          <w:sz w:val="24"/>
          <w:szCs w:val="24"/>
        </w:rPr>
        <w:t xml:space="preserve"> на рынке труда и образовательных услуг</w:t>
      </w:r>
      <w:r w:rsidRPr="00A91615">
        <w:rPr>
          <w:rFonts w:ascii="Times New Roman" w:eastAsia="Times New Roman" w:hAnsi="Times New Roman" w:cs="Times New Roman"/>
          <w:sz w:val="24"/>
          <w:szCs w:val="24"/>
        </w:rPr>
        <w:t xml:space="preserve">. Изучение данной темы целесообразно проводить с использованием параграфов “6. Профессиональный успех на студенческой скамье” и “22. Где и как искать работу” учебника №1.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 параграфе “6. Профессиональный успех на студенческой скамье” дан материал о достижениях в профессиональном образовании, которые будут цениться на последующих этапах профессионального развития. Активной деятельности человека по </w:t>
      </w:r>
      <w:proofErr w:type="spellStart"/>
      <w:r w:rsidRPr="00A91615">
        <w:rPr>
          <w:rFonts w:ascii="Times New Roman" w:eastAsia="Times New Roman" w:hAnsi="Times New Roman" w:cs="Times New Roman"/>
          <w:sz w:val="24"/>
          <w:szCs w:val="24"/>
        </w:rPr>
        <w:t>самопродвижению</w:t>
      </w:r>
      <w:proofErr w:type="spellEnd"/>
      <w:r w:rsidRPr="00A91615">
        <w:rPr>
          <w:rFonts w:ascii="Times New Roman" w:eastAsia="Times New Roman" w:hAnsi="Times New Roman" w:cs="Times New Roman"/>
          <w:sz w:val="24"/>
          <w:szCs w:val="24"/>
        </w:rPr>
        <w:t xml:space="preserve"> на рынке труда посвящен параграф “22. Где и как искать работу”.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 ходе практической работы по теме о профессиональном успехе на студенческой скамье можно провести аналогии между изложенными в учебнике примерами учебных заведений, являющихся </w:t>
      </w:r>
      <w:r w:rsidRPr="00A91615">
        <w:rPr>
          <w:rFonts w:ascii="Times New Roman" w:eastAsia="Times New Roman" w:hAnsi="Times New Roman" w:cs="Times New Roman"/>
          <w:sz w:val="24"/>
          <w:szCs w:val="24"/>
        </w:rPr>
        <w:lastRenderedPageBreak/>
        <w:t>“брендами” в своей области (</w:t>
      </w:r>
      <w:proofErr w:type="spellStart"/>
      <w:proofErr w:type="gramStart"/>
      <w:r w:rsidRPr="00A91615">
        <w:rPr>
          <w:rFonts w:ascii="Times New Roman" w:eastAsia="Times New Roman" w:hAnsi="Times New Roman" w:cs="Times New Roman"/>
          <w:sz w:val="24"/>
          <w:szCs w:val="24"/>
        </w:rPr>
        <w:t>естественно-научными</w:t>
      </w:r>
      <w:proofErr w:type="spellEnd"/>
      <w:proofErr w:type="gramEnd"/>
      <w:r w:rsidRPr="00A91615">
        <w:rPr>
          <w:rFonts w:ascii="Times New Roman" w:eastAsia="Times New Roman" w:hAnsi="Times New Roman" w:cs="Times New Roman"/>
          <w:sz w:val="24"/>
          <w:szCs w:val="24"/>
        </w:rPr>
        <w:t>, техническими) и теми региональными учебными заведениями (не обязательно высшими), выпускники которых ценятся на рынке труда. Важно поставить закономерный вопрос – а что именно необходимо предпринимать будущему выпускнику того или иного учебного заведения, независимо от его известности или престижности, чтобы уже после его окончания иметь возможность аргументировать в диалоге с работодателем – почему именно ему целесообразно отдать предпочтение при приеме на работу? Определить где и как искать работу, можно воспользовавшись информацией о том или ином банке вакансий (как “элитном”, так и “массовом”); о том, как проходит в том или ином конкретном учреждении собеседование при приеме на работу; как принято составлять резюме в тех или иных профессиональных сообществах. Для того</w:t>
      </w:r>
      <w:proofErr w:type="gramStart"/>
      <w:r w:rsidRPr="00A91615">
        <w:rPr>
          <w:rFonts w:ascii="Times New Roman" w:eastAsia="Times New Roman" w:hAnsi="Times New Roman" w:cs="Times New Roman"/>
          <w:sz w:val="24"/>
          <w:szCs w:val="24"/>
        </w:rPr>
        <w:t>,</w:t>
      </w:r>
      <w:proofErr w:type="gramEnd"/>
      <w:r w:rsidRPr="00A91615">
        <w:rPr>
          <w:rFonts w:ascii="Times New Roman" w:eastAsia="Times New Roman" w:hAnsi="Times New Roman" w:cs="Times New Roman"/>
          <w:sz w:val="24"/>
          <w:szCs w:val="24"/>
        </w:rPr>
        <w:t xml:space="preserve"> чтобы занятие оказалось полезным, интересным и подготовленным, целесообразно либо воспользоваться консультациями представителей служб занятости, кадровых агентств, менеджеров по персоналу, либо тематическими “</w:t>
      </w:r>
      <w:proofErr w:type="spellStart"/>
      <w:r w:rsidRPr="00A91615">
        <w:rPr>
          <w:rFonts w:ascii="Times New Roman" w:eastAsia="Times New Roman" w:hAnsi="Times New Roman" w:cs="Times New Roman"/>
          <w:sz w:val="24"/>
          <w:szCs w:val="24"/>
        </w:rPr>
        <w:t>карьерно-ориентированными</w:t>
      </w:r>
      <w:proofErr w:type="spellEnd"/>
      <w:r w:rsidRPr="00A91615">
        <w:rPr>
          <w:rFonts w:ascii="Times New Roman" w:eastAsia="Times New Roman" w:hAnsi="Times New Roman" w:cs="Times New Roman"/>
          <w:sz w:val="24"/>
          <w:szCs w:val="24"/>
        </w:rPr>
        <w:t xml:space="preserve">” сайтами или материалами СМИ. Поскольку механизмы </w:t>
      </w:r>
      <w:proofErr w:type="spellStart"/>
      <w:r w:rsidRPr="00A91615">
        <w:rPr>
          <w:rFonts w:ascii="Times New Roman" w:eastAsia="Times New Roman" w:hAnsi="Times New Roman" w:cs="Times New Roman"/>
          <w:sz w:val="24"/>
          <w:szCs w:val="24"/>
        </w:rPr>
        <w:t>самопрезентации</w:t>
      </w:r>
      <w:proofErr w:type="spellEnd"/>
      <w:r w:rsidRPr="00A91615">
        <w:rPr>
          <w:rFonts w:ascii="Times New Roman" w:eastAsia="Times New Roman" w:hAnsi="Times New Roman" w:cs="Times New Roman"/>
          <w:sz w:val="24"/>
          <w:szCs w:val="24"/>
        </w:rPr>
        <w:t xml:space="preserve"> на рынке труда могут иметь выраженный </w:t>
      </w:r>
      <w:proofErr w:type="spellStart"/>
      <w:r w:rsidRPr="00A91615">
        <w:rPr>
          <w:rFonts w:ascii="Times New Roman" w:eastAsia="Times New Roman" w:hAnsi="Times New Roman" w:cs="Times New Roman"/>
          <w:sz w:val="24"/>
          <w:szCs w:val="24"/>
        </w:rPr>
        <w:t>манипулятивный</w:t>
      </w:r>
      <w:proofErr w:type="spellEnd"/>
      <w:r w:rsidRPr="00A91615">
        <w:rPr>
          <w:rFonts w:ascii="Times New Roman" w:eastAsia="Times New Roman" w:hAnsi="Times New Roman" w:cs="Times New Roman"/>
          <w:sz w:val="24"/>
          <w:szCs w:val="24"/>
        </w:rPr>
        <w:t xml:space="preserve"> характер, учитель, по своему усмотрению, может уделить внимание этической стороне соперничества между людьми в ситуации конкуренции на рынке профессионального труда.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Познай себя.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Тема №2 посвящается изучению структуры личности. Эти знания помогут учащимся определению своих личностных качеств и утверждению в правильности профессионального выбора.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Ваши интересы и склонности. </w:t>
      </w:r>
      <w:r w:rsidRPr="00A91615">
        <w:rPr>
          <w:rFonts w:ascii="Times New Roman" w:eastAsia="Times New Roman" w:hAnsi="Times New Roman" w:cs="Times New Roman"/>
          <w:sz w:val="24"/>
          <w:szCs w:val="24"/>
        </w:rPr>
        <w:t xml:space="preserve">Положительная профессиональная мотивация определяется профессиональными интересами учащихся к тем или иным сферам деятельности. Способности здесь играют не самую главную роль, так как подавляющее большинство профессий требует от претендентов лишь “относительной” профессиональной пригодности. При наличии достаточно сильной мотивации необходимые профессионально важные качества образуются путем вырабатывания индивидуального стиля деятельности.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Целью данного параграфа является выявление у учащихся профессионального интереса к той или иной области знания, оказание психолого-педагогической помощи в выборе профиля дальнейшего обучения</w:t>
      </w:r>
      <w:proofErr w:type="gramStart"/>
      <w:r w:rsidRPr="00A91615">
        <w:rPr>
          <w:rFonts w:ascii="Times New Roman" w:eastAsia="Times New Roman" w:hAnsi="Times New Roman" w:cs="Times New Roman"/>
          <w:sz w:val="24"/>
          <w:szCs w:val="24"/>
        </w:rPr>
        <w:t>.</w:t>
      </w:r>
      <w:r w:rsidR="005920DC" w:rsidRPr="00A91615">
        <w:rPr>
          <w:rFonts w:ascii="Times New Roman" w:eastAsia="Times New Roman" w:hAnsi="Times New Roman" w:cs="Times New Roman"/>
          <w:sz w:val="24"/>
          <w:szCs w:val="24"/>
        </w:rPr>
        <w:t>(</w:t>
      </w:r>
      <w:proofErr w:type="gramEnd"/>
      <w:r w:rsidRPr="00A91615">
        <w:rPr>
          <w:rFonts w:ascii="Times New Roman" w:eastAsia="Times New Roman" w:hAnsi="Times New Roman" w:cs="Times New Roman"/>
          <w:sz w:val="24"/>
          <w:szCs w:val="24"/>
        </w:rPr>
        <w:t xml:space="preserve"> </w:t>
      </w:r>
      <w:r w:rsidR="005920DC" w:rsidRPr="00A91615">
        <w:rPr>
          <w:rFonts w:ascii="Times New Roman" w:eastAsia="Times New Roman" w:hAnsi="Times New Roman" w:cs="Times New Roman"/>
          <w:sz w:val="24"/>
          <w:szCs w:val="24"/>
        </w:rPr>
        <w:t xml:space="preserve">Методика ДДО и психологический тест “Творческий потенциал”.) . </w:t>
      </w:r>
      <w:r w:rsidRPr="00A91615">
        <w:rPr>
          <w:rFonts w:ascii="Times New Roman" w:eastAsia="Times New Roman" w:hAnsi="Times New Roman" w:cs="Times New Roman"/>
          <w:sz w:val="24"/>
          <w:szCs w:val="24"/>
        </w:rPr>
        <w:t xml:space="preserve">По итогам этого теста следует обсудить его результаты с учащимися. </w:t>
      </w:r>
      <w:r w:rsidRPr="00A91615">
        <w:rPr>
          <w:rFonts w:ascii="Times New Roman" w:eastAsia="Times New Roman" w:hAnsi="Times New Roman" w:cs="Times New Roman"/>
          <w:b/>
          <w:bCs/>
          <w:sz w:val="24"/>
          <w:szCs w:val="24"/>
        </w:rPr>
        <w:t>Внимательны ли Вы?</w:t>
      </w:r>
      <w:r w:rsidRPr="00A91615">
        <w:rPr>
          <w:rFonts w:ascii="Times New Roman" w:eastAsia="Times New Roman" w:hAnsi="Times New Roman" w:cs="Times New Roman"/>
          <w:sz w:val="24"/>
          <w:szCs w:val="24"/>
        </w:rPr>
        <w:t xml:space="preserve"> На данном занятии рассматривается проблема изучения внимания как психического явления и его развития. В данном разделе предлагаются два теста, направленные на изучение внимания (тесты </w:t>
      </w:r>
      <w:proofErr w:type="spellStart"/>
      <w:r w:rsidRPr="00A91615">
        <w:rPr>
          <w:rFonts w:ascii="Times New Roman" w:eastAsia="Times New Roman" w:hAnsi="Times New Roman" w:cs="Times New Roman"/>
          <w:sz w:val="24"/>
          <w:szCs w:val="24"/>
        </w:rPr>
        <w:t>Мюнстерберга</w:t>
      </w:r>
      <w:proofErr w:type="spellEnd"/>
      <w:r w:rsidRPr="00A91615">
        <w:rPr>
          <w:rFonts w:ascii="Times New Roman" w:eastAsia="Times New Roman" w:hAnsi="Times New Roman" w:cs="Times New Roman"/>
          <w:sz w:val="24"/>
          <w:szCs w:val="24"/>
        </w:rPr>
        <w:t xml:space="preserve"> и “Найди различия</w:t>
      </w:r>
      <w:r w:rsidR="00CE3C9A" w:rsidRPr="00A91615">
        <w:rPr>
          <w:rFonts w:ascii="Times New Roman" w:eastAsia="Times New Roman" w:hAnsi="Times New Roman" w:cs="Times New Roman"/>
          <w:sz w:val="24"/>
          <w:szCs w:val="24"/>
        </w:rPr>
        <w:t xml:space="preserve">) </w:t>
      </w:r>
      <w:r w:rsidRPr="00A91615">
        <w:rPr>
          <w:rFonts w:ascii="Times New Roman" w:eastAsia="Times New Roman" w:hAnsi="Times New Roman" w:cs="Times New Roman"/>
          <w:b/>
          <w:bCs/>
          <w:sz w:val="24"/>
          <w:szCs w:val="24"/>
        </w:rPr>
        <w:t xml:space="preserve">Проверьте </w:t>
      </w:r>
      <w:r w:rsidR="00CE3C9A" w:rsidRPr="00A91615">
        <w:rPr>
          <w:rFonts w:ascii="Times New Roman" w:eastAsia="Times New Roman" w:hAnsi="Times New Roman" w:cs="Times New Roman"/>
          <w:b/>
          <w:bCs/>
          <w:sz w:val="24"/>
          <w:szCs w:val="24"/>
        </w:rPr>
        <w:t>в</w:t>
      </w:r>
      <w:r w:rsidRPr="00A91615">
        <w:rPr>
          <w:rFonts w:ascii="Times New Roman" w:eastAsia="Times New Roman" w:hAnsi="Times New Roman" w:cs="Times New Roman"/>
          <w:b/>
          <w:bCs/>
          <w:sz w:val="24"/>
          <w:szCs w:val="24"/>
        </w:rPr>
        <w:t>аш</w:t>
      </w:r>
      <w:r w:rsidR="00CE3C9A" w:rsidRPr="00A91615">
        <w:rPr>
          <w:rFonts w:ascii="Times New Roman" w:eastAsia="Times New Roman" w:hAnsi="Times New Roman" w:cs="Times New Roman"/>
          <w:b/>
          <w:bCs/>
          <w:sz w:val="24"/>
          <w:szCs w:val="24"/>
        </w:rPr>
        <w:t>у</w:t>
      </w:r>
      <w:r w:rsidRPr="00A91615">
        <w:rPr>
          <w:rFonts w:ascii="Times New Roman" w:eastAsia="Times New Roman" w:hAnsi="Times New Roman" w:cs="Times New Roman"/>
          <w:b/>
          <w:bCs/>
          <w:sz w:val="24"/>
          <w:szCs w:val="24"/>
        </w:rPr>
        <w:t xml:space="preserve"> память. </w:t>
      </w:r>
      <w:r w:rsidRPr="00A91615">
        <w:rPr>
          <w:rFonts w:ascii="Times New Roman" w:eastAsia="Times New Roman" w:hAnsi="Times New Roman" w:cs="Times New Roman"/>
          <w:sz w:val="24"/>
          <w:szCs w:val="24"/>
        </w:rPr>
        <w:t xml:space="preserve">Здесь память рассматривается как форма психического отражения реальности, заключающаяся в закреплении, сохранении и последующем воспроизведении прошлого опыта. </w:t>
      </w:r>
      <w:proofErr w:type="gramStart"/>
      <w:r w:rsidRPr="00A91615">
        <w:rPr>
          <w:rFonts w:ascii="Times New Roman" w:eastAsia="Times New Roman" w:hAnsi="Times New Roman" w:cs="Times New Roman"/>
          <w:sz w:val="24"/>
          <w:szCs w:val="24"/>
        </w:rPr>
        <w:t>При этом следует помнить, что результаты тестов дают лишь актуальный срез измеряемого качества, тогда как большинство характеристик личности и поведения способны динамично изменяться.), “Память и мышление” (изучает общие способности, связанные с сочетанием памяти и мышления, основанные на способности к запоминанию), “Образная память”, “Словесно-логическая память”.</w:t>
      </w:r>
      <w:proofErr w:type="gramEnd"/>
      <w:r w:rsidRPr="00A91615">
        <w:rPr>
          <w:rFonts w:ascii="Times New Roman" w:eastAsia="Times New Roman" w:hAnsi="Times New Roman" w:cs="Times New Roman"/>
          <w:sz w:val="24"/>
          <w:szCs w:val="24"/>
        </w:rPr>
        <w:t xml:space="preserve"> Для их правильного выполнения необходимо строго придерживаться инструкции.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По результатам изучения особенностей своей памяти школьникам предлагается проанализировать, какие виды памяти соответствуют сферам (видам) деятельности, при этом каждый учащийся должен сделать письменные выводы по своим собственным результатам.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Что помогает нам познавать мир. </w:t>
      </w:r>
      <w:r w:rsidRPr="00A91615">
        <w:rPr>
          <w:rFonts w:ascii="Times New Roman" w:eastAsia="Times New Roman" w:hAnsi="Times New Roman" w:cs="Times New Roman"/>
          <w:sz w:val="24"/>
          <w:szCs w:val="24"/>
        </w:rPr>
        <w:t xml:space="preserve">Одна из самых давних сфер интереса психологов – это познание тех механизмов, благодаря которым формируется мышление и другие когнитивные процессы.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lastRenderedPageBreak/>
        <w:t>В работе над материалами данного параграфа</w:t>
      </w:r>
      <w:proofErr w:type="gramStart"/>
      <w:r w:rsidR="00CE3C9A" w:rsidRPr="00A91615">
        <w:rPr>
          <w:rFonts w:ascii="Times New Roman" w:eastAsia="Times New Roman" w:hAnsi="Times New Roman" w:cs="Times New Roman"/>
          <w:sz w:val="24"/>
          <w:szCs w:val="24"/>
        </w:rPr>
        <w:t xml:space="preserve">( </w:t>
      </w:r>
      <w:proofErr w:type="gramEnd"/>
      <w:r w:rsidR="00CE3C9A" w:rsidRPr="00A91615">
        <w:rPr>
          <w:rFonts w:ascii="Times New Roman" w:eastAsia="Times New Roman" w:hAnsi="Times New Roman" w:cs="Times New Roman"/>
          <w:sz w:val="24"/>
          <w:szCs w:val="24"/>
        </w:rPr>
        <w:t>№ 1, п.11</w:t>
      </w:r>
      <w:r w:rsidR="00A63A54" w:rsidRPr="00A91615">
        <w:rPr>
          <w:rFonts w:ascii="Times New Roman" w:eastAsia="Times New Roman" w:hAnsi="Times New Roman" w:cs="Times New Roman"/>
          <w:sz w:val="24"/>
          <w:szCs w:val="24"/>
        </w:rPr>
        <w:t>)</w:t>
      </w:r>
      <w:r w:rsidRPr="00A91615">
        <w:rPr>
          <w:rFonts w:ascii="Times New Roman" w:eastAsia="Times New Roman" w:hAnsi="Times New Roman" w:cs="Times New Roman"/>
          <w:sz w:val="24"/>
          <w:szCs w:val="24"/>
        </w:rPr>
        <w:t xml:space="preserve"> целесообразно предложить учащимся дискуссию на следующие возможные темы: “Я мыслю, следовательно, я существую”, “Что первично – мышление или речь?”, “Думают ли животные?” и т. д.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Ваш характер и темперамент. </w:t>
      </w:r>
      <w:r w:rsidRPr="00A91615">
        <w:rPr>
          <w:rFonts w:ascii="Times New Roman" w:eastAsia="Times New Roman" w:hAnsi="Times New Roman" w:cs="Times New Roman"/>
          <w:sz w:val="24"/>
          <w:szCs w:val="24"/>
        </w:rPr>
        <w:t xml:space="preserve">В данном параграфе учебника приведены материалы, позволяющие оценить характеристики личности, не относящиеся к профессионально </w:t>
      </w:r>
      <w:proofErr w:type="gramStart"/>
      <w:r w:rsidRPr="00A91615">
        <w:rPr>
          <w:rFonts w:ascii="Times New Roman" w:eastAsia="Times New Roman" w:hAnsi="Times New Roman" w:cs="Times New Roman"/>
          <w:sz w:val="24"/>
          <w:szCs w:val="24"/>
        </w:rPr>
        <w:t>важным</w:t>
      </w:r>
      <w:proofErr w:type="gramEnd"/>
      <w:r w:rsidRPr="00A91615">
        <w:rPr>
          <w:rFonts w:ascii="Times New Roman" w:eastAsia="Times New Roman" w:hAnsi="Times New Roman" w:cs="Times New Roman"/>
          <w:sz w:val="24"/>
          <w:szCs w:val="24"/>
        </w:rPr>
        <w:t xml:space="preserve">, но, несомненно, влияющие на успешность в жизни и карьеру. В частности, даны графическая и проективная методики для изучения темперамента личности и </w:t>
      </w:r>
      <w:proofErr w:type="gramStart"/>
      <w:r w:rsidRPr="00A91615">
        <w:rPr>
          <w:rFonts w:ascii="Times New Roman" w:eastAsia="Times New Roman" w:hAnsi="Times New Roman" w:cs="Times New Roman"/>
          <w:sz w:val="24"/>
          <w:szCs w:val="24"/>
        </w:rPr>
        <w:t>тест</w:t>
      </w:r>
      <w:proofErr w:type="gramEnd"/>
      <w:r w:rsidRPr="00A91615">
        <w:rPr>
          <w:rFonts w:ascii="Times New Roman" w:eastAsia="Times New Roman" w:hAnsi="Times New Roman" w:cs="Times New Roman"/>
          <w:sz w:val="24"/>
          <w:szCs w:val="24"/>
        </w:rPr>
        <w:t xml:space="preserve"> “Каков Ваш характер”, позволяющий определить, насколько легко или тяжело окружающим людям взаимодействовать с Вами (Вашим характером).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Педагог может по итогам изучения данной главы предложить учащимся творческую работу на тему “Я и мой характер” (эссе, рассказ, рисунок, т. п.</w:t>
      </w:r>
      <w:proofErr w:type="gramStart"/>
      <w:r w:rsidRPr="00A91615">
        <w:rPr>
          <w:rFonts w:ascii="Times New Roman" w:eastAsia="Times New Roman" w:hAnsi="Times New Roman" w:cs="Times New Roman"/>
          <w:sz w:val="24"/>
          <w:szCs w:val="24"/>
        </w:rPr>
        <w:t xml:space="preserve"> )</w:t>
      </w:r>
      <w:proofErr w:type="gramEnd"/>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Зачем нужно уметь контролировать свое поведение. </w:t>
      </w:r>
      <w:r w:rsidRPr="00A91615">
        <w:rPr>
          <w:rFonts w:ascii="Times New Roman" w:eastAsia="Times New Roman" w:hAnsi="Times New Roman" w:cs="Times New Roman"/>
          <w:sz w:val="24"/>
          <w:szCs w:val="24"/>
        </w:rPr>
        <w:t xml:space="preserve">Этимологически термины “мотивы” и “эмоции” происходят от одного латинского глагола </w:t>
      </w:r>
      <w:proofErr w:type="spellStart"/>
      <w:r w:rsidRPr="00A91615">
        <w:rPr>
          <w:rFonts w:ascii="Times New Roman" w:eastAsia="Times New Roman" w:hAnsi="Times New Roman" w:cs="Times New Roman"/>
          <w:i/>
          <w:iCs/>
          <w:sz w:val="24"/>
          <w:szCs w:val="24"/>
        </w:rPr>
        <w:t>movere</w:t>
      </w:r>
      <w:proofErr w:type="spellEnd"/>
      <w:r w:rsidRPr="00A91615">
        <w:rPr>
          <w:rFonts w:ascii="Times New Roman" w:eastAsia="Times New Roman" w:hAnsi="Times New Roman" w:cs="Times New Roman"/>
          <w:sz w:val="24"/>
          <w:szCs w:val="24"/>
        </w:rPr>
        <w:t xml:space="preserve">, что означает “двигаться”. В самом деле, если потребности толкают к действию, то эмоции часто лежат в основе поступков.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По результатам методик, приведенных в данном параграфе, учащимся рекомендуется занести в тетрадь результаты собственного анализа своих результатов и сделать выводы о том, правильную ли позицию они заняли в своем самовоспитании.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Ваши ценности в жизни. </w:t>
      </w:r>
      <w:r w:rsidRPr="00A91615">
        <w:rPr>
          <w:rFonts w:ascii="Times New Roman" w:eastAsia="Times New Roman" w:hAnsi="Times New Roman" w:cs="Times New Roman"/>
          <w:sz w:val="24"/>
          <w:szCs w:val="24"/>
        </w:rPr>
        <w:t xml:space="preserve">Материал данного раздела требует особого внимания и корректности. Педагогу следует помнить, что его задача – не транслировать собственные ценностные ориентации на учащихся, а дать им возможность задуматься и сформировать свои индивидуальные взгляды.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 параграфе 14 учебника №1 приводится методика “12 предложений”, позволяющая учащимся определить наиболее значимые для них ценности. При анализе результатов данного задания самое важное – толерантность и уважение к выбору другого.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Это занятие можно провести в форме дискуссии, в которой необходимо сделать акцент на морально-этической составляющей ценностных ориентаций.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Как Ваши чувства влияют на Вашу жизн</w:t>
      </w:r>
      <w:r w:rsidRPr="00A91615">
        <w:rPr>
          <w:rFonts w:ascii="Times New Roman" w:eastAsia="Times New Roman" w:hAnsi="Times New Roman" w:cs="Times New Roman"/>
          <w:sz w:val="24"/>
          <w:szCs w:val="24"/>
        </w:rPr>
        <w:t xml:space="preserve">ь. Следует помнить, что эмоции и их проявление в поведении проявляются одновременно.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В данном параграфе учебника №1 приведена психологическая методика “Самооценка эмоциональных состояний”. Инструкция дана в тексте параграфа, подробный анализ результатов теста приводится в приложении.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Следует обратить внимание учащихся на то, что поведение зависит от культуры и социальной среды, в которой воспитывался человек. Специфика данной темы позволяет провести занятие в форме экскурсии и в результате обсудить полученные впечатления.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Общительны ли Вы</w:t>
      </w:r>
      <w:r w:rsidRPr="00A91615">
        <w:rPr>
          <w:rFonts w:ascii="Times New Roman" w:eastAsia="Times New Roman" w:hAnsi="Times New Roman" w:cs="Times New Roman"/>
          <w:sz w:val="24"/>
          <w:szCs w:val="24"/>
        </w:rPr>
        <w:t xml:space="preserve">. Этот параграф учебника должен дать учащимся представление о различных формах и функциях общения. Можно провести игры “Прием на работу”, “Общение без слов”, “Письмо другу” и т. д. Следует настоятельно рекомендовать школьникам фиксировать в своих тетрадях (конспектах – дневниках выбора профессии) все результаты, полученные ими при исследовании своих индивидуальных качеств. При завершении изучения главы учащиеся, прочитав ее заключение, могут составить свой небольшой психологический портрет и обсудить его при желании с теми людьми, чье мнение для них является значимым.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b/>
          <w:bCs/>
          <w:sz w:val="24"/>
          <w:szCs w:val="24"/>
        </w:rPr>
      </w:pPr>
      <w:r w:rsidRPr="00A91615">
        <w:rPr>
          <w:rFonts w:ascii="Times New Roman" w:eastAsia="Times New Roman" w:hAnsi="Times New Roman" w:cs="Times New Roman"/>
          <w:b/>
          <w:bCs/>
          <w:sz w:val="24"/>
          <w:szCs w:val="24"/>
        </w:rPr>
        <w:t xml:space="preserve">Технология решения творческих задач.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lastRenderedPageBreak/>
        <w:t xml:space="preserve">Основная идея отбора содержания по данной теме состоит в следующем: жизнь (точнее, наши отношения с окружающей действительностью) технологична.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Потому что каждый день в любой деятельности перед человеком возникают всевозможные проблемы и нужно уметь справляться с ними так, чтобы в результате и мир, и человек стали совершеннее.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Для этого необходимо учиться видеть и осознавать каждую проблему как задачу, для решения которой надо найти свои, оптимальные способы, т. е. разработать продуктивную технологию</w:t>
      </w:r>
      <w:r w:rsidR="00A63A54" w:rsidRPr="00A91615">
        <w:rPr>
          <w:rFonts w:ascii="Times New Roman" w:eastAsia="Times New Roman" w:hAnsi="Times New Roman" w:cs="Times New Roman"/>
          <w:sz w:val="24"/>
          <w:szCs w:val="24"/>
        </w:rPr>
        <w:t>.</w:t>
      </w:r>
      <w:r w:rsidRPr="00A91615">
        <w:rPr>
          <w:rFonts w:ascii="Times New Roman" w:eastAsia="Times New Roman" w:hAnsi="Times New Roman" w:cs="Times New Roman"/>
          <w:sz w:val="24"/>
          <w:szCs w:val="24"/>
        </w:rPr>
        <w:t xml:space="preserve">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Технологический подход к жизненным и производственным задачам требует постоянного развития</w:t>
      </w:r>
      <w:r w:rsidR="00AD7057" w:rsidRPr="00A91615">
        <w:rPr>
          <w:rFonts w:ascii="Times New Roman" w:eastAsia="Times New Roman" w:hAnsi="Times New Roman" w:cs="Times New Roman"/>
          <w:sz w:val="24"/>
          <w:szCs w:val="24"/>
        </w:rPr>
        <w:t xml:space="preserve"> творческого потенциала</w:t>
      </w:r>
      <w:r w:rsidRPr="00A91615">
        <w:rPr>
          <w:rFonts w:ascii="Times New Roman" w:eastAsia="Times New Roman" w:hAnsi="Times New Roman" w:cs="Times New Roman"/>
          <w:sz w:val="24"/>
          <w:szCs w:val="24"/>
        </w:rPr>
        <w:t xml:space="preserve">, т. е. способность не теряться в любой ситуации, преодолевать возникшие затруднения, а это значит анализировать обстоятельства, ставить правильные цели и находить нестандартные пути их достижения с помощью обоснованного проекта своих действий.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Процесс творчества и приемы развития творческих способностей рассматриваются при изучении элективного курса в основном на примере технического изобретательства, позволяющего по сравнению с другими видами творчества более конкретно (</w:t>
      </w:r>
      <w:proofErr w:type="spellStart"/>
      <w:r w:rsidRPr="00A91615">
        <w:rPr>
          <w:rFonts w:ascii="Times New Roman" w:eastAsia="Times New Roman" w:hAnsi="Times New Roman" w:cs="Times New Roman"/>
          <w:sz w:val="24"/>
          <w:szCs w:val="24"/>
        </w:rPr>
        <w:t>пооперационно</w:t>
      </w:r>
      <w:proofErr w:type="spellEnd"/>
      <w:r w:rsidRPr="00A91615">
        <w:rPr>
          <w:rFonts w:ascii="Times New Roman" w:eastAsia="Times New Roman" w:hAnsi="Times New Roman" w:cs="Times New Roman"/>
          <w:sz w:val="24"/>
          <w:szCs w:val="24"/>
        </w:rPr>
        <w:t xml:space="preserve">) уяснить логику, процедуры и составляющие поисковой деятельности, а также конкретные показатели (характеристики) </w:t>
      </w:r>
      <w:proofErr w:type="spellStart"/>
      <w:r w:rsidRPr="00A91615">
        <w:rPr>
          <w:rFonts w:ascii="Times New Roman" w:eastAsia="Times New Roman" w:hAnsi="Times New Roman" w:cs="Times New Roman"/>
          <w:sz w:val="24"/>
          <w:szCs w:val="24"/>
        </w:rPr>
        <w:t>креативности</w:t>
      </w:r>
      <w:proofErr w:type="spellEnd"/>
      <w:r w:rsidRPr="00A91615">
        <w:rPr>
          <w:rFonts w:ascii="Times New Roman" w:eastAsia="Times New Roman" w:hAnsi="Times New Roman" w:cs="Times New Roman"/>
          <w:sz w:val="24"/>
          <w:szCs w:val="24"/>
        </w:rPr>
        <w:t xml:space="preserve"> (способности к творчеству).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Умелое их применение в жизненных и производственных ситуациях — это огромный капитал личности, реальный путь обретения собственного имиджа, благополучия и условие конкурентоспособности на рынке труда.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Эти методы</w:t>
      </w:r>
      <w:r w:rsidR="00A63A54" w:rsidRPr="00A91615">
        <w:rPr>
          <w:rFonts w:ascii="Times New Roman" w:eastAsia="Times New Roman" w:hAnsi="Times New Roman" w:cs="Times New Roman"/>
          <w:sz w:val="24"/>
          <w:szCs w:val="24"/>
        </w:rPr>
        <w:t xml:space="preserve"> </w:t>
      </w:r>
      <w:r w:rsidRPr="00A91615">
        <w:rPr>
          <w:rFonts w:ascii="Times New Roman" w:eastAsia="Times New Roman" w:hAnsi="Times New Roman" w:cs="Times New Roman"/>
          <w:sz w:val="24"/>
          <w:szCs w:val="24"/>
        </w:rPr>
        <w:t xml:space="preserve">помогут учащимся осознать основные процедуры своей умственной поисковой деятельности, ее </w:t>
      </w:r>
      <w:proofErr w:type="spellStart"/>
      <w:r w:rsidRPr="00A91615">
        <w:rPr>
          <w:rFonts w:ascii="Times New Roman" w:eastAsia="Times New Roman" w:hAnsi="Times New Roman" w:cs="Times New Roman"/>
          <w:sz w:val="24"/>
          <w:szCs w:val="24"/>
        </w:rPr>
        <w:t>саморегуляции</w:t>
      </w:r>
      <w:proofErr w:type="spellEnd"/>
      <w:r w:rsidRPr="00A91615">
        <w:rPr>
          <w:rFonts w:ascii="Times New Roman" w:eastAsia="Times New Roman" w:hAnsi="Times New Roman" w:cs="Times New Roman"/>
          <w:sz w:val="24"/>
          <w:szCs w:val="24"/>
        </w:rPr>
        <w:t xml:space="preserve"> и самооценки. Система практических заданий, проводимых в конце каждого занятия, поможет испытать учащимся свои личностные творческие возможности и получить определенный опыт выбора методов решения соответствующей задачи.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Творческое решение практических задач.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Профессиональные пробы. </w:t>
      </w:r>
      <w:r w:rsidRPr="00A91615">
        <w:rPr>
          <w:rFonts w:ascii="Times New Roman" w:eastAsia="Times New Roman" w:hAnsi="Times New Roman" w:cs="Times New Roman"/>
          <w:sz w:val="24"/>
          <w:szCs w:val="24"/>
        </w:rPr>
        <w:t xml:space="preserve">Важной составляющей курса является выполнение школьниками творческих практических заданий – профессиональных проб. Они выполняют задачу уточнения избранного профиля и направления дальнейшего обучения и представляют собой деятельность, позволяющую подростку, выполняя конкретные действия, задания, отвечая на вопросы, проверить себя в правильности сделанного выбора. Пробы являются диагностическими и развивающими. В ходе их выполнения школьник приобретает опыт </w:t>
      </w:r>
      <w:proofErr w:type="spellStart"/>
      <w:r w:rsidRPr="00A91615">
        <w:rPr>
          <w:rFonts w:ascii="Times New Roman" w:eastAsia="Times New Roman" w:hAnsi="Times New Roman" w:cs="Times New Roman"/>
          <w:sz w:val="24"/>
          <w:szCs w:val="24"/>
        </w:rPr>
        <w:t>примеривания</w:t>
      </w:r>
      <w:proofErr w:type="spellEnd"/>
      <w:r w:rsidRPr="00A91615">
        <w:rPr>
          <w:rFonts w:ascii="Times New Roman" w:eastAsia="Times New Roman" w:hAnsi="Times New Roman" w:cs="Times New Roman"/>
          <w:sz w:val="24"/>
          <w:szCs w:val="24"/>
        </w:rPr>
        <w:t xml:space="preserve"> на себя деятельности, которую хочет освоить, продолжая образование. Важнейшие педагогические требования к выполнению проб: они должны носить характер завершенных действий, иметь творческий потенциал, быть непродолжительными.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1615">
        <w:rPr>
          <w:rFonts w:ascii="Times New Roman" w:eastAsia="Times New Roman" w:hAnsi="Times New Roman" w:cs="Times New Roman"/>
          <w:sz w:val="24"/>
          <w:szCs w:val="24"/>
        </w:rPr>
        <w:t>При изучении курса учащиеся выполняют пробы по пяти профессиональным сферам: человек – человек, человек – техника, человек – природа, человек – художественный образ, человек – знаковая система.</w:t>
      </w:r>
      <w:proofErr w:type="gramEnd"/>
      <w:r w:rsidRPr="00A91615">
        <w:rPr>
          <w:rFonts w:ascii="Times New Roman" w:eastAsia="Times New Roman" w:hAnsi="Times New Roman" w:cs="Times New Roman"/>
          <w:sz w:val="24"/>
          <w:szCs w:val="24"/>
        </w:rPr>
        <w:t xml:space="preserve"> Суть любой профессиональной пробы – обучение школьников основам деятельности: выбору цели и подтверждению его правильности, планированию, последовательности действий, предвидению, анализу, оценке результатов, рефлексии.</w:t>
      </w:r>
      <w:proofErr w:type="gramStart"/>
      <w:r w:rsidRPr="00A91615">
        <w:rPr>
          <w:rFonts w:ascii="Times New Roman" w:eastAsia="Times New Roman" w:hAnsi="Times New Roman" w:cs="Times New Roman"/>
          <w:sz w:val="24"/>
          <w:szCs w:val="24"/>
        </w:rPr>
        <w:t xml:space="preserve"> .</w:t>
      </w:r>
      <w:proofErr w:type="gramEnd"/>
      <w:r w:rsidRPr="00A91615">
        <w:rPr>
          <w:rFonts w:ascii="Times New Roman" w:eastAsia="Times New Roman" w:hAnsi="Times New Roman" w:cs="Times New Roman"/>
          <w:sz w:val="24"/>
          <w:szCs w:val="24"/>
        </w:rPr>
        <w:t xml:space="preserve">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Каждая профессиональная проба представляет </w:t>
      </w:r>
      <w:r w:rsidR="003F204E" w:rsidRPr="00A91615">
        <w:rPr>
          <w:rFonts w:ascii="Times New Roman" w:eastAsia="Times New Roman" w:hAnsi="Times New Roman" w:cs="Times New Roman"/>
          <w:sz w:val="24"/>
          <w:szCs w:val="24"/>
        </w:rPr>
        <w:t xml:space="preserve">собой самостоятельный логически </w:t>
      </w:r>
      <w:r w:rsidRPr="00A91615">
        <w:rPr>
          <w:rFonts w:ascii="Times New Roman" w:eastAsia="Times New Roman" w:hAnsi="Times New Roman" w:cs="Times New Roman"/>
          <w:sz w:val="24"/>
          <w:szCs w:val="24"/>
        </w:rPr>
        <w:t xml:space="preserve">завершенный структурный модуль учебно-трудовой деятельности. В процессе выполнения пробы, моделирующей элементы конкретного вида профессиональной деятельности, учащиеся: </w:t>
      </w:r>
    </w:p>
    <w:p w:rsidR="003E19BD" w:rsidRPr="00A91615" w:rsidRDefault="003E19BD" w:rsidP="00A9161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осознают себя субъектами трудовой деятельности, ориентированной на профессиональное самоопределение;</w:t>
      </w:r>
    </w:p>
    <w:p w:rsidR="003E19BD" w:rsidRPr="00A91615" w:rsidRDefault="003E19BD" w:rsidP="00A9161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lastRenderedPageBreak/>
        <w:t>соотносят знания о себе и об избираемой профессиональной сфере;</w:t>
      </w:r>
    </w:p>
    <w:p w:rsidR="003E19BD" w:rsidRPr="00A91615" w:rsidRDefault="003E19BD" w:rsidP="00A9161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получают опыт соответствующей профессиональной деятельности;</w:t>
      </w:r>
    </w:p>
    <w:p w:rsidR="003E19BD" w:rsidRPr="00A91615" w:rsidRDefault="003E19BD" w:rsidP="00A9161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уточняют свои профессиональные намерения.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При организации и проведении проб возника</w:t>
      </w:r>
      <w:r w:rsidR="00483451" w:rsidRPr="00A91615">
        <w:rPr>
          <w:rFonts w:ascii="Times New Roman" w:eastAsia="Times New Roman" w:hAnsi="Times New Roman" w:cs="Times New Roman"/>
          <w:sz w:val="24"/>
          <w:szCs w:val="24"/>
        </w:rPr>
        <w:t>е</w:t>
      </w:r>
      <w:r w:rsidRPr="00A91615">
        <w:rPr>
          <w:rFonts w:ascii="Times New Roman" w:eastAsia="Times New Roman" w:hAnsi="Times New Roman" w:cs="Times New Roman"/>
          <w:sz w:val="24"/>
          <w:szCs w:val="24"/>
        </w:rPr>
        <w:t xml:space="preserve">т </w:t>
      </w:r>
      <w:r w:rsidR="00483451" w:rsidRPr="00A91615">
        <w:rPr>
          <w:rFonts w:ascii="Times New Roman" w:eastAsia="Times New Roman" w:hAnsi="Times New Roman" w:cs="Times New Roman"/>
          <w:sz w:val="24"/>
          <w:szCs w:val="24"/>
        </w:rPr>
        <w:t>необходимость к</w:t>
      </w:r>
      <w:r w:rsidRPr="00A91615">
        <w:rPr>
          <w:rFonts w:ascii="Times New Roman" w:eastAsia="Times New Roman" w:hAnsi="Times New Roman" w:cs="Times New Roman"/>
          <w:sz w:val="24"/>
          <w:szCs w:val="24"/>
        </w:rPr>
        <w:t xml:space="preserve"> привлечени</w:t>
      </w:r>
      <w:r w:rsidR="00483451" w:rsidRPr="00A91615">
        <w:rPr>
          <w:rFonts w:ascii="Times New Roman" w:eastAsia="Times New Roman" w:hAnsi="Times New Roman" w:cs="Times New Roman"/>
          <w:sz w:val="24"/>
          <w:szCs w:val="24"/>
        </w:rPr>
        <w:t xml:space="preserve">ю </w:t>
      </w:r>
      <w:r w:rsidRPr="00A91615">
        <w:rPr>
          <w:rFonts w:ascii="Times New Roman" w:eastAsia="Times New Roman" w:hAnsi="Times New Roman" w:cs="Times New Roman"/>
          <w:sz w:val="24"/>
          <w:szCs w:val="24"/>
        </w:rPr>
        <w:t>специалистов различных направлений. Можно использовать специалистов системы дополнительного образования, родителей, учителей школы, ресурсы ближайшего социального окружения.</w:t>
      </w:r>
      <w:proofErr w:type="gramStart"/>
      <w:r w:rsidRPr="00A91615">
        <w:rPr>
          <w:rFonts w:ascii="Times New Roman" w:eastAsia="Times New Roman" w:hAnsi="Times New Roman" w:cs="Times New Roman"/>
          <w:sz w:val="24"/>
          <w:szCs w:val="24"/>
        </w:rPr>
        <w:t xml:space="preserve"> .</w:t>
      </w:r>
      <w:proofErr w:type="gramEnd"/>
      <w:r w:rsidRPr="00A91615">
        <w:rPr>
          <w:rFonts w:ascii="Times New Roman" w:eastAsia="Times New Roman" w:hAnsi="Times New Roman" w:cs="Times New Roman"/>
          <w:sz w:val="24"/>
          <w:szCs w:val="24"/>
        </w:rPr>
        <w:t xml:space="preserve"> Предлагается учащимся выполнение профессиональных проб, ориентированных на потребности местного рынка труда. Это дает педагогам и учащимся простор для фантазии, проявления собственной познавательной активности, повышает заинтересованность подростков к проблеме профессионального самоопределения. </w:t>
      </w:r>
    </w:p>
    <w:p w:rsidR="003E19BD" w:rsidRPr="00A91615" w:rsidRDefault="003E19BD" w:rsidP="0090107B">
      <w:pPr>
        <w:spacing w:before="100" w:beforeAutospacing="1" w:after="100" w:afterAutospacing="1" w:line="240" w:lineRule="auto"/>
        <w:rPr>
          <w:rFonts w:ascii="Times New Roman" w:eastAsia="Times New Roman" w:hAnsi="Times New Roman" w:cs="Times New Roman"/>
          <w:sz w:val="24"/>
          <w:szCs w:val="24"/>
        </w:rPr>
      </w:pPr>
      <w:r w:rsidRPr="00A91615">
        <w:rPr>
          <w:rFonts w:ascii="Times New Roman" w:eastAsia="Times New Roman" w:hAnsi="Times New Roman" w:cs="Times New Roman"/>
          <w:b/>
          <w:bCs/>
          <w:sz w:val="24"/>
          <w:szCs w:val="24"/>
        </w:rPr>
        <w:t xml:space="preserve">Эвристическая контрольная. </w:t>
      </w:r>
      <w:r w:rsidRPr="00A91615">
        <w:rPr>
          <w:rFonts w:ascii="Times New Roman" w:eastAsia="Times New Roman" w:hAnsi="Times New Roman" w:cs="Times New Roman"/>
          <w:sz w:val="24"/>
          <w:szCs w:val="24"/>
        </w:rPr>
        <w:t xml:space="preserve">При проведении эвристической контрольной проводятся практико-ориентированные опросы, разные по содержанию и сложности. Учащимся предлагается ответить на вопросы, заинтересовавшие их. Эти вопросы ориентированы на проверку образовательного потенциала школьников и их творческих способностей. </w:t>
      </w:r>
      <w:r w:rsidR="0090107B">
        <w:rPr>
          <w:rFonts w:ascii="Times New Roman" w:eastAsia="Times New Roman" w:hAnsi="Times New Roman" w:cs="Times New Roman"/>
          <w:sz w:val="24"/>
          <w:szCs w:val="24"/>
        </w:rPr>
        <w:t xml:space="preserve">                                                                      </w:t>
      </w:r>
      <w:r w:rsidRPr="00A91615">
        <w:rPr>
          <w:rFonts w:ascii="Times New Roman" w:eastAsia="Times New Roman" w:hAnsi="Times New Roman" w:cs="Times New Roman"/>
          <w:sz w:val="24"/>
          <w:szCs w:val="24"/>
        </w:rPr>
        <w:t xml:space="preserve">Завершается изучение четвертого раздела курса подготовкой учащимися проектной работы по уточнению профессиональных намерений. В работе обосновываются дальние и ближние цели профессионального продвижения, согласованность их с общественными и личными ценностями. </w:t>
      </w:r>
    </w:p>
    <w:p w:rsidR="003E19BD" w:rsidRPr="00A91615" w:rsidRDefault="003E19BD" w:rsidP="00A91615">
      <w:p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При подготовке проекта старшеклассникам целесообразно использовать результаты изучения всех четырех разделов курса, а также рекомендовать им обратиться к дополнительной литературе. Основными смысловыми и содержательными линиями, отраженными в проекте, должны быть ответы на следующие вопросы: </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Какие ценности, связанные с продолжением моего образования, для меня актуальны, приоритетны? </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Готов ли я отказаться от желаемого выбора ради какой-то другой цели? Или для меня приоритетно исключительно продолжение образования?</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Имеется ли у меня только один вариант выбора или я уже сейчас могу назвать несколько вариантов продолжения образования?</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Могу ли </w:t>
      </w:r>
      <w:proofErr w:type="gramStart"/>
      <w:r w:rsidRPr="00A91615">
        <w:rPr>
          <w:rFonts w:ascii="Times New Roman" w:eastAsia="Times New Roman" w:hAnsi="Times New Roman" w:cs="Times New Roman"/>
          <w:sz w:val="24"/>
          <w:szCs w:val="24"/>
        </w:rPr>
        <w:t>я</w:t>
      </w:r>
      <w:proofErr w:type="gramEnd"/>
      <w:r w:rsidRPr="00A91615">
        <w:rPr>
          <w:rFonts w:ascii="Times New Roman" w:eastAsia="Times New Roman" w:hAnsi="Times New Roman" w:cs="Times New Roman"/>
          <w:sz w:val="24"/>
          <w:szCs w:val="24"/>
        </w:rPr>
        <w:t xml:space="preserve"> сейчас хотя бы примерно определить, какая сфера профессиональной деятельности меня интересует по окончании школы? Если не могу, но возможно ли обозначить эти сферы какими-либо условными, общими характеристиками-названиями? </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Знаю ли я, какие профессии сейчас наиболее востребованы на местном, региональном, общероссийском, мировом рынке труда и какие образовательные усилия нужно приложить, чтобы приобрести эти профессии? </w:t>
      </w:r>
      <w:proofErr w:type="gramStart"/>
      <w:r w:rsidRPr="00A91615">
        <w:rPr>
          <w:rFonts w:ascii="Times New Roman" w:eastAsia="Times New Roman" w:hAnsi="Times New Roman" w:cs="Times New Roman"/>
          <w:sz w:val="24"/>
          <w:szCs w:val="24"/>
        </w:rPr>
        <w:t>Выпускники</w:t>
      </w:r>
      <w:proofErr w:type="gramEnd"/>
      <w:r w:rsidRPr="00A91615">
        <w:rPr>
          <w:rFonts w:ascii="Times New Roman" w:eastAsia="Times New Roman" w:hAnsi="Times New Roman" w:cs="Times New Roman"/>
          <w:sz w:val="24"/>
          <w:szCs w:val="24"/>
        </w:rPr>
        <w:t xml:space="preserve"> каких учебных завед</w:t>
      </w:r>
      <w:r w:rsidR="00483451" w:rsidRPr="00A91615">
        <w:rPr>
          <w:rFonts w:ascii="Times New Roman" w:eastAsia="Times New Roman" w:hAnsi="Times New Roman" w:cs="Times New Roman"/>
          <w:sz w:val="24"/>
          <w:szCs w:val="24"/>
        </w:rPr>
        <w:t xml:space="preserve">ений в моем регионе </w:t>
      </w:r>
      <w:r w:rsidRPr="00A91615">
        <w:rPr>
          <w:rFonts w:ascii="Times New Roman" w:eastAsia="Times New Roman" w:hAnsi="Times New Roman" w:cs="Times New Roman"/>
          <w:sz w:val="24"/>
          <w:szCs w:val="24"/>
        </w:rPr>
        <w:t>более легко находят себе работу? Как можно начать делать карьеру прямо в стенах учебного заведения? Как я смогу выгодно презентовать себя на рынке труда?</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Знаю ли я, кем работают мои родители, и где они получали профессиональное образование? Окажет ли это влияние и на мой выбор? Собираюсь ли я в чем-либо повторить профессиональный путь своих родителей? В чем именно? </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На что я обращу внимание в первую очередь, делая выбор места продолжения образования? </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 xml:space="preserve">Знаю ли я, какие “дни открытых дверей”, выставки, сайты Интернета я собираюсь посетить, чтобы лучше сориентироваться в возможных путях продолжения образования и способах поиска работы? Какими специальными печатными изданиями я собираюсь воспользоваться? </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Знаю ли я свои недостатки, которые могут помешать мне в выборе направления продолжения образования?</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Каковы мои сильные стороны и достоинства, которые позволят мне продолжить обучение?</w:t>
      </w:r>
    </w:p>
    <w:p w:rsidR="003E19BD" w:rsidRPr="00A91615" w:rsidRDefault="003E19BD" w:rsidP="00A9161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91615">
        <w:rPr>
          <w:rFonts w:ascii="Times New Roman" w:eastAsia="Times New Roman" w:hAnsi="Times New Roman" w:cs="Times New Roman"/>
          <w:sz w:val="24"/>
          <w:szCs w:val="24"/>
        </w:rPr>
        <w:t>Кто из окружающих может помочь мне при реализации намерений и в чем могла бы заключаться такая помощь?</w:t>
      </w:r>
    </w:p>
    <w:p w:rsidR="00763E63" w:rsidRDefault="00763E63" w:rsidP="005920DC">
      <w:pPr>
        <w:spacing w:before="100" w:beforeAutospacing="1" w:after="100" w:afterAutospacing="1" w:line="240" w:lineRule="auto"/>
        <w:rPr>
          <w:rFonts w:ascii="Times New Roman" w:eastAsia="Times New Roman" w:hAnsi="Times New Roman" w:cs="Times New Roman"/>
          <w:sz w:val="24"/>
          <w:szCs w:val="24"/>
        </w:rPr>
      </w:pPr>
    </w:p>
    <w:p w:rsidR="00763E63" w:rsidRPr="003E19BD" w:rsidRDefault="00763E63" w:rsidP="005920DC">
      <w:pPr>
        <w:spacing w:before="100" w:beforeAutospacing="1" w:after="100" w:afterAutospacing="1" w:line="240" w:lineRule="auto"/>
        <w:rPr>
          <w:rFonts w:ascii="Times New Roman" w:eastAsia="Times New Roman" w:hAnsi="Times New Roman" w:cs="Times New Roman"/>
          <w:sz w:val="24"/>
          <w:szCs w:val="24"/>
        </w:rPr>
      </w:pPr>
    </w:p>
    <w:p w:rsidR="003E19BD" w:rsidRPr="003E19BD" w:rsidRDefault="003E19BD" w:rsidP="003E19BD">
      <w:pPr>
        <w:spacing w:before="100" w:beforeAutospacing="1" w:after="100" w:afterAutospacing="1" w:line="240" w:lineRule="auto"/>
        <w:rPr>
          <w:rFonts w:ascii="Times New Roman" w:eastAsia="Times New Roman" w:hAnsi="Times New Roman" w:cs="Times New Roman"/>
          <w:b/>
          <w:bCs/>
          <w:sz w:val="24"/>
          <w:szCs w:val="24"/>
        </w:rPr>
      </w:pPr>
      <w:r w:rsidRPr="003E19BD">
        <w:rPr>
          <w:rFonts w:ascii="Times New Roman" w:eastAsia="Times New Roman" w:hAnsi="Times New Roman" w:cs="Times New Roman"/>
          <w:b/>
          <w:bCs/>
          <w:sz w:val="24"/>
          <w:szCs w:val="24"/>
        </w:rPr>
        <w:t xml:space="preserve">Список использованной и рекомендуемой литературы.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Программы общеобразовательных учреждений МО РФ: Твоя профессиональная карьера: 8-9 </w:t>
      </w:r>
      <w:proofErr w:type="spellStart"/>
      <w:r w:rsidRPr="003E19BD">
        <w:rPr>
          <w:rFonts w:ascii="Times New Roman" w:eastAsia="Times New Roman" w:hAnsi="Times New Roman" w:cs="Times New Roman"/>
          <w:sz w:val="24"/>
          <w:szCs w:val="24"/>
        </w:rPr>
        <w:t>кл</w:t>
      </w:r>
      <w:proofErr w:type="spellEnd"/>
      <w:r w:rsidRPr="003E19BD">
        <w:rPr>
          <w:rFonts w:ascii="Times New Roman" w:eastAsia="Times New Roman" w:hAnsi="Times New Roman" w:cs="Times New Roman"/>
          <w:sz w:val="24"/>
          <w:szCs w:val="24"/>
        </w:rPr>
        <w:t>. М.</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“Просвещение”, 1999.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Программы общеобразовательных учреждений МО РФ: Технология: 10-11 </w:t>
      </w:r>
      <w:proofErr w:type="spellStart"/>
      <w:r w:rsidRPr="003E19BD">
        <w:rPr>
          <w:rFonts w:ascii="Times New Roman" w:eastAsia="Times New Roman" w:hAnsi="Times New Roman" w:cs="Times New Roman"/>
          <w:sz w:val="24"/>
          <w:szCs w:val="24"/>
        </w:rPr>
        <w:t>кл</w:t>
      </w:r>
      <w:proofErr w:type="spellEnd"/>
      <w:r w:rsidRPr="003E19BD">
        <w:rPr>
          <w:rFonts w:ascii="Times New Roman" w:eastAsia="Times New Roman" w:hAnsi="Times New Roman" w:cs="Times New Roman"/>
          <w:sz w:val="24"/>
          <w:szCs w:val="24"/>
        </w:rPr>
        <w:t>. М.</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“Просвещение”, 1999.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Твоя профессиональная карьера: Учебник для 8-9 </w:t>
      </w:r>
      <w:proofErr w:type="spellStart"/>
      <w:r w:rsidRPr="003E19BD">
        <w:rPr>
          <w:rFonts w:ascii="Times New Roman" w:eastAsia="Times New Roman" w:hAnsi="Times New Roman" w:cs="Times New Roman"/>
          <w:sz w:val="24"/>
          <w:szCs w:val="24"/>
        </w:rPr>
        <w:t>кл</w:t>
      </w:r>
      <w:proofErr w:type="spellEnd"/>
      <w:r w:rsidRPr="003E19BD">
        <w:rPr>
          <w:rFonts w:ascii="Times New Roman" w:eastAsia="Times New Roman" w:hAnsi="Times New Roman" w:cs="Times New Roman"/>
          <w:sz w:val="24"/>
          <w:szCs w:val="24"/>
        </w:rPr>
        <w:t xml:space="preserve">. </w:t>
      </w:r>
      <w:proofErr w:type="spellStart"/>
      <w:r w:rsidRPr="003E19BD">
        <w:rPr>
          <w:rFonts w:ascii="Times New Roman" w:eastAsia="Times New Roman" w:hAnsi="Times New Roman" w:cs="Times New Roman"/>
          <w:sz w:val="24"/>
          <w:szCs w:val="24"/>
        </w:rPr>
        <w:t>общеобразоват</w:t>
      </w:r>
      <w:proofErr w:type="spellEnd"/>
      <w:r w:rsidRPr="003E19BD">
        <w:rPr>
          <w:rFonts w:ascii="Times New Roman" w:eastAsia="Times New Roman" w:hAnsi="Times New Roman" w:cs="Times New Roman"/>
          <w:sz w:val="24"/>
          <w:szCs w:val="24"/>
        </w:rPr>
        <w:t>. учреждений. / Под</w:t>
      </w:r>
      <w:proofErr w:type="gramStart"/>
      <w:r w:rsidRPr="003E19BD">
        <w:rPr>
          <w:rFonts w:ascii="Times New Roman" w:eastAsia="Times New Roman" w:hAnsi="Times New Roman" w:cs="Times New Roman"/>
          <w:sz w:val="24"/>
          <w:szCs w:val="24"/>
        </w:rPr>
        <w:t>.</w:t>
      </w:r>
      <w:proofErr w:type="gramEnd"/>
      <w:r w:rsidRPr="003E19BD">
        <w:rPr>
          <w:rFonts w:ascii="Times New Roman" w:eastAsia="Times New Roman" w:hAnsi="Times New Roman" w:cs="Times New Roman"/>
          <w:sz w:val="24"/>
          <w:szCs w:val="24"/>
        </w:rPr>
        <w:t xml:space="preserve"> </w:t>
      </w:r>
      <w:proofErr w:type="gramStart"/>
      <w:r w:rsidRPr="003E19BD">
        <w:rPr>
          <w:rFonts w:ascii="Times New Roman" w:eastAsia="Times New Roman" w:hAnsi="Times New Roman" w:cs="Times New Roman"/>
          <w:sz w:val="24"/>
          <w:szCs w:val="24"/>
        </w:rPr>
        <w:t>р</w:t>
      </w:r>
      <w:proofErr w:type="gramEnd"/>
      <w:r w:rsidRPr="003E19BD">
        <w:rPr>
          <w:rFonts w:ascii="Times New Roman" w:eastAsia="Times New Roman" w:hAnsi="Times New Roman" w:cs="Times New Roman"/>
          <w:sz w:val="24"/>
          <w:szCs w:val="24"/>
        </w:rPr>
        <w:t xml:space="preserve">ед. С. Н. Чистяковой, Т. И. </w:t>
      </w:r>
      <w:proofErr w:type="spellStart"/>
      <w:r w:rsidRPr="003E19BD">
        <w:rPr>
          <w:rFonts w:ascii="Times New Roman" w:eastAsia="Times New Roman" w:hAnsi="Times New Roman" w:cs="Times New Roman"/>
          <w:sz w:val="24"/>
          <w:szCs w:val="24"/>
        </w:rPr>
        <w:t>Шалавиной</w:t>
      </w:r>
      <w:proofErr w:type="spellEnd"/>
      <w:r w:rsidRPr="003E19BD">
        <w:rPr>
          <w:rFonts w:ascii="Times New Roman" w:eastAsia="Times New Roman" w:hAnsi="Times New Roman" w:cs="Times New Roman"/>
          <w:sz w:val="24"/>
          <w:szCs w:val="24"/>
        </w:rPr>
        <w:t>. \ М.</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“Просвещение”, 2003.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Технология профессионального успеха: Учебник для 10-11 </w:t>
      </w:r>
      <w:proofErr w:type="spellStart"/>
      <w:r w:rsidRPr="003E19BD">
        <w:rPr>
          <w:rFonts w:ascii="Times New Roman" w:eastAsia="Times New Roman" w:hAnsi="Times New Roman" w:cs="Times New Roman"/>
          <w:sz w:val="24"/>
          <w:szCs w:val="24"/>
        </w:rPr>
        <w:t>кл</w:t>
      </w:r>
      <w:proofErr w:type="spellEnd"/>
      <w:r w:rsidRPr="003E19BD">
        <w:rPr>
          <w:rFonts w:ascii="Times New Roman" w:eastAsia="Times New Roman" w:hAnsi="Times New Roman" w:cs="Times New Roman"/>
          <w:sz w:val="24"/>
          <w:szCs w:val="24"/>
        </w:rPr>
        <w:t>. М.</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“Просвещение”, 2003.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Технология: Учебник для 11 </w:t>
      </w:r>
      <w:proofErr w:type="spellStart"/>
      <w:r w:rsidRPr="003E19BD">
        <w:rPr>
          <w:rFonts w:ascii="Times New Roman" w:eastAsia="Times New Roman" w:hAnsi="Times New Roman" w:cs="Times New Roman"/>
          <w:sz w:val="24"/>
          <w:szCs w:val="24"/>
        </w:rPr>
        <w:t>кл</w:t>
      </w:r>
      <w:proofErr w:type="spellEnd"/>
      <w:r w:rsidRPr="003E19BD">
        <w:rPr>
          <w:rFonts w:ascii="Times New Roman" w:eastAsia="Times New Roman" w:hAnsi="Times New Roman" w:cs="Times New Roman"/>
          <w:sz w:val="24"/>
          <w:szCs w:val="24"/>
        </w:rPr>
        <w:t>. \ Под редакцией В. Д. Симоненко / М. “</w:t>
      </w:r>
      <w:proofErr w:type="spellStart"/>
      <w:r w:rsidRPr="003E19BD">
        <w:rPr>
          <w:rFonts w:ascii="Times New Roman" w:eastAsia="Times New Roman" w:hAnsi="Times New Roman" w:cs="Times New Roman"/>
          <w:sz w:val="24"/>
          <w:szCs w:val="24"/>
        </w:rPr>
        <w:t>Вентана</w:t>
      </w:r>
      <w:proofErr w:type="spellEnd"/>
      <w:r w:rsidRPr="003E19BD">
        <w:rPr>
          <w:rFonts w:ascii="Times New Roman" w:eastAsia="Times New Roman" w:hAnsi="Times New Roman" w:cs="Times New Roman"/>
          <w:sz w:val="24"/>
          <w:szCs w:val="24"/>
        </w:rPr>
        <w:t xml:space="preserve"> – Граф”, 2003.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Методические рекомендации к учебнику “Технология профессионального успеха”</w:t>
      </w:r>
      <w:proofErr w:type="gramStart"/>
      <w:r w:rsidRPr="003E19BD">
        <w:rPr>
          <w:rFonts w:ascii="Times New Roman" w:eastAsia="Times New Roman" w:hAnsi="Times New Roman" w:cs="Times New Roman"/>
          <w:sz w:val="24"/>
          <w:szCs w:val="24"/>
        </w:rPr>
        <w:t>:А</w:t>
      </w:r>
      <w:proofErr w:type="gramEnd"/>
      <w:r w:rsidRPr="003E19BD">
        <w:rPr>
          <w:rFonts w:ascii="Times New Roman" w:eastAsia="Times New Roman" w:hAnsi="Times New Roman" w:cs="Times New Roman"/>
          <w:sz w:val="24"/>
          <w:szCs w:val="24"/>
        </w:rPr>
        <w:t xml:space="preserve">. В. Гапоненко, О. В. Кузина, С. О. </w:t>
      </w:r>
      <w:proofErr w:type="spellStart"/>
      <w:r w:rsidRPr="003E19BD">
        <w:rPr>
          <w:rFonts w:ascii="Times New Roman" w:eastAsia="Times New Roman" w:hAnsi="Times New Roman" w:cs="Times New Roman"/>
          <w:sz w:val="24"/>
          <w:szCs w:val="24"/>
        </w:rPr>
        <w:t>Кропивянская</w:t>
      </w:r>
      <w:proofErr w:type="spellEnd"/>
      <w:r w:rsidRPr="003E19BD">
        <w:rPr>
          <w:rFonts w:ascii="Times New Roman" w:eastAsia="Times New Roman" w:hAnsi="Times New Roman" w:cs="Times New Roman"/>
          <w:sz w:val="24"/>
          <w:szCs w:val="24"/>
        </w:rPr>
        <w:t xml:space="preserve"> и др. М. “Просвещение”,2004.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Общесоюзный классификатор профессий рабочих, должности служащих и тарифные разряды. М.</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“Экономика”, 1987. </w:t>
      </w:r>
    </w:p>
    <w:p w:rsidR="003E19BD" w:rsidRP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 xml:space="preserve">Климов Е. А. Психология профессионального самоопределения. Ростов-на-Дону: “Феникс”, 1996. </w:t>
      </w:r>
    </w:p>
    <w:p w:rsidR="003E19BD" w:rsidRDefault="003E19BD"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19BD">
        <w:rPr>
          <w:rFonts w:ascii="Times New Roman" w:eastAsia="Times New Roman" w:hAnsi="Times New Roman" w:cs="Times New Roman"/>
          <w:sz w:val="24"/>
          <w:szCs w:val="24"/>
        </w:rPr>
        <w:t>Климов Е. А. Психология профессионализма. М.</w:t>
      </w:r>
      <w:proofErr w:type="gramStart"/>
      <w:r w:rsidRPr="003E19BD">
        <w:rPr>
          <w:rFonts w:ascii="Times New Roman" w:eastAsia="Times New Roman" w:hAnsi="Times New Roman" w:cs="Times New Roman"/>
          <w:sz w:val="24"/>
          <w:szCs w:val="24"/>
        </w:rPr>
        <w:t xml:space="preserve"> :</w:t>
      </w:r>
      <w:proofErr w:type="gramEnd"/>
      <w:r w:rsidRPr="003E19BD">
        <w:rPr>
          <w:rFonts w:ascii="Times New Roman" w:eastAsia="Times New Roman" w:hAnsi="Times New Roman" w:cs="Times New Roman"/>
          <w:sz w:val="24"/>
          <w:szCs w:val="24"/>
        </w:rPr>
        <w:t xml:space="preserve"> “Флинта”, 2003. </w:t>
      </w:r>
    </w:p>
    <w:p w:rsidR="009F182F" w:rsidRDefault="009F182F"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и выбор профессии </w:t>
      </w:r>
      <w:proofErr w:type="spellStart"/>
      <w:r>
        <w:rPr>
          <w:rFonts w:ascii="Times New Roman" w:eastAsia="Times New Roman" w:hAnsi="Times New Roman" w:cs="Times New Roman"/>
          <w:sz w:val="24"/>
          <w:szCs w:val="24"/>
        </w:rPr>
        <w:t>Резапкина</w:t>
      </w:r>
      <w:proofErr w:type="spellEnd"/>
      <w:r>
        <w:rPr>
          <w:rFonts w:ascii="Times New Roman" w:eastAsia="Times New Roman" w:hAnsi="Times New Roman" w:cs="Times New Roman"/>
          <w:sz w:val="24"/>
          <w:szCs w:val="24"/>
        </w:rPr>
        <w:t xml:space="preserve"> Г.В  «Генезис» 2005</w:t>
      </w:r>
    </w:p>
    <w:p w:rsidR="009F182F" w:rsidRPr="003E19BD" w:rsidRDefault="009F182F" w:rsidP="003E19BD">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Чернов С.В. Азбука трудоустройства 9-11   «Вита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ресс» 2007</w:t>
      </w:r>
    </w:p>
    <w:p w:rsidR="00BC6C61" w:rsidRDefault="00BC6C61"/>
    <w:sectPr w:rsidR="00BC6C61" w:rsidSect="00C70C7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0CEA"/>
    <w:multiLevelType w:val="multilevel"/>
    <w:tmpl w:val="300A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C7E50"/>
    <w:multiLevelType w:val="multilevel"/>
    <w:tmpl w:val="4E8C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C7F2F"/>
    <w:multiLevelType w:val="multilevel"/>
    <w:tmpl w:val="E31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074E6"/>
    <w:multiLevelType w:val="multilevel"/>
    <w:tmpl w:val="E156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E19BD"/>
    <w:rsid w:val="00054F28"/>
    <w:rsid w:val="00066C51"/>
    <w:rsid w:val="00115136"/>
    <w:rsid w:val="001652DF"/>
    <w:rsid w:val="00167B6E"/>
    <w:rsid w:val="00175972"/>
    <w:rsid w:val="001D5EAB"/>
    <w:rsid w:val="002520FD"/>
    <w:rsid w:val="00254B6D"/>
    <w:rsid w:val="00295FD3"/>
    <w:rsid w:val="002F7B90"/>
    <w:rsid w:val="0030312A"/>
    <w:rsid w:val="003D4477"/>
    <w:rsid w:val="003E19BD"/>
    <w:rsid w:val="003F204E"/>
    <w:rsid w:val="00420F37"/>
    <w:rsid w:val="00476904"/>
    <w:rsid w:val="00483451"/>
    <w:rsid w:val="005349FC"/>
    <w:rsid w:val="0057023E"/>
    <w:rsid w:val="00571D76"/>
    <w:rsid w:val="005920DC"/>
    <w:rsid w:val="005F2674"/>
    <w:rsid w:val="00655547"/>
    <w:rsid w:val="006575A2"/>
    <w:rsid w:val="00670058"/>
    <w:rsid w:val="007621C5"/>
    <w:rsid w:val="00763E63"/>
    <w:rsid w:val="007A1D8B"/>
    <w:rsid w:val="00831D66"/>
    <w:rsid w:val="00844E7C"/>
    <w:rsid w:val="00856588"/>
    <w:rsid w:val="0090107B"/>
    <w:rsid w:val="009A1E9E"/>
    <w:rsid w:val="009A457E"/>
    <w:rsid w:val="009C2AB3"/>
    <w:rsid w:val="009F182F"/>
    <w:rsid w:val="00A63A54"/>
    <w:rsid w:val="00A91615"/>
    <w:rsid w:val="00AD7057"/>
    <w:rsid w:val="00BC6C61"/>
    <w:rsid w:val="00C41B85"/>
    <w:rsid w:val="00C64A1F"/>
    <w:rsid w:val="00C70C72"/>
    <w:rsid w:val="00CA2464"/>
    <w:rsid w:val="00CE3C9A"/>
    <w:rsid w:val="00D0443D"/>
    <w:rsid w:val="00D049F6"/>
    <w:rsid w:val="00D107AE"/>
    <w:rsid w:val="00D47047"/>
    <w:rsid w:val="00D61172"/>
    <w:rsid w:val="00D65235"/>
    <w:rsid w:val="00D77002"/>
    <w:rsid w:val="00E011B3"/>
    <w:rsid w:val="00E669AC"/>
    <w:rsid w:val="00E8181B"/>
    <w:rsid w:val="00F27801"/>
    <w:rsid w:val="00FA1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3"/>
  </w:style>
  <w:style w:type="paragraph" w:styleId="1">
    <w:name w:val="heading 1"/>
    <w:basedOn w:val="a"/>
    <w:link w:val="10"/>
    <w:uiPriority w:val="9"/>
    <w:qFormat/>
    <w:rsid w:val="003E19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9BD"/>
    <w:rPr>
      <w:rFonts w:ascii="Times New Roman" w:eastAsia="Times New Roman" w:hAnsi="Times New Roman" w:cs="Times New Roman"/>
      <w:b/>
      <w:bCs/>
      <w:kern w:val="36"/>
      <w:sz w:val="48"/>
      <w:szCs w:val="48"/>
    </w:rPr>
  </w:style>
  <w:style w:type="paragraph" w:styleId="a3">
    <w:name w:val="Normal (Web)"/>
    <w:basedOn w:val="a"/>
    <w:uiPriority w:val="99"/>
    <w:unhideWhenUsed/>
    <w:rsid w:val="003E19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E19BD"/>
    <w:rPr>
      <w:color w:val="0000FF"/>
      <w:u w:val="single"/>
    </w:rPr>
  </w:style>
  <w:style w:type="character" w:styleId="a5">
    <w:name w:val="Emphasis"/>
    <w:basedOn w:val="a0"/>
    <w:uiPriority w:val="20"/>
    <w:qFormat/>
    <w:rsid w:val="003E19BD"/>
    <w:rPr>
      <w:i/>
      <w:iCs/>
    </w:rPr>
  </w:style>
  <w:style w:type="character" w:styleId="a6">
    <w:name w:val="Strong"/>
    <w:basedOn w:val="a0"/>
    <w:uiPriority w:val="22"/>
    <w:qFormat/>
    <w:rsid w:val="003E19BD"/>
    <w:rPr>
      <w:b/>
      <w:bCs/>
    </w:rPr>
  </w:style>
  <w:style w:type="table" w:styleId="a7">
    <w:name w:val="Table Grid"/>
    <w:basedOn w:val="a1"/>
    <w:uiPriority w:val="59"/>
    <w:rsid w:val="00252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239953">
      <w:bodyDiv w:val="1"/>
      <w:marLeft w:val="0"/>
      <w:marRight w:val="0"/>
      <w:marTop w:val="0"/>
      <w:marBottom w:val="0"/>
      <w:divBdr>
        <w:top w:val="none" w:sz="0" w:space="0" w:color="auto"/>
        <w:left w:val="none" w:sz="0" w:space="0" w:color="auto"/>
        <w:bottom w:val="none" w:sz="0" w:space="0" w:color="auto"/>
        <w:right w:val="none" w:sz="0" w:space="0" w:color="auto"/>
      </w:divBdr>
    </w:div>
    <w:div w:id="1043872247">
      <w:bodyDiv w:val="1"/>
      <w:marLeft w:val="0"/>
      <w:marRight w:val="0"/>
      <w:marTop w:val="0"/>
      <w:marBottom w:val="0"/>
      <w:divBdr>
        <w:top w:val="none" w:sz="0" w:space="0" w:color="auto"/>
        <w:left w:val="none" w:sz="0" w:space="0" w:color="auto"/>
        <w:bottom w:val="none" w:sz="0" w:space="0" w:color="auto"/>
        <w:right w:val="none" w:sz="0" w:space="0" w:color="auto"/>
      </w:divBdr>
    </w:div>
    <w:div w:id="12286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37C4-6D57-4A37-8754-B3E566E7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13</Pages>
  <Words>5233</Words>
  <Characters>29830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ДОМ</cp:lastModifiedBy>
  <cp:revision>32</cp:revision>
  <dcterms:created xsi:type="dcterms:W3CDTF">2012-06-04T12:11:00Z</dcterms:created>
  <dcterms:modified xsi:type="dcterms:W3CDTF">2013-12-08T19:36:00Z</dcterms:modified>
</cp:coreProperties>
</file>