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C6" w:rsidRPr="004972C6" w:rsidRDefault="004972C6" w:rsidP="004972C6">
      <w:pPr>
        <w:shd w:val="clear" w:color="auto" w:fill="FFFFFF"/>
        <w:spacing w:before="100" w:beforeAutospacing="1" w:after="100" w:afterAutospacing="1" w:line="270" w:lineRule="atLeast"/>
        <w:jc w:val="center"/>
        <w:outlineLvl w:val="1"/>
        <w:rPr>
          <w:rFonts w:ascii="Verdana" w:eastAsia="Times New Roman" w:hAnsi="Verdana"/>
          <w:b/>
          <w:bCs/>
          <w:color w:val="CC9966"/>
          <w:sz w:val="27"/>
          <w:szCs w:val="27"/>
          <w:lang w:eastAsia="ru-RU"/>
        </w:rPr>
      </w:pPr>
      <w:r w:rsidRPr="004972C6">
        <w:rPr>
          <w:rFonts w:ascii="Verdana" w:eastAsia="Times New Roman" w:hAnsi="Verdana"/>
          <w:b/>
          <w:bCs/>
          <w:color w:val="CC9966"/>
          <w:sz w:val="27"/>
          <w:szCs w:val="27"/>
          <w:lang w:eastAsia="ru-RU"/>
        </w:rPr>
        <w:t>Сушка древесины</w:t>
      </w:r>
      <w:bookmarkStart w:id="0" w:name="sushka_1"/>
      <w:bookmarkEnd w:id="0"/>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Влажностью</w:t>
      </w:r>
      <w:r w:rsidRPr="004972C6">
        <w:rPr>
          <w:rFonts w:ascii="Verdana" w:eastAsia="Times New Roman" w:hAnsi="Verdana"/>
          <w:sz w:val="18"/>
          <w:lang w:eastAsia="ru-RU"/>
        </w:rPr>
        <w:t> </w:t>
      </w:r>
      <w:r w:rsidRPr="004972C6">
        <w:rPr>
          <w:rFonts w:ascii="Verdana" w:eastAsia="Times New Roman" w:hAnsi="Verdana"/>
          <w:sz w:val="18"/>
          <w:szCs w:val="18"/>
          <w:lang w:eastAsia="ru-RU"/>
        </w:rPr>
        <w:t>(</w:t>
      </w:r>
      <w:r w:rsidRPr="004972C6">
        <w:rPr>
          <w:rFonts w:ascii="Verdana" w:eastAsia="Times New Roman" w:hAnsi="Verdana"/>
          <w:i/>
          <w:iCs/>
          <w:sz w:val="18"/>
          <w:lang w:eastAsia="ru-RU"/>
        </w:rPr>
        <w:t>абсолютной</w:t>
      </w:r>
      <w:proofErr w:type="gramStart"/>
      <w:r w:rsidRPr="004972C6">
        <w:rPr>
          <w:rFonts w:ascii="Verdana" w:eastAsia="Times New Roman" w:hAnsi="Verdana"/>
          <w:sz w:val="18"/>
          <w:szCs w:val="18"/>
          <w:lang w:eastAsia="ru-RU"/>
        </w:rPr>
        <w:t>)д</w:t>
      </w:r>
      <w:proofErr w:type="gramEnd"/>
      <w:r w:rsidRPr="004972C6">
        <w:rPr>
          <w:rFonts w:ascii="Verdana" w:eastAsia="Times New Roman" w:hAnsi="Verdana"/>
          <w:sz w:val="18"/>
          <w:szCs w:val="18"/>
          <w:lang w:eastAsia="ru-RU"/>
        </w:rPr>
        <w:t>ревесины называется отношение массы влаги, находящейся в данном объеме древесины, к массе абсолютно сухой древесины, выраженное в процентах.</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br/>
        <w:t>Влага в древесине пропитывает клеточные оболочки (связанная или гигроскопическая) и заполняет полости клеток и межклеточные пространства (свободная или капиллярная).</w:t>
      </w:r>
      <w:r w:rsidRPr="004972C6">
        <w:rPr>
          <w:rFonts w:ascii="Verdana" w:eastAsia="Times New Roman" w:hAnsi="Verdana"/>
          <w:sz w:val="18"/>
          <w:szCs w:val="18"/>
          <w:lang w:eastAsia="ru-RU"/>
        </w:rPr>
        <w:br/>
        <w:t>При высыхании древесины сначала из нее испаряется свободная влага, а затем гигроскопическая. При увлажнении древесины влага из воздуха пропитывает только клеточные оболочки до полного их насыщения. Дальнейшее увлажнение древесины с заполнением полостей клеток и межклеточных простран</w:t>
      </w:r>
      <w:proofErr w:type="gramStart"/>
      <w:r w:rsidRPr="004972C6">
        <w:rPr>
          <w:rFonts w:ascii="Verdana" w:eastAsia="Times New Roman" w:hAnsi="Verdana"/>
          <w:sz w:val="18"/>
          <w:szCs w:val="18"/>
          <w:lang w:eastAsia="ru-RU"/>
        </w:rPr>
        <w:t>ств пр</w:t>
      </w:r>
      <w:proofErr w:type="gramEnd"/>
      <w:r w:rsidRPr="004972C6">
        <w:rPr>
          <w:rFonts w:ascii="Verdana" w:eastAsia="Times New Roman" w:hAnsi="Verdana"/>
          <w:sz w:val="18"/>
          <w:szCs w:val="18"/>
          <w:lang w:eastAsia="ru-RU"/>
        </w:rPr>
        <w:t>оисходит только при непосредственном контакте древесины с водой (вымачивание, пропаривание). Из этого следует, что однажды высушенная древесина, не находясь в непосредственном контакте с водой, не может иметь влажность выше предела гигроскопичности - состояния древесины, при котором клеточные оболочки содержат максимальное количество связанной влаги, а в полостях клеток находится только воздух.</w:t>
      </w:r>
      <w:r w:rsidRPr="004972C6">
        <w:rPr>
          <w:rFonts w:ascii="Verdana" w:eastAsia="Times New Roman" w:hAnsi="Verdana"/>
          <w:sz w:val="18"/>
          <w:lang w:eastAsia="ru-RU"/>
        </w:rPr>
        <w:t> </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br/>
        <w:t>Полную насыщенность древесины водой называют</w:t>
      </w:r>
      <w:r w:rsidRPr="004972C6">
        <w:rPr>
          <w:rFonts w:ascii="Verdana" w:eastAsia="Times New Roman" w:hAnsi="Verdana"/>
          <w:sz w:val="18"/>
          <w:lang w:eastAsia="ru-RU"/>
        </w:rPr>
        <w:t> </w:t>
      </w:r>
      <w:r w:rsidRPr="004972C6">
        <w:rPr>
          <w:rFonts w:ascii="Verdana" w:eastAsia="Times New Roman" w:hAnsi="Verdana"/>
          <w:b/>
          <w:bCs/>
          <w:i/>
          <w:iCs/>
          <w:sz w:val="18"/>
          <w:lang w:eastAsia="ru-RU"/>
        </w:rPr>
        <w:t>границей гигроскопичности</w:t>
      </w:r>
      <w:r w:rsidRPr="004972C6">
        <w:rPr>
          <w:rFonts w:ascii="Verdana" w:eastAsia="Times New Roman" w:hAnsi="Verdana"/>
          <w:sz w:val="18"/>
          <w:szCs w:val="18"/>
          <w:lang w:eastAsia="ru-RU"/>
        </w:rPr>
        <w:t>. Такая стадия влажности в зависимости от породы дерева составляет 25-35%.</w:t>
      </w:r>
      <w:r w:rsidRPr="004972C6">
        <w:rPr>
          <w:rFonts w:ascii="Verdana" w:eastAsia="Times New Roman" w:hAnsi="Verdana"/>
          <w:sz w:val="18"/>
          <w:szCs w:val="18"/>
          <w:lang w:eastAsia="ru-RU"/>
        </w:rPr>
        <w:br/>
        <w:t>Древесину, полученную после сушки при температуре 105 градусов с полным выделением всей гигроскопической влаги, называют абсолютно сухой древесиной.</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br/>
        <w:t>На практике различают древесину:</w:t>
      </w:r>
      <w:r w:rsidRPr="004972C6">
        <w:rPr>
          <w:rFonts w:ascii="Verdana" w:eastAsia="Times New Roman" w:hAnsi="Verdana"/>
          <w:sz w:val="18"/>
          <w:lang w:eastAsia="ru-RU"/>
        </w:rPr>
        <w:t> </w:t>
      </w:r>
      <w:proofErr w:type="spellStart"/>
      <w:r w:rsidRPr="004972C6">
        <w:rPr>
          <w:rFonts w:ascii="Verdana" w:eastAsia="Times New Roman" w:hAnsi="Verdana"/>
          <w:b/>
          <w:bCs/>
          <w:i/>
          <w:iCs/>
          <w:sz w:val="18"/>
          <w:lang w:eastAsia="ru-RU"/>
        </w:rPr>
        <w:t>комнатно-сухую</w:t>
      </w:r>
      <w:proofErr w:type="spellEnd"/>
      <w:r w:rsidRPr="004972C6">
        <w:rPr>
          <w:rFonts w:ascii="Verdana" w:eastAsia="Times New Roman" w:hAnsi="Verdana"/>
          <w:b/>
          <w:bCs/>
          <w:i/>
          <w:iCs/>
          <w:sz w:val="18"/>
          <w:lang w:eastAsia="ru-RU"/>
        </w:rPr>
        <w:t> </w:t>
      </w:r>
      <w:r w:rsidRPr="004972C6">
        <w:rPr>
          <w:rFonts w:ascii="Verdana" w:eastAsia="Times New Roman" w:hAnsi="Verdana"/>
          <w:sz w:val="18"/>
          <w:szCs w:val="18"/>
          <w:lang w:eastAsia="ru-RU"/>
        </w:rPr>
        <w:t>(с влажностью 8-12%),</w:t>
      </w:r>
      <w:r w:rsidRPr="004972C6">
        <w:rPr>
          <w:rFonts w:ascii="Verdana" w:eastAsia="Times New Roman" w:hAnsi="Verdana"/>
          <w:sz w:val="18"/>
          <w:lang w:eastAsia="ru-RU"/>
        </w:rPr>
        <w:t> </w:t>
      </w:r>
      <w:r w:rsidRPr="004972C6">
        <w:rPr>
          <w:rFonts w:ascii="Verdana" w:eastAsia="Times New Roman" w:hAnsi="Verdana"/>
          <w:b/>
          <w:bCs/>
          <w:i/>
          <w:iCs/>
          <w:sz w:val="18"/>
          <w:lang w:eastAsia="ru-RU"/>
        </w:rPr>
        <w:t>воздушно-сухую искусственной сушки</w:t>
      </w:r>
      <w:r w:rsidRPr="004972C6">
        <w:rPr>
          <w:rFonts w:ascii="Verdana" w:eastAsia="Times New Roman" w:hAnsi="Verdana"/>
          <w:sz w:val="18"/>
          <w:lang w:eastAsia="ru-RU"/>
        </w:rPr>
        <w:t> </w:t>
      </w:r>
      <w:r w:rsidRPr="004972C6">
        <w:rPr>
          <w:rFonts w:ascii="Verdana" w:eastAsia="Times New Roman" w:hAnsi="Verdana"/>
          <w:sz w:val="18"/>
          <w:szCs w:val="18"/>
          <w:lang w:eastAsia="ru-RU"/>
        </w:rPr>
        <w:t>(12-18%),</w:t>
      </w:r>
      <w:r w:rsidRPr="004972C6">
        <w:rPr>
          <w:rFonts w:ascii="Verdana" w:eastAsia="Times New Roman" w:hAnsi="Verdana"/>
          <w:sz w:val="18"/>
          <w:lang w:eastAsia="ru-RU"/>
        </w:rPr>
        <w:t> </w:t>
      </w:r>
      <w:r w:rsidRPr="004972C6">
        <w:rPr>
          <w:rFonts w:ascii="Verdana" w:eastAsia="Times New Roman" w:hAnsi="Verdana"/>
          <w:b/>
          <w:bCs/>
          <w:i/>
          <w:iCs/>
          <w:sz w:val="18"/>
          <w:lang w:eastAsia="ru-RU"/>
        </w:rPr>
        <w:t>атмосферно-сухую древесину</w:t>
      </w:r>
      <w:r w:rsidRPr="004972C6">
        <w:rPr>
          <w:rFonts w:ascii="Verdana" w:eastAsia="Times New Roman" w:hAnsi="Verdana"/>
          <w:sz w:val="18"/>
          <w:lang w:eastAsia="ru-RU"/>
        </w:rPr>
        <w:t> </w:t>
      </w:r>
      <w:r w:rsidRPr="004972C6">
        <w:rPr>
          <w:rFonts w:ascii="Verdana" w:eastAsia="Times New Roman" w:hAnsi="Verdana"/>
          <w:sz w:val="18"/>
          <w:szCs w:val="18"/>
          <w:lang w:eastAsia="ru-RU"/>
        </w:rPr>
        <w:t xml:space="preserve">(18-23%) </w:t>
      </w:r>
      <w:proofErr w:type="spellStart"/>
      <w:r w:rsidRPr="004972C6">
        <w:rPr>
          <w:rFonts w:ascii="Verdana" w:eastAsia="Times New Roman" w:hAnsi="Verdana"/>
          <w:sz w:val="18"/>
          <w:szCs w:val="18"/>
          <w:lang w:eastAsia="ru-RU"/>
        </w:rPr>
        <w:t>и</w:t>
      </w:r>
      <w:r w:rsidRPr="004972C6">
        <w:rPr>
          <w:rFonts w:ascii="Verdana" w:eastAsia="Times New Roman" w:hAnsi="Verdana"/>
          <w:b/>
          <w:bCs/>
          <w:i/>
          <w:iCs/>
          <w:sz w:val="18"/>
          <w:lang w:eastAsia="ru-RU"/>
        </w:rPr>
        <w:t>влажную</w:t>
      </w:r>
      <w:proofErr w:type="spellEnd"/>
      <w:r w:rsidRPr="004972C6">
        <w:rPr>
          <w:rFonts w:ascii="Verdana" w:eastAsia="Times New Roman" w:hAnsi="Verdana"/>
          <w:sz w:val="18"/>
          <w:lang w:eastAsia="ru-RU"/>
        </w:rPr>
        <w:t> </w:t>
      </w:r>
      <w:r w:rsidRPr="004972C6">
        <w:rPr>
          <w:rFonts w:ascii="Verdana" w:eastAsia="Times New Roman" w:hAnsi="Verdana"/>
          <w:sz w:val="18"/>
          <w:szCs w:val="18"/>
          <w:lang w:eastAsia="ru-RU"/>
        </w:rPr>
        <w:t>(влажность превышает 23%).</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br/>
        <w:t xml:space="preserve">Древесину только что срубленного дерева или находившуюся долгое время в воде, называют мокрой, ее влажность до 200%. Различают также </w:t>
      </w:r>
      <w:proofErr w:type="spellStart"/>
      <w:r w:rsidRPr="004972C6">
        <w:rPr>
          <w:rFonts w:ascii="Verdana" w:eastAsia="Times New Roman" w:hAnsi="Verdana"/>
          <w:sz w:val="18"/>
          <w:szCs w:val="18"/>
          <w:lang w:eastAsia="ru-RU"/>
        </w:rPr>
        <w:t>эксплутационную</w:t>
      </w:r>
      <w:proofErr w:type="spellEnd"/>
      <w:r w:rsidRPr="004972C6">
        <w:rPr>
          <w:rFonts w:ascii="Verdana" w:eastAsia="Times New Roman" w:hAnsi="Verdana"/>
          <w:sz w:val="18"/>
          <w:szCs w:val="18"/>
          <w:lang w:eastAsia="ru-RU"/>
        </w:rPr>
        <w:t xml:space="preserve"> влажность, соответствующую равновесной влажности древесины в конкретных условиях.</w:t>
      </w:r>
    </w:p>
    <w:p w:rsidR="004972C6" w:rsidRPr="004972C6" w:rsidRDefault="004972C6" w:rsidP="004972C6">
      <w:pPr>
        <w:spacing w:before="100" w:beforeAutospacing="1" w:after="100" w:afterAutospacing="1" w:line="240" w:lineRule="auto"/>
        <w:ind w:left="105"/>
        <w:jc w:val="center"/>
        <w:rPr>
          <w:rFonts w:ascii="Verdana" w:eastAsia="Times New Roman" w:hAnsi="Verdana"/>
          <w:sz w:val="18"/>
          <w:szCs w:val="18"/>
          <w:lang w:eastAsia="ru-RU"/>
        </w:rPr>
      </w:pPr>
      <w:r w:rsidRPr="004972C6">
        <w:rPr>
          <w:rFonts w:ascii="Verdana" w:eastAsia="Times New Roman" w:hAnsi="Verdana"/>
          <w:b/>
          <w:bCs/>
          <w:sz w:val="18"/>
          <w:lang w:eastAsia="ru-RU"/>
        </w:rPr>
        <w:t>Таблица 2.      Средняя влажность в свежесрубленном состоянии,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5196"/>
        <w:gridCol w:w="3204"/>
      </w:tblGrid>
      <w:tr w:rsidR="004972C6" w:rsidRPr="004972C6" w:rsidTr="004972C6">
        <w:trPr>
          <w:trHeight w:val="540"/>
          <w:tblCellSpacing w:w="15"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Порода</w:t>
            </w:r>
          </w:p>
        </w:tc>
        <w:tc>
          <w:tcPr>
            <w:tcW w:w="276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Влажность, %</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Ель</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91</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Лиственница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82</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Пихта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101</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Сосна обыкновенная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88</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Сосна кедровая сибирская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92</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Липа мелколистная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Осина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82</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Ольха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Тополь</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93</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Береза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78</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Бук</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Вяз</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78</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Дуб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50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Ясень обыкновенный</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36</w:t>
            </w:r>
          </w:p>
        </w:tc>
      </w:tr>
    </w:tbl>
    <w:p w:rsid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w:t>
      </w: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b/>
          <w:bCs/>
          <w:color w:val="000000"/>
          <w:sz w:val="18"/>
          <w:lang w:eastAsia="ru-RU"/>
        </w:rPr>
        <w:lastRenderedPageBreak/>
        <w:t>Усушкой</w:t>
      </w:r>
      <w:r w:rsidRPr="004972C6">
        <w:rPr>
          <w:rFonts w:ascii="Verdana" w:eastAsia="Times New Roman" w:hAnsi="Verdana"/>
          <w:color w:val="000000"/>
          <w:sz w:val="18"/>
          <w:lang w:eastAsia="ru-RU"/>
        </w:rPr>
        <w:t> </w:t>
      </w:r>
      <w:r w:rsidRPr="004972C6">
        <w:rPr>
          <w:rFonts w:ascii="Verdana" w:eastAsia="Times New Roman" w:hAnsi="Verdana"/>
          <w:color w:val="000000"/>
          <w:sz w:val="18"/>
          <w:szCs w:val="18"/>
          <w:lang w:eastAsia="ru-RU"/>
        </w:rPr>
        <w:t>называется уменьшение линейных размеров и объема древесины при высыхании. Усушка начинается после полного удаления свободной влаги и с начала удаления связанной влаги.</w:t>
      </w:r>
      <w:r w:rsidRPr="004972C6">
        <w:rPr>
          <w:rFonts w:ascii="Verdana" w:eastAsia="Times New Roman" w:hAnsi="Verdana"/>
          <w:color w:val="000000"/>
          <w:sz w:val="18"/>
          <w:szCs w:val="18"/>
          <w:lang w:eastAsia="ru-RU"/>
        </w:rPr>
        <w:br/>
      </w:r>
      <w:r w:rsidRPr="004972C6">
        <w:rPr>
          <w:rFonts w:ascii="Verdana" w:eastAsia="Times New Roman" w:hAnsi="Verdana"/>
          <w:color w:val="000000"/>
          <w:sz w:val="18"/>
          <w:szCs w:val="18"/>
          <w:lang w:eastAsia="ru-RU"/>
        </w:rPr>
        <w:br/>
        <w:t xml:space="preserve">Усушка по разным направлениям неодинакова. </w:t>
      </w:r>
      <w:proofErr w:type="gramStart"/>
      <w:r w:rsidRPr="004972C6">
        <w:rPr>
          <w:rFonts w:ascii="Verdana" w:eastAsia="Times New Roman" w:hAnsi="Verdana"/>
          <w:color w:val="000000"/>
          <w:sz w:val="18"/>
          <w:szCs w:val="18"/>
          <w:lang w:eastAsia="ru-RU"/>
        </w:rPr>
        <w:t xml:space="preserve">В среднем полная линейная усушка в </w:t>
      </w:r>
      <w:proofErr w:type="spellStart"/>
      <w:r w:rsidRPr="004972C6">
        <w:rPr>
          <w:rFonts w:ascii="Verdana" w:eastAsia="Times New Roman" w:hAnsi="Verdana"/>
          <w:color w:val="000000"/>
          <w:sz w:val="18"/>
          <w:szCs w:val="18"/>
          <w:lang w:eastAsia="ru-RU"/>
        </w:rPr>
        <w:t>тангентальном</w:t>
      </w:r>
      <w:proofErr w:type="spellEnd"/>
      <w:r w:rsidRPr="004972C6">
        <w:rPr>
          <w:rFonts w:ascii="Verdana" w:eastAsia="Times New Roman" w:hAnsi="Verdana"/>
          <w:color w:val="000000"/>
          <w:sz w:val="18"/>
          <w:szCs w:val="18"/>
          <w:lang w:eastAsia="ru-RU"/>
        </w:rPr>
        <w:t xml:space="preserve"> направлении составляет 6...10%, в радиальном - 3...5% и вдоль волокон - 0,1...0,3%.</w:t>
      </w:r>
      <w:r w:rsidRPr="004972C6">
        <w:rPr>
          <w:rFonts w:ascii="Verdana" w:eastAsia="Times New Roman" w:hAnsi="Verdana"/>
          <w:color w:val="000000"/>
          <w:sz w:val="18"/>
          <w:szCs w:val="18"/>
          <w:lang w:eastAsia="ru-RU"/>
        </w:rPr>
        <w:br/>
      </w:r>
      <w:r w:rsidRPr="004972C6">
        <w:rPr>
          <w:rFonts w:ascii="Verdana" w:eastAsia="Times New Roman" w:hAnsi="Verdana"/>
          <w:color w:val="000000"/>
          <w:sz w:val="18"/>
          <w:szCs w:val="18"/>
          <w:lang w:eastAsia="ru-RU"/>
        </w:rPr>
        <w:br/>
        <w:t>Уменьшение объема древесины при испарении связанной влаги называется</w:t>
      </w:r>
      <w:r w:rsidRPr="004972C6">
        <w:rPr>
          <w:rFonts w:ascii="Verdana" w:eastAsia="Times New Roman" w:hAnsi="Verdana"/>
          <w:color w:val="000000"/>
          <w:sz w:val="18"/>
          <w:lang w:eastAsia="ru-RU"/>
        </w:rPr>
        <w:t> </w:t>
      </w:r>
      <w:r w:rsidRPr="004972C6">
        <w:rPr>
          <w:rFonts w:ascii="Verdana" w:eastAsia="Times New Roman" w:hAnsi="Verdana"/>
          <w:b/>
          <w:bCs/>
          <w:i/>
          <w:iCs/>
          <w:color w:val="000000"/>
          <w:sz w:val="18"/>
          <w:lang w:eastAsia="ru-RU"/>
        </w:rPr>
        <w:t>объемной усушкой</w:t>
      </w:r>
      <w:r w:rsidRPr="004972C6">
        <w:rPr>
          <w:rFonts w:ascii="Verdana" w:eastAsia="Times New Roman" w:hAnsi="Verdana"/>
          <w:color w:val="000000"/>
          <w:sz w:val="18"/>
          <w:szCs w:val="18"/>
          <w:lang w:eastAsia="ru-RU"/>
        </w:rPr>
        <w:t>.</w:t>
      </w:r>
      <w:proofErr w:type="gramEnd"/>
      <w:r w:rsidRPr="004972C6">
        <w:rPr>
          <w:rFonts w:ascii="Verdana" w:eastAsia="Times New Roman" w:hAnsi="Verdana"/>
          <w:color w:val="000000"/>
          <w:sz w:val="18"/>
          <w:szCs w:val="18"/>
          <w:lang w:eastAsia="ru-RU"/>
        </w:rPr>
        <w:br/>
      </w:r>
      <w:r w:rsidRPr="004972C6">
        <w:rPr>
          <w:rFonts w:ascii="Verdana" w:eastAsia="Times New Roman" w:hAnsi="Verdana"/>
          <w:color w:val="000000"/>
          <w:sz w:val="18"/>
          <w:szCs w:val="18"/>
          <w:lang w:eastAsia="ru-RU"/>
        </w:rPr>
        <w:br/>
        <w:t>При распиловке бревен на доски предусматривают припуски на усушку с тем, чтобы после высыхания пиломатериалы и заготовки имели заданные размеры.</w:t>
      </w:r>
    </w:p>
    <w:p w:rsidR="004972C6" w:rsidRPr="004972C6" w:rsidRDefault="004972C6" w:rsidP="004972C6">
      <w:pPr>
        <w:shd w:val="clear" w:color="auto" w:fill="FFFFFF"/>
        <w:spacing w:before="100" w:beforeAutospacing="1" w:after="100" w:afterAutospacing="1" w:line="270" w:lineRule="atLeast"/>
        <w:ind w:left="105"/>
        <w:jc w:val="center"/>
        <w:rPr>
          <w:rFonts w:ascii="Verdana" w:eastAsia="Times New Roman" w:hAnsi="Verdana"/>
          <w:color w:val="000000"/>
          <w:sz w:val="18"/>
          <w:szCs w:val="18"/>
          <w:lang w:eastAsia="ru-RU"/>
        </w:rPr>
      </w:pPr>
      <w:r w:rsidRPr="004972C6">
        <w:rPr>
          <w:rFonts w:ascii="Verdana" w:eastAsia="Times New Roman" w:hAnsi="Verdana"/>
          <w:b/>
          <w:bCs/>
          <w:color w:val="000000"/>
          <w:sz w:val="18"/>
          <w:lang w:eastAsia="ru-RU"/>
        </w:rPr>
        <w:t>Таблица3.  Усушка древесины в % </w:t>
      </w:r>
      <w:r w:rsidRPr="004972C6">
        <w:rPr>
          <w:rFonts w:ascii="Verdana" w:eastAsia="Times New Roman" w:hAnsi="Verdana"/>
          <w:b/>
          <w:bCs/>
          <w:color w:val="000000"/>
          <w:sz w:val="18"/>
          <w:szCs w:val="18"/>
          <w:lang w:eastAsia="ru-RU"/>
        </w:rPr>
        <w:br/>
      </w:r>
      <w:r w:rsidRPr="004972C6">
        <w:rPr>
          <w:rFonts w:ascii="Verdana" w:eastAsia="Times New Roman" w:hAnsi="Verdana"/>
          <w:b/>
          <w:bCs/>
          <w:color w:val="000000"/>
          <w:sz w:val="18"/>
          <w:lang w:eastAsia="ru-RU"/>
        </w:rPr>
        <w:t xml:space="preserve">(от </w:t>
      </w:r>
      <w:proofErr w:type="spellStart"/>
      <w:r w:rsidRPr="004972C6">
        <w:rPr>
          <w:rFonts w:ascii="Verdana" w:eastAsia="Times New Roman" w:hAnsi="Verdana"/>
          <w:b/>
          <w:bCs/>
          <w:color w:val="000000"/>
          <w:sz w:val="18"/>
          <w:lang w:eastAsia="ru-RU"/>
        </w:rPr>
        <w:t>водонасыщенного</w:t>
      </w:r>
      <w:proofErr w:type="spellEnd"/>
      <w:r w:rsidRPr="004972C6">
        <w:rPr>
          <w:rFonts w:ascii="Verdana" w:eastAsia="Times New Roman" w:hAnsi="Verdana"/>
          <w:b/>
          <w:bCs/>
          <w:color w:val="000000"/>
          <w:sz w:val="18"/>
          <w:lang w:eastAsia="ru-RU"/>
        </w:rPr>
        <w:t xml:space="preserve"> состояния </w:t>
      </w:r>
      <w:proofErr w:type="gramStart"/>
      <w:r w:rsidRPr="004972C6">
        <w:rPr>
          <w:rFonts w:ascii="Verdana" w:eastAsia="Times New Roman" w:hAnsi="Verdana"/>
          <w:b/>
          <w:bCs/>
          <w:color w:val="000000"/>
          <w:sz w:val="18"/>
          <w:lang w:eastAsia="ru-RU"/>
        </w:rPr>
        <w:t>до</w:t>
      </w:r>
      <w:proofErr w:type="gramEnd"/>
      <w:r w:rsidRPr="004972C6">
        <w:rPr>
          <w:rFonts w:ascii="Verdana" w:eastAsia="Times New Roman" w:hAnsi="Verdana"/>
          <w:b/>
          <w:bCs/>
          <w:color w:val="000000"/>
          <w:sz w:val="18"/>
          <w:lang w:eastAsia="ru-RU"/>
        </w:rPr>
        <w:t xml:space="preserve"> абсолютно сухого)</w:t>
      </w:r>
    </w:p>
    <w:tbl>
      <w:tblPr>
        <w:tblW w:w="84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2186"/>
        <w:gridCol w:w="1937"/>
        <w:gridCol w:w="2356"/>
        <w:gridCol w:w="1921"/>
      </w:tblGrid>
      <w:tr w:rsidR="004972C6" w:rsidRPr="004972C6" w:rsidTr="004972C6">
        <w:trPr>
          <w:trHeight w:val="540"/>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Вид древесины</w:t>
            </w:r>
          </w:p>
        </w:tc>
        <w:tc>
          <w:tcPr>
            <w:tcW w:w="18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В продольном направлении</w:t>
            </w:r>
          </w:p>
        </w:tc>
        <w:tc>
          <w:tcPr>
            <w:tcW w:w="225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В тангенциальном направлении</w:t>
            </w:r>
          </w:p>
        </w:tc>
        <w:tc>
          <w:tcPr>
            <w:tcW w:w="181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В радиальном направлении</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proofErr w:type="spellStart"/>
            <w:r w:rsidRPr="004972C6">
              <w:rPr>
                <w:rFonts w:ascii="Verdana" w:eastAsia="Times New Roman" w:hAnsi="Verdana"/>
                <w:color w:val="000000"/>
                <w:sz w:val="18"/>
                <w:szCs w:val="18"/>
                <w:lang w:eastAsia="ru-RU"/>
              </w:rPr>
              <w:t>Афзелия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4-4,5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2-3</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proofErr w:type="spellStart"/>
            <w:r w:rsidRPr="004972C6">
              <w:rPr>
                <w:rFonts w:ascii="Verdana" w:eastAsia="Times New Roman" w:hAnsi="Verdana"/>
                <w:color w:val="000000"/>
                <w:sz w:val="18"/>
                <w:szCs w:val="18"/>
                <w:lang w:eastAsia="ru-RU"/>
              </w:rPr>
              <w:t>Бальсовое</w:t>
            </w:r>
            <w:proofErr w:type="spellEnd"/>
            <w:r w:rsidRPr="004972C6">
              <w:rPr>
                <w:rFonts w:ascii="Verdana" w:eastAsia="Times New Roman" w:hAnsi="Verdana"/>
                <w:color w:val="000000"/>
                <w:sz w:val="18"/>
                <w:szCs w:val="18"/>
                <w:lang w:eastAsia="ru-RU"/>
              </w:rPr>
              <w:t xml:space="preserve"> дерево</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2-3</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Береза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2-3</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Бук белый</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10-12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6-7</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Бук лесной</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6-9</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Вишня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Вяз</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Груша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Дуб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8-10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Ель</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Клен</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Лимб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4,5-4,7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3-6</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Лиственница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Орех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8-12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5-6</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Пихта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Сосна (обычная)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3-4</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Сосна смолистая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7-7,5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Тик</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2-3</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Ясень</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4-5</w:t>
            </w:r>
          </w:p>
        </w:tc>
      </w:tr>
    </w:tbl>
    <w:p w:rsidR="004972C6" w:rsidRDefault="004972C6" w:rsidP="004972C6">
      <w:pPr>
        <w:shd w:val="clear" w:color="auto" w:fill="FFFFFF"/>
        <w:spacing w:before="100" w:beforeAutospacing="1" w:after="100" w:afterAutospacing="1" w:line="270" w:lineRule="atLeast"/>
        <w:jc w:val="both"/>
        <w:outlineLvl w:val="3"/>
        <w:rPr>
          <w:rFonts w:ascii="Verdana" w:eastAsia="Times New Roman" w:hAnsi="Verdana"/>
          <w:b/>
          <w:bCs/>
          <w:color w:val="000000"/>
          <w:sz w:val="21"/>
          <w:szCs w:val="21"/>
          <w:lang w:eastAsia="ru-RU"/>
        </w:rPr>
      </w:pPr>
      <w:r w:rsidRPr="004972C6">
        <w:rPr>
          <w:rFonts w:ascii="Verdana" w:eastAsia="Times New Roman" w:hAnsi="Verdana"/>
          <w:b/>
          <w:bCs/>
          <w:color w:val="000000"/>
          <w:sz w:val="21"/>
          <w:szCs w:val="21"/>
          <w:lang w:eastAsia="ru-RU"/>
        </w:rPr>
        <w:t> </w:t>
      </w:r>
    </w:p>
    <w:p w:rsidR="004972C6" w:rsidRDefault="004972C6" w:rsidP="004972C6">
      <w:pPr>
        <w:shd w:val="clear" w:color="auto" w:fill="FFFFFF"/>
        <w:spacing w:before="100" w:beforeAutospacing="1" w:after="100" w:afterAutospacing="1" w:line="270" w:lineRule="atLeast"/>
        <w:jc w:val="both"/>
        <w:outlineLvl w:val="3"/>
        <w:rPr>
          <w:rFonts w:ascii="Verdana" w:eastAsia="Times New Roman" w:hAnsi="Verdana"/>
          <w:b/>
          <w:bCs/>
          <w:color w:val="000000"/>
          <w:sz w:val="21"/>
          <w:szCs w:val="21"/>
          <w:lang w:eastAsia="ru-RU"/>
        </w:rPr>
      </w:pPr>
    </w:p>
    <w:p w:rsidR="004972C6" w:rsidRDefault="004972C6" w:rsidP="004972C6">
      <w:pPr>
        <w:shd w:val="clear" w:color="auto" w:fill="FFFFFF"/>
        <w:spacing w:before="100" w:beforeAutospacing="1" w:after="100" w:afterAutospacing="1" w:line="270" w:lineRule="atLeast"/>
        <w:jc w:val="both"/>
        <w:outlineLvl w:val="3"/>
        <w:rPr>
          <w:rFonts w:ascii="Verdana" w:eastAsia="Times New Roman" w:hAnsi="Verdana"/>
          <w:b/>
          <w:bCs/>
          <w:color w:val="000000"/>
          <w:sz w:val="21"/>
          <w:szCs w:val="21"/>
          <w:lang w:eastAsia="ru-RU"/>
        </w:rPr>
      </w:pPr>
    </w:p>
    <w:p w:rsidR="004972C6" w:rsidRPr="004972C6" w:rsidRDefault="004972C6" w:rsidP="004972C6">
      <w:pPr>
        <w:shd w:val="clear" w:color="auto" w:fill="FFFFFF"/>
        <w:spacing w:before="100" w:beforeAutospacing="1" w:after="100" w:afterAutospacing="1" w:line="270" w:lineRule="atLeast"/>
        <w:jc w:val="both"/>
        <w:outlineLvl w:val="3"/>
        <w:rPr>
          <w:rFonts w:ascii="Verdana" w:eastAsia="Times New Roman" w:hAnsi="Verdana"/>
          <w:b/>
          <w:bCs/>
          <w:color w:val="000000"/>
          <w:sz w:val="21"/>
          <w:szCs w:val="21"/>
          <w:lang w:eastAsia="ru-RU"/>
        </w:rPr>
      </w:pPr>
    </w:p>
    <w:p w:rsidR="004972C6" w:rsidRPr="004972C6" w:rsidRDefault="004972C6" w:rsidP="004972C6">
      <w:pPr>
        <w:shd w:val="clear" w:color="auto" w:fill="FFFFFF"/>
        <w:spacing w:before="100" w:beforeAutospacing="1" w:after="100" w:afterAutospacing="1" w:line="270" w:lineRule="atLeast"/>
        <w:jc w:val="center"/>
        <w:outlineLvl w:val="3"/>
        <w:rPr>
          <w:rFonts w:ascii="Verdana" w:eastAsia="Times New Roman" w:hAnsi="Verdana"/>
          <w:b/>
          <w:bCs/>
          <w:color w:val="000000"/>
          <w:sz w:val="21"/>
          <w:szCs w:val="21"/>
          <w:lang w:eastAsia="ru-RU"/>
        </w:rPr>
      </w:pPr>
      <w:r w:rsidRPr="004972C6">
        <w:rPr>
          <w:rFonts w:ascii="Verdana" w:eastAsia="Times New Roman" w:hAnsi="Verdana"/>
          <w:b/>
          <w:bCs/>
          <w:color w:val="000000"/>
          <w:sz w:val="21"/>
          <w:szCs w:val="21"/>
          <w:lang w:eastAsia="ru-RU"/>
        </w:rPr>
        <w:lastRenderedPageBreak/>
        <w:t>Виды влаги и влажностные состояния древесины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 xml:space="preserve">Древесина относится к гигроскопичным материалам, т.е. ее влажность зависит от состояния </w:t>
      </w:r>
      <w:r w:rsidRPr="004972C6">
        <w:rPr>
          <w:rFonts w:ascii="Verdana" w:eastAsia="Times New Roman" w:hAnsi="Verdana"/>
          <w:b/>
          <w:bCs/>
          <w:sz w:val="18"/>
          <w:lang w:eastAsia="ru-RU"/>
        </w:rPr>
        <w:t>Равновесная влажность</w:t>
      </w:r>
      <w:r w:rsidRPr="004972C6">
        <w:rPr>
          <w:rFonts w:ascii="Verdana" w:eastAsia="Times New Roman" w:hAnsi="Verdana"/>
          <w:sz w:val="18"/>
          <w:lang w:eastAsia="ru-RU"/>
        </w:rPr>
        <w:t> </w:t>
      </w:r>
      <w:r w:rsidRPr="004972C6">
        <w:rPr>
          <w:rFonts w:ascii="Verdana" w:eastAsia="Times New Roman" w:hAnsi="Verdana"/>
          <w:sz w:val="18"/>
          <w:szCs w:val="18"/>
          <w:lang w:eastAsia="ru-RU"/>
        </w:rPr>
        <w:t>- такое влажностное состояние древесины, при котором давление окружающей среды находится в равновесии с давлением жидкости в поверхностных слоях древесины. При равновесной влажности влажность сорбции равна влажности десорбции. Равновесная влажность встречается у мелких сортиментов, определяется по диаграмме.</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 xml:space="preserve">Формулы: </w:t>
      </w:r>
      <w:proofErr w:type="gramStart"/>
      <w:r w:rsidRPr="004972C6">
        <w:rPr>
          <w:rFonts w:ascii="Verdana" w:eastAsia="Times New Roman" w:hAnsi="Verdana"/>
          <w:sz w:val="18"/>
          <w:szCs w:val="18"/>
          <w:lang w:eastAsia="ru-RU"/>
        </w:rPr>
        <w:t>W</w:t>
      </w:r>
      <w:proofErr w:type="gramEnd"/>
      <w:r w:rsidRPr="004972C6">
        <w:rPr>
          <w:rFonts w:ascii="Verdana" w:eastAsia="Times New Roman" w:hAnsi="Verdana"/>
          <w:sz w:val="18"/>
          <w:szCs w:val="18"/>
          <w:lang w:eastAsia="ru-RU"/>
        </w:rPr>
        <w:t>уд=Wp=Wp+1,25(%); Wус=Wp-1,25(%).</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Pr>
          <w:rFonts w:ascii="Verdana" w:eastAsia="Times New Roman" w:hAnsi="Verdana"/>
          <w:noProof/>
          <w:sz w:val="18"/>
          <w:szCs w:val="18"/>
          <w:lang w:eastAsia="ru-RU"/>
        </w:rPr>
        <w:drawing>
          <wp:inline distT="0" distB="0" distL="0" distR="0">
            <wp:extent cx="2381250" cy="1981200"/>
            <wp:effectExtent l="19050" t="0" r="0"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4"/>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Разбухание</w:t>
      </w:r>
      <w:r w:rsidRPr="004972C6">
        <w:rPr>
          <w:rFonts w:ascii="Verdana" w:eastAsia="Times New Roman" w:hAnsi="Verdana"/>
          <w:sz w:val="18"/>
          <w:lang w:eastAsia="ru-RU"/>
        </w:rPr>
        <w:t> </w:t>
      </w:r>
      <w:r w:rsidRPr="004972C6">
        <w:rPr>
          <w:rFonts w:ascii="Verdana" w:eastAsia="Times New Roman" w:hAnsi="Verdana"/>
          <w:sz w:val="18"/>
          <w:szCs w:val="18"/>
          <w:lang w:eastAsia="ru-RU"/>
        </w:rPr>
        <w:t xml:space="preserve">- процесс увеличения линейных размеров и объема древесины при увеличении влажности в древесине. Процессы усушки и разбухания </w:t>
      </w:r>
      <w:proofErr w:type="spellStart"/>
      <w:r w:rsidRPr="004972C6">
        <w:rPr>
          <w:rFonts w:ascii="Verdana" w:eastAsia="Times New Roman" w:hAnsi="Verdana"/>
          <w:sz w:val="18"/>
          <w:szCs w:val="18"/>
          <w:lang w:eastAsia="ru-RU"/>
        </w:rPr>
        <w:t>взаимообратны</w:t>
      </w:r>
      <w:proofErr w:type="spellEnd"/>
      <w:r w:rsidRPr="004972C6">
        <w:rPr>
          <w:rFonts w:ascii="Verdana" w:eastAsia="Times New Roman" w:hAnsi="Verdana"/>
          <w:sz w:val="18"/>
          <w:szCs w:val="18"/>
          <w:lang w:eastAsia="ru-RU"/>
        </w:rPr>
        <w:t xml:space="preserve"> и связаны с удалением и </w:t>
      </w:r>
      <w:proofErr w:type="spellStart"/>
      <w:r w:rsidRPr="004972C6">
        <w:rPr>
          <w:rFonts w:ascii="Verdana" w:eastAsia="Times New Roman" w:hAnsi="Verdana"/>
          <w:sz w:val="18"/>
          <w:szCs w:val="18"/>
          <w:lang w:eastAsia="ru-RU"/>
        </w:rPr>
        <w:t>поглащением</w:t>
      </w:r>
      <w:proofErr w:type="spellEnd"/>
      <w:r w:rsidRPr="004972C6">
        <w:rPr>
          <w:rFonts w:ascii="Verdana" w:eastAsia="Times New Roman" w:hAnsi="Verdana"/>
          <w:sz w:val="18"/>
          <w:szCs w:val="18"/>
          <w:lang w:eastAsia="ru-RU"/>
        </w:rPr>
        <w:t xml:space="preserve"> только связанной влаги.</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Разбухание - отрицательное свойство древесины, но в некоторых случаях оно приносит пользу, обеспечивая плотность соединений (в бочках, чанах, судах и т.д.).</w:t>
      </w:r>
    </w:p>
    <w:p w:rsidR="004972C6" w:rsidRPr="004972C6" w:rsidRDefault="004972C6" w:rsidP="004972C6">
      <w:pPr>
        <w:spacing w:before="100" w:beforeAutospacing="1" w:after="100" w:afterAutospacing="1" w:line="240" w:lineRule="auto"/>
        <w:jc w:val="both"/>
        <w:outlineLvl w:val="3"/>
        <w:rPr>
          <w:rFonts w:eastAsia="Times New Roman"/>
          <w:b/>
          <w:bCs/>
          <w:sz w:val="21"/>
          <w:szCs w:val="21"/>
          <w:lang w:eastAsia="ru-RU"/>
        </w:rPr>
      </w:pPr>
      <w:r w:rsidRPr="004972C6">
        <w:rPr>
          <w:rFonts w:eastAsia="Times New Roman"/>
          <w:b/>
          <w:bCs/>
          <w:sz w:val="21"/>
          <w:szCs w:val="21"/>
          <w:lang w:eastAsia="ru-RU"/>
        </w:rPr>
        <w:t>Влияние сушки на прочность древесины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Прочность древесины зависит в основном от ее породы, температуры и влажности. При сушке влажность и температура изменяются, поэтому ее прочность также не остается постоянной. Изменения прочности, связанные с влажностью, обратимы, т.е. при увлажнении сухой древесины снижается ее прочность, а при высушивании прочность восстанавливается. Повышение температуры снижает прочность древесины.</w:t>
      </w:r>
    </w:p>
    <w:p w:rsidR="004972C6" w:rsidRPr="004972C6" w:rsidRDefault="004972C6" w:rsidP="004972C6">
      <w:pPr>
        <w:spacing w:before="100" w:beforeAutospacing="1" w:after="100" w:afterAutospacing="1" w:line="240" w:lineRule="auto"/>
        <w:jc w:val="both"/>
        <w:outlineLvl w:val="3"/>
        <w:rPr>
          <w:rFonts w:eastAsia="Times New Roman"/>
          <w:b/>
          <w:bCs/>
          <w:sz w:val="21"/>
          <w:szCs w:val="21"/>
          <w:lang w:eastAsia="ru-RU"/>
        </w:rPr>
      </w:pPr>
      <w:r w:rsidRPr="004972C6">
        <w:rPr>
          <w:rFonts w:eastAsia="Times New Roman"/>
          <w:b/>
          <w:bCs/>
          <w:sz w:val="21"/>
          <w:szCs w:val="21"/>
          <w:lang w:eastAsia="ru-RU"/>
        </w:rPr>
        <w:t> </w:t>
      </w:r>
    </w:p>
    <w:p w:rsidR="004972C6" w:rsidRPr="004972C6" w:rsidRDefault="004972C6" w:rsidP="004972C6">
      <w:pPr>
        <w:spacing w:after="0" w:line="240" w:lineRule="auto"/>
        <w:jc w:val="both"/>
        <w:rPr>
          <w:rFonts w:eastAsia="Times New Roman"/>
          <w:sz w:val="24"/>
          <w:szCs w:val="24"/>
          <w:lang w:eastAsia="ru-RU"/>
        </w:rPr>
      </w:pPr>
      <w:r w:rsidRPr="004972C6">
        <w:rPr>
          <w:rFonts w:eastAsia="Times New Roman"/>
          <w:b/>
          <w:bCs/>
          <w:sz w:val="24"/>
          <w:szCs w:val="24"/>
          <w:lang w:eastAsia="ru-RU"/>
        </w:rPr>
        <w:t>Измеритель влажности древесины ВИМС-2.10</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95450" cy="3267075"/>
            <wp:effectExtent l="19050" t="0" r="0" b="0"/>
            <wp:wrapSquare wrapText="bothSides"/>
            <wp:docPr id="2" name="Рисунок 2" descr="Измеритель вла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ритель влажности"/>
                    <pic:cNvPicPr>
                      <a:picLocks noChangeAspect="1" noChangeArrowheads="1"/>
                    </pic:cNvPicPr>
                  </pic:nvPicPr>
                  <pic:blipFill>
                    <a:blip r:embed="rId5"/>
                    <a:srcRect/>
                    <a:stretch>
                      <a:fillRect/>
                    </a:stretch>
                  </pic:blipFill>
                  <pic:spPr bwMode="auto">
                    <a:xfrm>
                      <a:off x="0" y="0"/>
                      <a:ext cx="1695450" cy="3267075"/>
                    </a:xfrm>
                    <a:prstGeom prst="rect">
                      <a:avLst/>
                    </a:prstGeom>
                    <a:noFill/>
                    <a:ln w="9525">
                      <a:noFill/>
                      <a:miter lim="800000"/>
                      <a:headEnd/>
                      <a:tailEnd/>
                    </a:ln>
                  </pic:spPr>
                </pic:pic>
              </a:graphicData>
            </a:graphic>
          </wp:anchor>
        </w:drawing>
      </w:r>
      <w:r w:rsidRPr="004972C6">
        <w:rPr>
          <w:rFonts w:ascii="Verdana" w:eastAsia="Times New Roman" w:hAnsi="Verdana"/>
          <w:sz w:val="18"/>
          <w:szCs w:val="18"/>
          <w:lang w:eastAsia="ru-RU"/>
        </w:rPr>
        <w:t>Прибор ВИМС–2.10 предназначен для измерения влажности древесины и ее производных в готовых изделиях и пиломатериалах.</w:t>
      </w:r>
      <w:r w:rsidRPr="004972C6">
        <w:rPr>
          <w:rFonts w:ascii="Verdana" w:eastAsia="Times New Roman" w:hAnsi="Verdana"/>
          <w:sz w:val="18"/>
          <w:szCs w:val="18"/>
          <w:lang w:eastAsia="ru-RU"/>
        </w:rPr>
        <w:br/>
      </w:r>
      <w:proofErr w:type="gramStart"/>
      <w:r w:rsidRPr="004972C6">
        <w:rPr>
          <w:rFonts w:ascii="Verdana" w:eastAsia="Times New Roman" w:hAnsi="Verdana"/>
          <w:sz w:val="18"/>
          <w:szCs w:val="18"/>
          <w:lang w:eastAsia="ru-RU"/>
        </w:rPr>
        <w:t>Основные виды контролируемых материалов:</w:t>
      </w:r>
      <w:r w:rsidRPr="004972C6">
        <w:rPr>
          <w:rFonts w:ascii="Verdana" w:eastAsia="Times New Roman" w:hAnsi="Verdana"/>
          <w:sz w:val="18"/>
          <w:szCs w:val="18"/>
          <w:lang w:eastAsia="ru-RU"/>
        </w:rPr>
        <w:br/>
      </w:r>
      <w:r w:rsidRPr="004972C6">
        <w:rPr>
          <w:rFonts w:ascii="Verdana" w:eastAsia="Times New Roman" w:hAnsi="Verdana"/>
          <w:b/>
          <w:bCs/>
          <w:sz w:val="18"/>
          <w:lang w:eastAsia="ru-RU"/>
        </w:rPr>
        <w:t>древесина:</w:t>
      </w:r>
      <w:r w:rsidRPr="004972C6">
        <w:rPr>
          <w:rFonts w:ascii="Verdana" w:eastAsia="Times New Roman" w:hAnsi="Verdana"/>
          <w:sz w:val="18"/>
          <w:lang w:eastAsia="ru-RU"/>
        </w:rPr>
        <w:t> </w:t>
      </w:r>
      <w:r w:rsidRPr="004972C6">
        <w:rPr>
          <w:rFonts w:ascii="Verdana" w:eastAsia="Times New Roman" w:hAnsi="Verdana"/>
          <w:sz w:val="18"/>
          <w:szCs w:val="18"/>
          <w:lang w:eastAsia="ru-RU"/>
        </w:rPr>
        <w:t>береза, бук, дуб, ель, кедр, липа, лиственница, ольха, орех, осина, сосна, тополь, ясень;</w:t>
      </w:r>
      <w:r w:rsidRPr="004972C6">
        <w:rPr>
          <w:rFonts w:ascii="Verdana" w:eastAsia="Times New Roman" w:hAnsi="Verdana"/>
          <w:sz w:val="18"/>
          <w:szCs w:val="18"/>
          <w:lang w:eastAsia="ru-RU"/>
        </w:rPr>
        <w:br/>
      </w:r>
      <w:r w:rsidRPr="004972C6">
        <w:rPr>
          <w:rFonts w:ascii="Verdana" w:eastAsia="Times New Roman" w:hAnsi="Verdana"/>
          <w:b/>
          <w:bCs/>
          <w:sz w:val="18"/>
          <w:lang w:eastAsia="ru-RU"/>
        </w:rPr>
        <w:t xml:space="preserve">древесно-стружечная плита, шпон, </w:t>
      </w:r>
      <w:proofErr w:type="spellStart"/>
      <w:r w:rsidRPr="004972C6">
        <w:rPr>
          <w:rFonts w:ascii="Verdana" w:eastAsia="Times New Roman" w:hAnsi="Verdana"/>
          <w:b/>
          <w:bCs/>
          <w:sz w:val="18"/>
          <w:lang w:eastAsia="ru-RU"/>
        </w:rPr>
        <w:t>древесно-волокнистая</w:t>
      </w:r>
      <w:proofErr w:type="spellEnd"/>
      <w:r w:rsidRPr="004972C6">
        <w:rPr>
          <w:rFonts w:ascii="Verdana" w:eastAsia="Times New Roman" w:hAnsi="Verdana"/>
          <w:b/>
          <w:bCs/>
          <w:sz w:val="18"/>
          <w:lang w:eastAsia="ru-RU"/>
        </w:rPr>
        <w:t xml:space="preserve"> плита, </w:t>
      </w:r>
      <w:proofErr w:type="spellStart"/>
      <w:r w:rsidRPr="004972C6">
        <w:rPr>
          <w:rFonts w:ascii="Verdana" w:eastAsia="Times New Roman" w:hAnsi="Verdana"/>
          <w:b/>
          <w:bCs/>
          <w:sz w:val="18"/>
          <w:lang w:eastAsia="ru-RU"/>
        </w:rPr>
        <w:t>ламинат</w:t>
      </w:r>
      <w:proofErr w:type="spellEnd"/>
      <w:r w:rsidRPr="004972C6">
        <w:rPr>
          <w:rFonts w:ascii="Verdana" w:eastAsia="Times New Roman" w:hAnsi="Verdana"/>
          <w:b/>
          <w:bCs/>
          <w:sz w:val="18"/>
          <w:lang w:eastAsia="ru-RU"/>
        </w:rPr>
        <w:t>;</w:t>
      </w:r>
      <w:proofErr w:type="gramEnd"/>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Прибор индицирует: влажность сухой или влажной базы (в %), вид древесины, материала, номер, время и дату измерения. Выпускается с базовой настройкой, однако для повышения точности рекомендуется дополнительная калибровка прибора на образцах контролируемой древесины.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Прибор имеет 2 типа датчиков:</w:t>
      </w:r>
      <w:r w:rsidRPr="004972C6">
        <w:rPr>
          <w:rFonts w:ascii="Verdana" w:eastAsia="Times New Roman" w:hAnsi="Verdana"/>
          <w:sz w:val="18"/>
          <w:szCs w:val="18"/>
          <w:lang w:eastAsia="ru-RU"/>
        </w:rPr>
        <w:br/>
        <w:t>встроенный в прибор;</w:t>
      </w:r>
      <w:r w:rsidRPr="004972C6">
        <w:rPr>
          <w:rFonts w:ascii="Verdana" w:eastAsia="Times New Roman" w:hAnsi="Verdana"/>
          <w:sz w:val="18"/>
          <w:lang w:eastAsia="ru-RU"/>
        </w:rPr>
        <w:t> </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lastRenderedPageBreak/>
        <w:t>внешний (поставляется по спецзаказу) для контроля внутри штабеля.</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 xml:space="preserve">Предусмотрено 3 режима работы: </w:t>
      </w:r>
      <w:proofErr w:type="gramStart"/>
      <w:r w:rsidRPr="004972C6">
        <w:rPr>
          <w:rFonts w:ascii="Verdana" w:eastAsia="Times New Roman" w:hAnsi="Verdana"/>
          <w:sz w:val="18"/>
          <w:szCs w:val="18"/>
          <w:lang w:eastAsia="ru-RU"/>
        </w:rPr>
        <w:t>непрерывный</w:t>
      </w:r>
      <w:proofErr w:type="gramEnd"/>
      <w:r w:rsidRPr="004972C6">
        <w:rPr>
          <w:rFonts w:ascii="Verdana" w:eastAsia="Times New Roman" w:hAnsi="Verdana"/>
          <w:sz w:val="18"/>
          <w:szCs w:val="18"/>
          <w:lang w:eastAsia="ru-RU"/>
        </w:rPr>
        <w:t>, сканирование с усреднением, измерение с памятью и задержкой.</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Рабочие условия эксплуатации: диапазон температур 0…+40</w:t>
      </w:r>
      <w:proofErr w:type="gramStart"/>
      <w:r w:rsidRPr="004972C6">
        <w:rPr>
          <w:rFonts w:ascii="Verdana" w:eastAsia="Times New Roman" w:hAnsi="Verdana"/>
          <w:sz w:val="18"/>
          <w:szCs w:val="18"/>
          <w:lang w:eastAsia="ru-RU"/>
        </w:rPr>
        <w:t>°С</w:t>
      </w:r>
      <w:proofErr w:type="gramEnd"/>
      <w:r w:rsidRPr="004972C6">
        <w:rPr>
          <w:rFonts w:ascii="Verdana" w:eastAsia="Times New Roman" w:hAnsi="Verdana"/>
          <w:sz w:val="18"/>
          <w:szCs w:val="18"/>
          <w:lang w:eastAsia="ru-RU"/>
        </w:rPr>
        <w:t>, относительная влажность воздуха до 60%, атмосферное давление 86…106 кПа.</w:t>
      </w: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b/>
          <w:bCs/>
          <w:color w:val="000000"/>
          <w:sz w:val="18"/>
          <w:lang w:eastAsia="ru-RU"/>
        </w:rPr>
        <w:t>Технические характеристики</w:t>
      </w:r>
    </w:p>
    <w:tbl>
      <w:tblPr>
        <w:tblW w:w="87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5015"/>
        <w:gridCol w:w="3685"/>
      </w:tblGrid>
      <w:tr w:rsidR="004972C6" w:rsidRPr="004972C6" w:rsidTr="004972C6">
        <w:trPr>
          <w:tblCellSpacing w:w="15" w:type="dxa"/>
          <w:jc w:val="center"/>
        </w:trPr>
        <w:tc>
          <w:tcPr>
            <w:tcW w:w="39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Диапазон измерения влажности</w:t>
            </w:r>
            <w:proofErr w:type="gramStart"/>
            <w:r w:rsidRPr="004972C6">
              <w:rPr>
                <w:rFonts w:ascii="Verdana" w:eastAsia="Times New Roman" w:hAnsi="Verdana"/>
                <w:b/>
                <w:bCs/>
                <w:i/>
                <w:iCs/>
                <w:color w:val="000000"/>
                <w:sz w:val="18"/>
                <w:lang w:eastAsia="ru-RU"/>
              </w:rPr>
              <w:t>, %:</w:t>
            </w:r>
            <w:proofErr w:type="gramEnd"/>
          </w:p>
        </w:tc>
        <w:tc>
          <w:tcPr>
            <w:tcW w:w="451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древесины</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2 - 200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других 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0 - 200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Предел допускаемой основной абсолютной погрешности</w:t>
            </w:r>
            <w:proofErr w:type="gramStart"/>
            <w:r w:rsidRPr="004972C6">
              <w:rPr>
                <w:rFonts w:ascii="Verdana" w:eastAsia="Times New Roman" w:hAnsi="Verdana"/>
                <w:b/>
                <w:bCs/>
                <w:i/>
                <w:iCs/>
                <w:color w:val="000000"/>
                <w:sz w:val="18"/>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 диапазоне 1…10%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 диапазоне 10…20%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 диапазоне 21…45%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свыше 45%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не нормируется</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Питание</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2-х аккумуляторных батарей типоразмера АА</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 xml:space="preserve">Габаритные размеры прибора, </w:t>
            </w:r>
            <w:proofErr w:type="gramStart"/>
            <w:r w:rsidRPr="004972C6">
              <w:rPr>
                <w:rFonts w:ascii="Verdana" w:eastAsia="Times New Roman" w:hAnsi="Verdana"/>
                <w:b/>
                <w:bCs/>
                <w:i/>
                <w:iCs/>
                <w:color w:val="000000"/>
                <w:sz w:val="18"/>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145x70x25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i/>
                <w:iCs/>
                <w:color w:val="000000"/>
                <w:sz w:val="18"/>
                <w:lang w:eastAsia="ru-RU"/>
              </w:rPr>
              <w:t xml:space="preserve">Масса прибора, </w:t>
            </w:r>
            <w:proofErr w:type="gramStart"/>
            <w:r w:rsidRPr="004972C6">
              <w:rPr>
                <w:rFonts w:ascii="Verdana" w:eastAsia="Times New Roman" w:hAnsi="Verdana"/>
                <w:b/>
                <w:bCs/>
                <w:i/>
                <w:iCs/>
                <w:color w:val="000000"/>
                <w:sz w:val="18"/>
                <w:lang w:eastAsia="ru-RU"/>
              </w:rPr>
              <w:t>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150</w:t>
            </w:r>
          </w:p>
        </w:tc>
      </w:tr>
    </w:tbl>
    <w:p w:rsidR="004972C6" w:rsidRPr="004972C6" w:rsidRDefault="004972C6" w:rsidP="004972C6">
      <w:pPr>
        <w:shd w:val="clear" w:color="auto" w:fill="FFFFFF"/>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b/>
          <w:bCs/>
          <w:color w:val="000000"/>
          <w:sz w:val="18"/>
          <w:szCs w:val="18"/>
          <w:lang w:eastAsia="ru-RU"/>
        </w:rPr>
        <w:br/>
      </w:r>
      <w:r w:rsidRPr="004972C6">
        <w:rPr>
          <w:rFonts w:ascii="Verdana" w:eastAsia="Times New Roman" w:hAnsi="Verdana"/>
          <w:b/>
          <w:bCs/>
          <w:color w:val="000000"/>
          <w:sz w:val="18"/>
          <w:lang w:eastAsia="ru-RU"/>
        </w:rPr>
        <w:t xml:space="preserve">Влагомер для пиломатериалов, </w:t>
      </w:r>
      <w:proofErr w:type="spellStart"/>
      <w:r w:rsidRPr="004972C6">
        <w:rPr>
          <w:rFonts w:ascii="Verdana" w:eastAsia="Times New Roman" w:hAnsi="Verdana"/>
          <w:b/>
          <w:bCs/>
          <w:color w:val="000000"/>
          <w:sz w:val="18"/>
          <w:lang w:eastAsia="ru-RU"/>
        </w:rPr>
        <w:t>Humitest</w:t>
      </w:r>
      <w:proofErr w:type="spellEnd"/>
      <w:r w:rsidRPr="004972C6">
        <w:rPr>
          <w:rFonts w:ascii="Verdana" w:eastAsia="Times New Roman" w:hAnsi="Verdana"/>
          <w:b/>
          <w:bCs/>
          <w:color w:val="000000"/>
          <w:sz w:val="18"/>
          <w:lang w:eastAsia="ru-RU"/>
        </w:rPr>
        <w:t xml:space="preserve"> MC-360XLА</w:t>
      </w: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xml:space="preserve">Диэлькометрический влагомер </w:t>
      </w:r>
      <w:proofErr w:type="spellStart"/>
      <w:r w:rsidRPr="004972C6">
        <w:rPr>
          <w:rFonts w:ascii="Verdana" w:eastAsia="Times New Roman" w:hAnsi="Verdana"/>
          <w:color w:val="000000"/>
          <w:sz w:val="18"/>
          <w:szCs w:val="18"/>
          <w:lang w:eastAsia="ru-RU"/>
        </w:rPr>
        <w:t>Хюми-тест</w:t>
      </w:r>
      <w:proofErr w:type="spellEnd"/>
      <w:r w:rsidRPr="004972C6">
        <w:rPr>
          <w:rFonts w:ascii="Verdana" w:eastAsia="Times New Roman" w:hAnsi="Verdana"/>
          <w:color w:val="000000"/>
          <w:sz w:val="18"/>
          <w:szCs w:val="18"/>
          <w:lang w:eastAsia="ru-RU"/>
        </w:rPr>
        <w:t xml:space="preserve"> МС-360XLA предназначен </w:t>
      </w:r>
      <w:r>
        <w:rPr>
          <w:rFonts w:ascii="Verdana" w:eastAsia="Times New Roman" w:hAnsi="Verdana"/>
          <w:noProof/>
          <w:color w:val="000000"/>
          <w:sz w:val="18"/>
          <w:szCs w:val="18"/>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346710</wp:posOffset>
            </wp:positionV>
            <wp:extent cx="1263015" cy="2428875"/>
            <wp:effectExtent l="19050" t="0" r="0" b="0"/>
            <wp:wrapSquare wrapText="bothSides"/>
            <wp:docPr id="3" name="Рисунок 3" descr="влагомер для пиломатериалов, Humitest MC-360XL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лагомер для пиломатериалов, Humitest MC-360XLА"/>
                    <pic:cNvPicPr>
                      <a:picLocks noChangeAspect="1" noChangeArrowheads="1"/>
                    </pic:cNvPicPr>
                  </pic:nvPicPr>
                  <pic:blipFill>
                    <a:blip r:embed="rId6" cstate="email"/>
                    <a:srcRect/>
                    <a:stretch>
                      <a:fillRect/>
                    </a:stretch>
                  </pic:blipFill>
                  <pic:spPr bwMode="auto">
                    <a:xfrm>
                      <a:off x="0" y="0"/>
                      <a:ext cx="1263015" cy="2428875"/>
                    </a:xfrm>
                    <a:prstGeom prst="rect">
                      <a:avLst/>
                    </a:prstGeom>
                    <a:noFill/>
                    <a:ln w="9525">
                      <a:noFill/>
                      <a:miter lim="800000"/>
                      <a:headEnd/>
                      <a:tailEnd/>
                    </a:ln>
                  </pic:spPr>
                </pic:pic>
              </a:graphicData>
            </a:graphic>
          </wp:anchor>
        </w:drawing>
      </w:r>
      <w:r w:rsidRPr="004972C6">
        <w:rPr>
          <w:rFonts w:ascii="Verdana" w:eastAsia="Times New Roman" w:hAnsi="Verdana"/>
          <w:color w:val="000000"/>
          <w:sz w:val="18"/>
          <w:szCs w:val="18"/>
          <w:lang w:eastAsia="ru-RU"/>
        </w:rPr>
        <w:t xml:space="preserve">для измерения влажности пиломатериалов </w:t>
      </w:r>
      <w:proofErr w:type="gramStart"/>
      <w:r w:rsidRPr="004972C6">
        <w:rPr>
          <w:rFonts w:ascii="Verdana" w:eastAsia="Times New Roman" w:hAnsi="Verdana"/>
          <w:color w:val="000000"/>
          <w:sz w:val="18"/>
          <w:szCs w:val="18"/>
          <w:lang w:eastAsia="ru-RU"/>
        </w:rPr>
        <w:t>с</w:t>
      </w:r>
      <w:proofErr w:type="gramEnd"/>
      <w:r w:rsidRPr="004972C6">
        <w:rPr>
          <w:rFonts w:ascii="Verdana" w:eastAsia="Times New Roman" w:hAnsi="Verdana"/>
          <w:color w:val="000000"/>
          <w:sz w:val="18"/>
          <w:szCs w:val="18"/>
          <w:lang w:eastAsia="ru-RU"/>
        </w:rPr>
        <w:t xml:space="preserve"> различной </w:t>
      </w:r>
      <w:proofErr w:type="spellStart"/>
      <w:r w:rsidRPr="004972C6">
        <w:rPr>
          <w:rFonts w:ascii="Verdana" w:eastAsia="Times New Roman" w:hAnsi="Verdana"/>
          <w:color w:val="000000"/>
          <w:sz w:val="18"/>
          <w:szCs w:val="18"/>
          <w:lang w:eastAsia="ru-RU"/>
        </w:rPr>
        <w:t>плотно-стью</w:t>
      </w:r>
      <w:proofErr w:type="spellEnd"/>
      <w:r w:rsidRPr="004972C6">
        <w:rPr>
          <w:rFonts w:ascii="Verdana" w:eastAsia="Times New Roman" w:hAnsi="Verdana"/>
          <w:color w:val="000000"/>
          <w:sz w:val="18"/>
          <w:szCs w:val="18"/>
          <w:lang w:eastAsia="ru-RU"/>
        </w:rPr>
        <w:t xml:space="preserve">. Используется как внутри, так и </w:t>
      </w:r>
      <w:proofErr w:type="spellStart"/>
      <w:r w:rsidRPr="004972C6">
        <w:rPr>
          <w:rFonts w:ascii="Verdana" w:eastAsia="Times New Roman" w:hAnsi="Verdana"/>
          <w:color w:val="000000"/>
          <w:sz w:val="18"/>
          <w:szCs w:val="18"/>
          <w:lang w:eastAsia="ru-RU"/>
        </w:rPr>
        <w:t>внепомещений</w:t>
      </w:r>
      <w:proofErr w:type="spellEnd"/>
      <w:r w:rsidRPr="004972C6">
        <w:rPr>
          <w:rFonts w:ascii="Verdana" w:eastAsia="Times New Roman" w:hAnsi="Verdana"/>
          <w:color w:val="000000"/>
          <w:sz w:val="18"/>
          <w:szCs w:val="18"/>
          <w:lang w:eastAsia="ru-RU"/>
        </w:rPr>
        <w:t>. Имеет 14 групп древесины с различной плотностью, от 100 до 1050 кг/м</w:t>
      </w:r>
      <w:proofErr w:type="gramStart"/>
      <w:r w:rsidRPr="004972C6">
        <w:rPr>
          <w:rFonts w:ascii="Verdana" w:eastAsia="Times New Roman" w:hAnsi="Verdana"/>
          <w:color w:val="000000"/>
          <w:sz w:val="18"/>
          <w:szCs w:val="18"/>
          <w:lang w:eastAsia="ru-RU"/>
        </w:rPr>
        <w:t>.к</w:t>
      </w:r>
      <w:proofErr w:type="gramEnd"/>
      <w:r w:rsidRPr="004972C6">
        <w:rPr>
          <w:rFonts w:ascii="Verdana" w:eastAsia="Times New Roman" w:hAnsi="Verdana"/>
          <w:color w:val="000000"/>
          <w:sz w:val="18"/>
          <w:szCs w:val="18"/>
          <w:lang w:eastAsia="ru-RU"/>
        </w:rPr>
        <w:t xml:space="preserve">уб. Имеет градуировки для 466 пород древесины. </w:t>
      </w:r>
      <w:proofErr w:type="gramStart"/>
      <w:r w:rsidRPr="004972C6">
        <w:rPr>
          <w:rFonts w:ascii="Verdana" w:eastAsia="Times New Roman" w:hAnsi="Verdana"/>
          <w:color w:val="000000"/>
          <w:sz w:val="18"/>
          <w:szCs w:val="18"/>
          <w:lang w:eastAsia="ru-RU"/>
        </w:rPr>
        <w:t>Предназначен</w:t>
      </w:r>
      <w:proofErr w:type="gramEnd"/>
      <w:r w:rsidRPr="004972C6">
        <w:rPr>
          <w:rFonts w:ascii="Verdana" w:eastAsia="Times New Roman" w:hAnsi="Verdana"/>
          <w:color w:val="000000"/>
          <w:sz w:val="18"/>
          <w:szCs w:val="18"/>
          <w:lang w:eastAsia="ru-RU"/>
        </w:rPr>
        <w:t xml:space="preserve"> для предприятий деревообрабатывающей промышленности, производства мебели, пиломатериалов, бруса.</w:t>
      </w: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Прибор прост в эксплуатации и не разрушает измеряемую поверхность древесины. Имеется поправка в зависимости от плотности измеряемого материала.</w:t>
      </w:r>
    </w:p>
    <w:p w:rsidR="004972C6" w:rsidRPr="004972C6" w:rsidRDefault="004972C6" w:rsidP="004972C6">
      <w:pPr>
        <w:shd w:val="clear" w:color="auto" w:fill="FFFFFF"/>
        <w:spacing w:before="100" w:beforeAutospacing="1" w:after="100" w:afterAutospacing="1" w:line="270" w:lineRule="atLeast"/>
        <w:ind w:left="105"/>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Выполняемые функции</w:t>
      </w:r>
      <w:r w:rsidRPr="004972C6">
        <w:rPr>
          <w:rFonts w:ascii="Verdana" w:eastAsia="Times New Roman" w:hAnsi="Verdana"/>
          <w:color w:val="000000"/>
          <w:sz w:val="18"/>
          <w:szCs w:val="18"/>
          <w:lang w:eastAsia="ru-RU"/>
        </w:rPr>
        <w:br/>
        <w:t>- автоматическое усреднение результатов измерений</w:t>
      </w:r>
      <w:proofErr w:type="gramStart"/>
      <w:r w:rsidRPr="004972C6">
        <w:rPr>
          <w:rFonts w:ascii="Verdana" w:eastAsia="Times New Roman" w:hAnsi="Verdana"/>
          <w:color w:val="000000"/>
          <w:sz w:val="18"/>
          <w:szCs w:val="18"/>
          <w:lang w:eastAsia="ru-RU"/>
        </w:rPr>
        <w:t>.</w:t>
      </w:r>
      <w:proofErr w:type="gramEnd"/>
      <w:r w:rsidRPr="004972C6">
        <w:rPr>
          <w:rFonts w:ascii="Verdana" w:eastAsia="Times New Roman" w:hAnsi="Verdana"/>
          <w:color w:val="000000"/>
          <w:sz w:val="18"/>
          <w:szCs w:val="18"/>
          <w:lang w:eastAsia="ru-RU"/>
        </w:rPr>
        <w:br/>
        <w:t xml:space="preserve">- </w:t>
      </w:r>
      <w:proofErr w:type="gramStart"/>
      <w:r w:rsidRPr="004972C6">
        <w:rPr>
          <w:rFonts w:ascii="Verdana" w:eastAsia="Times New Roman" w:hAnsi="Verdana"/>
          <w:color w:val="000000"/>
          <w:sz w:val="18"/>
          <w:szCs w:val="18"/>
          <w:lang w:eastAsia="ru-RU"/>
        </w:rPr>
        <w:t>а</w:t>
      </w:r>
      <w:proofErr w:type="gramEnd"/>
      <w:r w:rsidRPr="004972C6">
        <w:rPr>
          <w:rFonts w:ascii="Verdana" w:eastAsia="Times New Roman" w:hAnsi="Verdana"/>
          <w:color w:val="000000"/>
          <w:sz w:val="18"/>
          <w:szCs w:val="18"/>
          <w:lang w:eastAsia="ru-RU"/>
        </w:rPr>
        <w:t>втоматическое отключение питания.</w:t>
      </w:r>
      <w:r w:rsidRPr="004972C6">
        <w:rPr>
          <w:rFonts w:ascii="Verdana" w:eastAsia="Times New Roman" w:hAnsi="Verdana"/>
          <w:color w:val="000000"/>
          <w:sz w:val="18"/>
          <w:szCs w:val="18"/>
          <w:lang w:eastAsia="ru-RU"/>
        </w:rPr>
        <w:br/>
        <w:t>- индикация разряда батареек.</w:t>
      </w:r>
      <w:r w:rsidRPr="004972C6">
        <w:rPr>
          <w:rFonts w:ascii="Verdana" w:eastAsia="Times New Roman" w:hAnsi="Verdana"/>
          <w:color w:val="000000"/>
          <w:sz w:val="18"/>
          <w:szCs w:val="18"/>
          <w:lang w:eastAsia="ru-RU"/>
        </w:rPr>
        <w:br/>
        <w:t>- автоматическое введение поправки по температуре.</w:t>
      </w:r>
      <w:r w:rsidRPr="004972C6">
        <w:rPr>
          <w:rFonts w:ascii="Verdana" w:eastAsia="Times New Roman" w:hAnsi="Verdana"/>
          <w:color w:val="000000"/>
          <w:sz w:val="18"/>
          <w:szCs w:val="18"/>
          <w:lang w:eastAsia="ru-RU"/>
        </w:rPr>
        <w:br/>
        <w:t>- Звуковой сигнал</w:t>
      </w:r>
    </w:p>
    <w:p w:rsidR="004972C6" w:rsidRDefault="004972C6" w:rsidP="004972C6">
      <w:pPr>
        <w:shd w:val="clear" w:color="auto" w:fill="FFFFFF"/>
        <w:spacing w:before="100" w:beforeAutospacing="1" w:after="100" w:afterAutospacing="1" w:line="270" w:lineRule="atLeast"/>
        <w:ind w:left="105"/>
        <w:jc w:val="both"/>
        <w:rPr>
          <w:rFonts w:ascii="Verdana" w:eastAsia="Times New Roman" w:hAnsi="Verdana"/>
          <w:b/>
          <w:bCs/>
          <w:color w:val="000000"/>
          <w:sz w:val="18"/>
          <w:szCs w:val="18"/>
          <w:lang w:eastAsia="ru-RU"/>
        </w:rPr>
      </w:pPr>
      <w:r w:rsidRPr="004972C6">
        <w:rPr>
          <w:rFonts w:ascii="Verdana" w:eastAsia="Times New Roman" w:hAnsi="Verdana"/>
          <w:b/>
          <w:bCs/>
          <w:color w:val="000000"/>
          <w:sz w:val="18"/>
          <w:szCs w:val="18"/>
          <w:lang w:eastAsia="ru-RU"/>
        </w:rPr>
        <w:br/>
      </w:r>
    </w:p>
    <w:p w:rsidR="004972C6" w:rsidRDefault="004972C6" w:rsidP="004972C6">
      <w:pPr>
        <w:shd w:val="clear" w:color="auto" w:fill="FFFFFF"/>
        <w:spacing w:before="100" w:beforeAutospacing="1" w:after="100" w:afterAutospacing="1" w:line="270" w:lineRule="atLeast"/>
        <w:ind w:left="105"/>
        <w:jc w:val="both"/>
        <w:rPr>
          <w:rFonts w:ascii="Verdana" w:eastAsia="Times New Roman" w:hAnsi="Verdana"/>
          <w:b/>
          <w:bCs/>
          <w:color w:val="000000"/>
          <w:sz w:val="18"/>
          <w:szCs w:val="18"/>
          <w:lang w:eastAsia="ru-RU"/>
        </w:rPr>
      </w:pPr>
    </w:p>
    <w:p w:rsidR="004972C6" w:rsidRPr="004972C6" w:rsidRDefault="004972C6" w:rsidP="004972C6">
      <w:pPr>
        <w:shd w:val="clear" w:color="auto" w:fill="FFFFFF"/>
        <w:spacing w:before="100" w:beforeAutospacing="1" w:after="100" w:afterAutospacing="1" w:line="270" w:lineRule="atLeast"/>
        <w:ind w:left="105"/>
        <w:jc w:val="center"/>
        <w:rPr>
          <w:rFonts w:ascii="Verdana" w:eastAsia="Times New Roman" w:hAnsi="Verdana"/>
          <w:color w:val="000000"/>
          <w:sz w:val="18"/>
          <w:szCs w:val="18"/>
          <w:lang w:eastAsia="ru-RU"/>
        </w:rPr>
      </w:pPr>
      <w:r w:rsidRPr="004972C6">
        <w:rPr>
          <w:rFonts w:ascii="Verdana" w:eastAsia="Times New Roman" w:hAnsi="Verdana"/>
          <w:b/>
          <w:bCs/>
          <w:color w:val="000000"/>
          <w:sz w:val="18"/>
          <w:szCs w:val="18"/>
          <w:lang w:eastAsia="ru-RU"/>
        </w:rPr>
        <w:lastRenderedPageBreak/>
        <w:br/>
      </w:r>
      <w:r w:rsidRPr="004972C6">
        <w:rPr>
          <w:rFonts w:ascii="Verdana" w:eastAsia="Times New Roman" w:hAnsi="Verdana"/>
          <w:b/>
          <w:bCs/>
          <w:color w:val="000000"/>
          <w:sz w:val="18"/>
          <w:lang w:eastAsia="ru-RU"/>
        </w:rPr>
        <w:t>Технические характеристики:</w:t>
      </w:r>
    </w:p>
    <w:tbl>
      <w:tblPr>
        <w:tblW w:w="87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875"/>
        <w:gridCol w:w="3825"/>
      </w:tblGrid>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Метод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диэлькометрический</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Диапазон измерения,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0-80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Погрешность,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xml:space="preserve">Глубина измерения, </w:t>
            </w:r>
            <w:proofErr w:type="gramStart"/>
            <w:r w:rsidRPr="004972C6">
              <w:rPr>
                <w:rFonts w:ascii="Verdana" w:eastAsia="Times New Roman" w:hAnsi="Verdana"/>
                <w:color w:val="000000"/>
                <w:sz w:val="18"/>
                <w:szCs w:val="18"/>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100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Дисплей</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ЖКИ до трех цифр</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xml:space="preserve">Питание, </w:t>
            </w:r>
            <w:proofErr w:type="gramStart"/>
            <w:r w:rsidRPr="004972C6">
              <w:rPr>
                <w:rFonts w:ascii="Verdana" w:eastAsia="Times New Roman" w:hAnsi="Verdana"/>
                <w:color w:val="000000"/>
                <w:sz w:val="18"/>
                <w:szCs w:val="18"/>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батарейка, 9</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xml:space="preserve">Габариты, </w:t>
            </w:r>
            <w:proofErr w:type="gramStart"/>
            <w:r w:rsidRPr="004972C6">
              <w:rPr>
                <w:rFonts w:ascii="Verdana" w:eastAsia="Times New Roman" w:hAnsi="Verdana"/>
                <w:color w:val="000000"/>
                <w:sz w:val="18"/>
                <w:szCs w:val="18"/>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150x72x25</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 xml:space="preserve">Масса, </w:t>
            </w:r>
            <w:proofErr w:type="gramStart"/>
            <w:r w:rsidRPr="004972C6">
              <w:rPr>
                <w:rFonts w:ascii="Verdana" w:eastAsia="Times New Roman" w:hAnsi="Verdana"/>
                <w:color w:val="000000"/>
                <w:sz w:val="18"/>
                <w:szCs w:val="18"/>
                <w:lang w:eastAsia="ru-RU"/>
              </w:rPr>
              <w:t>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150</w:t>
            </w:r>
          </w:p>
        </w:tc>
      </w:tr>
      <w:tr w:rsidR="004972C6" w:rsidRPr="004972C6" w:rsidTr="004972C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Диапазон температуры, "</w:t>
            </w:r>
            <w:proofErr w:type="gramStart"/>
            <w:r w:rsidRPr="004972C6">
              <w:rPr>
                <w:rFonts w:ascii="Verdana" w:eastAsia="Times New Roman" w:hAnsi="Verdana"/>
                <w:color w:val="000000"/>
                <w:sz w:val="18"/>
                <w:szCs w:val="18"/>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4972C6" w:rsidRPr="004972C6" w:rsidRDefault="004972C6" w:rsidP="004972C6">
            <w:pPr>
              <w:spacing w:after="0" w:line="270" w:lineRule="atLeast"/>
              <w:jc w:val="both"/>
              <w:rPr>
                <w:rFonts w:ascii="Verdana" w:eastAsia="Times New Roman" w:hAnsi="Verdana"/>
                <w:color w:val="000000"/>
                <w:sz w:val="18"/>
                <w:szCs w:val="18"/>
                <w:lang w:eastAsia="ru-RU"/>
              </w:rPr>
            </w:pPr>
            <w:r w:rsidRPr="004972C6">
              <w:rPr>
                <w:rFonts w:ascii="Verdana" w:eastAsia="Times New Roman" w:hAnsi="Verdana"/>
                <w:color w:val="000000"/>
                <w:sz w:val="18"/>
                <w:szCs w:val="18"/>
                <w:lang w:eastAsia="ru-RU"/>
              </w:rPr>
              <w:t>-20...+60</w:t>
            </w:r>
          </w:p>
        </w:tc>
      </w:tr>
    </w:tbl>
    <w:p w:rsidR="004972C6" w:rsidRPr="004972C6" w:rsidRDefault="004972C6" w:rsidP="004972C6">
      <w:pPr>
        <w:shd w:val="clear" w:color="auto" w:fill="FFFFFF"/>
        <w:spacing w:before="100" w:beforeAutospacing="1" w:after="100" w:afterAutospacing="1" w:line="270" w:lineRule="atLeast"/>
        <w:jc w:val="both"/>
        <w:rPr>
          <w:rFonts w:ascii="Verdana" w:eastAsia="Times New Roman" w:hAnsi="Verdana"/>
          <w:color w:val="000000"/>
          <w:sz w:val="18"/>
          <w:szCs w:val="18"/>
          <w:lang w:eastAsia="ru-RU"/>
        </w:rPr>
      </w:pPr>
    </w:p>
    <w:p w:rsidR="004972C6" w:rsidRPr="004972C6" w:rsidRDefault="004972C6" w:rsidP="004972C6">
      <w:pPr>
        <w:spacing w:before="100" w:beforeAutospacing="1" w:after="100" w:afterAutospacing="1" w:line="240" w:lineRule="auto"/>
        <w:jc w:val="center"/>
        <w:outlineLvl w:val="3"/>
        <w:rPr>
          <w:rFonts w:eastAsia="Times New Roman"/>
          <w:b/>
          <w:bCs/>
          <w:sz w:val="21"/>
          <w:szCs w:val="21"/>
          <w:lang w:eastAsia="ru-RU"/>
        </w:rPr>
      </w:pPr>
      <w:r w:rsidRPr="004972C6">
        <w:rPr>
          <w:rFonts w:eastAsia="Times New Roman"/>
          <w:b/>
          <w:bCs/>
          <w:sz w:val="21"/>
          <w:szCs w:val="21"/>
          <w:lang w:eastAsia="ru-RU"/>
        </w:rPr>
        <w:t>Виды сушки</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Самыми распространенными видами сушки являются</w:t>
      </w:r>
      <w:r w:rsidRPr="004972C6">
        <w:rPr>
          <w:rFonts w:ascii="Verdana" w:eastAsia="Times New Roman" w:hAnsi="Verdana"/>
          <w:sz w:val="18"/>
          <w:lang w:eastAsia="ru-RU"/>
        </w:rPr>
        <w:t> </w:t>
      </w:r>
      <w:r w:rsidRPr="004972C6">
        <w:rPr>
          <w:rFonts w:ascii="Verdana" w:eastAsia="Times New Roman" w:hAnsi="Verdana"/>
          <w:b/>
          <w:bCs/>
          <w:sz w:val="18"/>
          <w:lang w:eastAsia="ru-RU"/>
        </w:rPr>
        <w:t>естественная</w:t>
      </w:r>
      <w:r w:rsidRPr="004972C6">
        <w:rPr>
          <w:rFonts w:ascii="Verdana" w:eastAsia="Times New Roman" w:hAnsi="Verdana"/>
          <w:sz w:val="18"/>
          <w:lang w:eastAsia="ru-RU"/>
        </w:rPr>
        <w:t> </w:t>
      </w:r>
      <w:r w:rsidRPr="004972C6">
        <w:rPr>
          <w:rFonts w:ascii="Verdana" w:eastAsia="Times New Roman" w:hAnsi="Verdana"/>
          <w:sz w:val="18"/>
          <w:szCs w:val="18"/>
          <w:lang w:eastAsia="ru-RU"/>
        </w:rPr>
        <w:t>и</w:t>
      </w:r>
      <w:r w:rsidRPr="004972C6">
        <w:rPr>
          <w:rFonts w:ascii="Verdana" w:eastAsia="Times New Roman" w:hAnsi="Verdana"/>
          <w:sz w:val="18"/>
          <w:lang w:eastAsia="ru-RU"/>
        </w:rPr>
        <w:t> </w:t>
      </w:r>
      <w:r w:rsidRPr="004972C6">
        <w:rPr>
          <w:rFonts w:ascii="Verdana" w:eastAsia="Times New Roman" w:hAnsi="Verdana"/>
          <w:b/>
          <w:bCs/>
          <w:sz w:val="18"/>
          <w:lang w:eastAsia="ru-RU"/>
        </w:rPr>
        <w:t>искусственная</w:t>
      </w:r>
      <w:r w:rsidRPr="004972C6">
        <w:rPr>
          <w:rFonts w:ascii="Verdana" w:eastAsia="Times New Roman" w:hAnsi="Verdana"/>
          <w:sz w:val="18"/>
          <w:szCs w:val="18"/>
          <w:lang w:eastAsia="ru-RU"/>
        </w:rPr>
        <w:t>.</w:t>
      </w:r>
      <w:r w:rsidRPr="004972C6">
        <w:rPr>
          <w:rFonts w:ascii="Verdana" w:eastAsia="Times New Roman" w:hAnsi="Verdana"/>
          <w:sz w:val="18"/>
          <w:szCs w:val="18"/>
          <w:lang w:eastAsia="ru-RU"/>
        </w:rPr>
        <w:br/>
      </w:r>
      <w:r w:rsidRPr="004972C6">
        <w:rPr>
          <w:rFonts w:ascii="Verdana" w:eastAsia="Times New Roman" w:hAnsi="Verdana"/>
          <w:sz w:val="18"/>
          <w:szCs w:val="18"/>
          <w:lang w:eastAsia="ru-RU"/>
        </w:rPr>
        <w:br/>
      </w:r>
      <w:r w:rsidRPr="004972C6">
        <w:rPr>
          <w:rFonts w:ascii="Verdana" w:eastAsia="Times New Roman" w:hAnsi="Verdana"/>
          <w:b/>
          <w:bCs/>
          <w:sz w:val="18"/>
          <w:lang w:eastAsia="ru-RU"/>
        </w:rPr>
        <w:t>Естественный вид сушки </w:t>
      </w:r>
      <w:r w:rsidRPr="004972C6">
        <w:rPr>
          <w:rFonts w:ascii="Verdana" w:eastAsia="Times New Roman" w:hAnsi="Verdana"/>
          <w:sz w:val="18"/>
          <w:szCs w:val="18"/>
          <w:lang w:eastAsia="ru-RU"/>
        </w:rPr>
        <w:t>- атмосферный, воздушный. Естественная сушка происходит под влиянием атмосферного циркулирующего воздуха, испаряющего влагу из древесины. Сушить древесину надо обязательно в тени, под навесом и на сквозняке. При сушке на солнце внешняя поверхность древесины быстро нагревается, а внутренняя остается сырой. Из-за разницы напряжений образуются трещины, дерево быстро коробится.</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Pr>
          <w:rFonts w:ascii="Verdana" w:eastAsia="Times New Roman" w:hAnsi="Verdana"/>
          <w:noProof/>
          <w:sz w:val="18"/>
          <w:szCs w:val="18"/>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4" name="Рисунок 4" descr="Естественная с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стественная сушка"/>
                    <pic:cNvPicPr>
                      <a:picLocks noChangeAspect="1" noChangeArrowheads="1"/>
                    </pic:cNvPicPr>
                  </pic:nvPicPr>
                  <pic:blipFill>
                    <a:blip r:embed="rId7" cstate="email"/>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4972C6">
        <w:rPr>
          <w:rFonts w:ascii="Verdana" w:eastAsia="Times New Roman" w:hAnsi="Verdana"/>
          <w:sz w:val="18"/>
          <w:szCs w:val="18"/>
          <w:lang w:eastAsia="ru-RU"/>
        </w:rPr>
        <w:t>Местом для сушки лучше выбрать чердак дома, сарай или специально устроенный навес-склад. При этом не следует забывать о мерах противопожарной безопасности - не загромождать проходы и не перегружать места хранения запасов материала.</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Доски, брус и другие заготовки для резьбы укладывают в штабеля на металлические, деревянные или иные подставки высотой не менее 50 см. Заготовки укладывают рядами, перекладывая их сухими рейками (брусками) одна над другой, чтобы между заготовками имелись воздушные сквозные вертикальные каналы-просветы. Доски укладывают внутренними пластами вверх для уменьшения их коробления.</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Для уменьшения коробления штабель пиломатериалов, заготовленных из свежесрубленных и живых деревьев, сверху рекомендуется уплотнить тяжелым грузом.</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При естественной сушке на торцах всегда образуются трещины, поэтому заготовки должны быть несколько большей длины, чем предполагаемое изделие, так как после сушки приходится спиливать треснувшие торцы.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Для предупреждения растрескивания и сохранения материала рекомендуется торцы досок и заготовок для скульптур тщательно закрасить масляной краской или несколько раз пропитать горячей олифой или битумом для защиты пор древесины.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Стволы (кряжи) обязательно окоряют (очищают от коры), только у торцов оставляют небольшие пояски-муфты шириной 20- 25 см для предупреждения растрескивания. Кору очищают для того, чтобы дерево быстрее просыхало и не поражалось жуками-древоточцами. Ствол, оставленный в коре, в относительном тепле с повышенной влажностью, быстро загнивает, поражается грибковыми заболеваниями.</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lastRenderedPageBreak/>
        <w:t>После атмосферной сушки при теплой сухой погоде влажность древесины составляет 18%-20%. В дальнейшем можно досушить древесину в отапливаемом помещении до 10% влажности.</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Недостатки этого способа сушки:</w:t>
      </w:r>
      <w:r w:rsidRPr="004972C6">
        <w:rPr>
          <w:rFonts w:ascii="Verdana" w:eastAsia="Times New Roman" w:hAnsi="Verdana"/>
          <w:sz w:val="18"/>
          <w:lang w:eastAsia="ru-RU"/>
        </w:rPr>
        <w:t> </w:t>
      </w:r>
      <w:r w:rsidRPr="004972C6">
        <w:rPr>
          <w:rFonts w:ascii="Verdana" w:eastAsia="Times New Roman" w:hAnsi="Verdana"/>
          <w:sz w:val="18"/>
          <w:szCs w:val="18"/>
          <w:lang w:eastAsia="ru-RU"/>
        </w:rPr>
        <w:t>невозможность высушить древесину до влажности ниже 18-20%. Зависимость от погодно-климатических условий.</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Достоинства:</w:t>
      </w:r>
      <w:r w:rsidRPr="004972C6">
        <w:rPr>
          <w:rFonts w:ascii="Verdana" w:eastAsia="Times New Roman" w:hAnsi="Verdana"/>
          <w:sz w:val="18"/>
          <w:lang w:eastAsia="ru-RU"/>
        </w:rPr>
        <w:t> </w:t>
      </w:r>
      <w:r w:rsidRPr="004972C6">
        <w:rPr>
          <w:rFonts w:ascii="Verdana" w:eastAsia="Times New Roman" w:hAnsi="Verdana"/>
          <w:sz w:val="18"/>
          <w:szCs w:val="18"/>
          <w:lang w:eastAsia="ru-RU"/>
        </w:rPr>
        <w:t>отсутствие затрат тепла и простота проведения сушки.</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Искусственный или камерный вид сушки</w:t>
      </w:r>
      <w:r w:rsidRPr="004972C6">
        <w:rPr>
          <w:rFonts w:ascii="Verdana" w:eastAsia="Times New Roman" w:hAnsi="Verdana"/>
          <w:sz w:val="18"/>
          <w:lang w:eastAsia="ru-RU"/>
        </w:rPr>
        <w:t> </w:t>
      </w:r>
      <w:r w:rsidRPr="004972C6">
        <w:rPr>
          <w:rFonts w:ascii="Verdana" w:eastAsia="Times New Roman" w:hAnsi="Verdana"/>
          <w:sz w:val="18"/>
          <w:szCs w:val="18"/>
          <w:lang w:eastAsia="ru-RU"/>
        </w:rPr>
        <w:t>- основной способ, при котором сушку пиломатериалов производят в сушильных камерах, имеющих нужное оборудование и приборы. Теплоносителями при этом способе являются газы, воздух, горячий водяной пар. Существуют воздушные, газовые и действующие на перегретом паре сушильные камеры.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Pr>
          <w:rFonts w:ascii="Verdana" w:eastAsia="Times New Roman" w:hAnsi="Verdana"/>
          <w:noProof/>
          <w:sz w:val="18"/>
          <w:szCs w:val="18"/>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781175"/>
            <wp:effectExtent l="19050" t="0" r="0" b="0"/>
            <wp:wrapSquare wrapText="bothSides"/>
            <wp:docPr id="5" name="Рисунок 5" descr="Камерная с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мерная сушка"/>
                    <pic:cNvPicPr>
                      <a:picLocks noChangeAspect="1" noChangeArrowheads="1"/>
                    </pic:cNvPicPr>
                  </pic:nvPicPr>
                  <pic:blipFill>
                    <a:blip r:embed="rId8" cstate="email"/>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sidRPr="004972C6">
        <w:rPr>
          <w:rFonts w:ascii="Verdana" w:eastAsia="Times New Roman" w:hAnsi="Verdana"/>
          <w:sz w:val="18"/>
          <w:szCs w:val="18"/>
          <w:lang w:eastAsia="ru-RU"/>
        </w:rPr>
        <w:t xml:space="preserve">В камерах регулируют температуру, влажность и степень циркуляции воздуха. Атмосферная сушка служит для предварительной подсушки пиломатериалов и, как правило, сочетается с камерной сушкой древесины. Пиломатериалы можно укладывать в штабеля штучным или пакетным способом. При формировании штабеля штучным способом между рядами досок укладывают сухие (влажностью не более 18%) калиброванные прокладки хвойных и лиственных пород сечением 25 </w:t>
      </w:r>
      <w:proofErr w:type="spellStart"/>
      <w:r w:rsidRPr="004972C6">
        <w:rPr>
          <w:rFonts w:ascii="Verdana" w:eastAsia="Times New Roman" w:hAnsi="Verdana"/>
          <w:sz w:val="18"/>
          <w:szCs w:val="18"/>
          <w:lang w:eastAsia="ru-RU"/>
        </w:rPr>
        <w:t>х</w:t>
      </w:r>
      <w:proofErr w:type="spellEnd"/>
      <w:r w:rsidRPr="004972C6">
        <w:rPr>
          <w:rFonts w:ascii="Verdana" w:eastAsia="Times New Roman" w:hAnsi="Verdana"/>
          <w:sz w:val="18"/>
          <w:szCs w:val="18"/>
          <w:lang w:eastAsia="ru-RU"/>
        </w:rPr>
        <w:t xml:space="preserve"> 40 мм и длиной равной ширине штабеля.</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sz w:val="18"/>
          <w:szCs w:val="18"/>
          <w:lang w:eastAsia="ru-RU"/>
        </w:rPr>
        <w:t>Прокладки по высоте штабеля необходимо укладывать перпендикулярно доскам и строго вертикально одну над другой. Штабель формируют из досок одной породы и толщины. Способы укладки пиломатериалов в штабеля зависят от направления (циркуляции) теплоносителя сушки. Для сушильных камер с противоточной циркуляцией пиломатериалы укладывают с промежутками (шпациями), а для камер с поперечной реверсивной и противоточной прямолинейной циркуляцией - плотно.</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Народные методы сушки</w:t>
      </w:r>
      <w:r w:rsidRPr="004972C6">
        <w:rPr>
          <w:rFonts w:ascii="Verdana" w:eastAsia="Times New Roman" w:hAnsi="Verdana"/>
          <w:sz w:val="18"/>
          <w:szCs w:val="18"/>
          <w:lang w:eastAsia="ru-RU"/>
        </w:rPr>
        <w:t>.</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Выпаривание или запаривание</w:t>
      </w:r>
      <w:r w:rsidRPr="004972C6">
        <w:rPr>
          <w:rFonts w:ascii="Verdana" w:eastAsia="Times New Roman" w:hAnsi="Verdana"/>
          <w:sz w:val="18"/>
          <w:lang w:eastAsia="ru-RU"/>
        </w:rPr>
        <w:t> </w:t>
      </w:r>
      <w:r w:rsidRPr="004972C6">
        <w:rPr>
          <w:rFonts w:ascii="Verdana" w:eastAsia="Times New Roman" w:hAnsi="Verdana"/>
          <w:sz w:val="18"/>
          <w:szCs w:val="18"/>
          <w:lang w:eastAsia="ru-RU"/>
        </w:rPr>
        <w:t xml:space="preserve">использовали на Руси еще с древних времен. </w:t>
      </w:r>
      <w:proofErr w:type="gramStart"/>
      <w:r w:rsidRPr="004972C6">
        <w:rPr>
          <w:rFonts w:ascii="Verdana" w:eastAsia="Times New Roman" w:hAnsi="Verdana"/>
          <w:sz w:val="18"/>
          <w:szCs w:val="18"/>
          <w:lang w:eastAsia="ru-RU"/>
        </w:rPr>
        <w:t xml:space="preserve">Заготовки из наростов распиливают на части с учетом размеров будущего изделия, закладывают в обыкновенный чугун, подсыпают опилки из такой же заготовки, заливают водой и ставят на несколько часов в протопленную и остывающую русскую печь "томиться" при температуре 60-70°С. При этом происходит "выщелачивание" - выпаривание древесины, из заготовки выходят естественные соки, дерево окрашивается, приобретая теплый </w:t>
      </w:r>
      <w:proofErr w:type="spellStart"/>
      <w:r w:rsidRPr="004972C6">
        <w:rPr>
          <w:rFonts w:ascii="Verdana" w:eastAsia="Times New Roman" w:hAnsi="Verdana"/>
          <w:sz w:val="18"/>
          <w:szCs w:val="18"/>
          <w:lang w:eastAsia="ru-RU"/>
        </w:rPr>
        <w:t>густошоколадный</w:t>
      </w:r>
      <w:proofErr w:type="spellEnd"/>
      <w:r w:rsidRPr="004972C6">
        <w:rPr>
          <w:rFonts w:ascii="Verdana" w:eastAsia="Times New Roman" w:hAnsi="Verdana"/>
          <w:sz w:val="18"/>
          <w:szCs w:val="18"/>
          <w:lang w:eastAsia="ru-RU"/>
        </w:rPr>
        <w:t xml:space="preserve"> цвет, с ярко выраженной текстурой</w:t>
      </w:r>
      <w:proofErr w:type="gramEnd"/>
      <w:r w:rsidRPr="004972C6">
        <w:rPr>
          <w:rFonts w:ascii="Verdana" w:eastAsia="Times New Roman" w:hAnsi="Verdana"/>
          <w:sz w:val="18"/>
          <w:szCs w:val="18"/>
          <w:lang w:eastAsia="ru-RU"/>
        </w:rPr>
        <w:t xml:space="preserve"> - природным рисунком. Такая заготовка легче обрабатывается, а после окончания сушки меньше растрескивается и коробится.</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proofErr w:type="spellStart"/>
      <w:r w:rsidRPr="004972C6">
        <w:rPr>
          <w:rFonts w:ascii="Verdana" w:eastAsia="Times New Roman" w:hAnsi="Verdana"/>
          <w:b/>
          <w:bCs/>
          <w:sz w:val="18"/>
          <w:lang w:eastAsia="ru-RU"/>
        </w:rPr>
        <w:t>Парафинирование</w:t>
      </w:r>
      <w:proofErr w:type="spellEnd"/>
      <w:r w:rsidRPr="004972C6">
        <w:rPr>
          <w:rFonts w:ascii="Verdana" w:eastAsia="Times New Roman" w:hAnsi="Verdana"/>
          <w:b/>
          <w:bCs/>
          <w:sz w:val="18"/>
          <w:lang w:eastAsia="ru-RU"/>
        </w:rPr>
        <w:t>.</w:t>
      </w:r>
      <w:r w:rsidRPr="004972C6">
        <w:rPr>
          <w:rFonts w:ascii="Verdana" w:eastAsia="Times New Roman" w:hAnsi="Verdana"/>
          <w:sz w:val="18"/>
          <w:lang w:eastAsia="ru-RU"/>
        </w:rPr>
        <w:t> </w:t>
      </w:r>
      <w:r w:rsidRPr="004972C6">
        <w:rPr>
          <w:rFonts w:ascii="Verdana" w:eastAsia="Times New Roman" w:hAnsi="Verdana"/>
          <w:sz w:val="18"/>
          <w:szCs w:val="18"/>
          <w:lang w:eastAsia="ru-RU"/>
        </w:rPr>
        <w:t>Заготовки из наростов опускают в растопленный парафин и ставят в печь при температуре 40</w:t>
      </w:r>
      <w:proofErr w:type="gramStart"/>
      <w:r w:rsidRPr="004972C6">
        <w:rPr>
          <w:rFonts w:ascii="Verdana" w:eastAsia="Times New Roman" w:hAnsi="Verdana"/>
          <w:sz w:val="18"/>
          <w:szCs w:val="18"/>
          <w:lang w:eastAsia="ru-RU"/>
        </w:rPr>
        <w:t>°С</w:t>
      </w:r>
      <w:proofErr w:type="gramEnd"/>
      <w:r w:rsidRPr="004972C6">
        <w:rPr>
          <w:rFonts w:ascii="Verdana" w:eastAsia="Times New Roman" w:hAnsi="Verdana"/>
          <w:sz w:val="18"/>
          <w:szCs w:val="18"/>
          <w:lang w:eastAsia="ru-RU"/>
        </w:rPr>
        <w:t xml:space="preserve"> на несколько часов. Затем древесина еще несколько дней просыхает и приобретает те же свойства, что и после запарки: не трескается, не коробится, поверхность становится тонированной с отчетливым узором текстуры.</w:t>
      </w:r>
    </w:p>
    <w:p w:rsidR="004972C6" w:rsidRPr="004972C6" w:rsidRDefault="004972C6" w:rsidP="004972C6">
      <w:pPr>
        <w:spacing w:before="100" w:beforeAutospacing="1" w:after="100" w:afterAutospacing="1" w:line="240" w:lineRule="auto"/>
        <w:ind w:left="105"/>
        <w:jc w:val="both"/>
        <w:rPr>
          <w:rFonts w:ascii="Verdana" w:eastAsia="Times New Roman" w:hAnsi="Verdana"/>
          <w:sz w:val="18"/>
          <w:szCs w:val="18"/>
          <w:lang w:eastAsia="ru-RU"/>
        </w:rPr>
      </w:pPr>
      <w:r w:rsidRPr="004972C6">
        <w:rPr>
          <w:rFonts w:ascii="Verdana" w:eastAsia="Times New Roman" w:hAnsi="Verdana"/>
          <w:b/>
          <w:bCs/>
          <w:sz w:val="18"/>
          <w:lang w:eastAsia="ru-RU"/>
        </w:rPr>
        <w:t>Запаривание в льняном масле.</w:t>
      </w:r>
      <w:r w:rsidRPr="004972C6">
        <w:rPr>
          <w:rFonts w:ascii="Verdana" w:eastAsia="Times New Roman" w:hAnsi="Verdana"/>
          <w:sz w:val="18"/>
          <w:lang w:eastAsia="ru-RU"/>
        </w:rPr>
        <w:t> </w:t>
      </w:r>
      <w:r w:rsidRPr="004972C6">
        <w:rPr>
          <w:rFonts w:ascii="Verdana" w:eastAsia="Times New Roman" w:hAnsi="Verdana"/>
          <w:sz w:val="18"/>
          <w:szCs w:val="18"/>
          <w:lang w:eastAsia="ru-RU"/>
        </w:rPr>
        <w:t xml:space="preserve">Способ запаривания в льняном масле </w:t>
      </w:r>
      <w:proofErr w:type="spellStart"/>
      <w:r w:rsidRPr="004972C6">
        <w:rPr>
          <w:rFonts w:ascii="Verdana" w:eastAsia="Times New Roman" w:hAnsi="Verdana"/>
          <w:sz w:val="18"/>
          <w:szCs w:val="18"/>
          <w:lang w:eastAsia="ru-RU"/>
        </w:rPr>
        <w:t>полуобработанных</w:t>
      </w:r>
      <w:proofErr w:type="spellEnd"/>
      <w:r w:rsidRPr="004972C6">
        <w:rPr>
          <w:rFonts w:ascii="Verdana" w:eastAsia="Times New Roman" w:hAnsi="Verdana"/>
          <w:sz w:val="18"/>
          <w:szCs w:val="18"/>
          <w:lang w:eastAsia="ru-RU"/>
        </w:rPr>
        <w:t xml:space="preserve"> заготовок для изготовления ковшей, ложек и иной посуды известен на Руси с давних пор. Посуда из древесины, пропаренной в льняном масле, очень водостойка и не растрескивается даже при повседневном использовании. Этот способ приемлем и сегодня. В емкость кладется заготовка, заливается льняным маслом и проваривается на медленном огне.</w:t>
      </w:r>
    </w:p>
    <w:p w:rsidR="009D4719" w:rsidRDefault="009D4719" w:rsidP="004972C6">
      <w:pPr>
        <w:jc w:val="both"/>
      </w:pPr>
    </w:p>
    <w:sectPr w:rsidR="009D4719" w:rsidSect="009D4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2C6"/>
    <w:rsid w:val="001F53C9"/>
    <w:rsid w:val="00223797"/>
    <w:rsid w:val="0048469B"/>
    <w:rsid w:val="004972C6"/>
    <w:rsid w:val="004C6025"/>
    <w:rsid w:val="00591672"/>
    <w:rsid w:val="0090429D"/>
    <w:rsid w:val="009D4719"/>
    <w:rsid w:val="00C15A5B"/>
    <w:rsid w:val="00DD60A9"/>
    <w:rsid w:val="00F5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19"/>
  </w:style>
  <w:style w:type="paragraph" w:styleId="2">
    <w:name w:val="heading 2"/>
    <w:basedOn w:val="a"/>
    <w:link w:val="20"/>
    <w:uiPriority w:val="9"/>
    <w:qFormat/>
    <w:rsid w:val="004972C6"/>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972C6"/>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2C6"/>
    <w:rPr>
      <w:rFonts w:eastAsia="Times New Roman"/>
      <w:b/>
      <w:bCs/>
      <w:sz w:val="36"/>
      <w:szCs w:val="36"/>
      <w:lang w:eastAsia="ru-RU"/>
    </w:rPr>
  </w:style>
  <w:style w:type="character" w:customStyle="1" w:styleId="40">
    <w:name w:val="Заголовок 4 Знак"/>
    <w:basedOn w:val="a0"/>
    <w:link w:val="4"/>
    <w:uiPriority w:val="9"/>
    <w:rsid w:val="004972C6"/>
    <w:rPr>
      <w:rFonts w:eastAsia="Times New Roman"/>
      <w:b/>
      <w:bCs/>
      <w:sz w:val="24"/>
      <w:szCs w:val="24"/>
      <w:lang w:eastAsia="ru-RU"/>
    </w:rPr>
  </w:style>
  <w:style w:type="paragraph" w:styleId="a3">
    <w:name w:val="Normal (Web)"/>
    <w:basedOn w:val="a"/>
    <w:uiPriority w:val="99"/>
    <w:semiHidden/>
    <w:unhideWhenUsed/>
    <w:rsid w:val="004972C6"/>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4972C6"/>
    <w:rPr>
      <w:b/>
      <w:bCs/>
    </w:rPr>
  </w:style>
  <w:style w:type="character" w:customStyle="1" w:styleId="apple-converted-space">
    <w:name w:val="apple-converted-space"/>
    <w:basedOn w:val="a0"/>
    <w:rsid w:val="004972C6"/>
  </w:style>
  <w:style w:type="character" w:styleId="a5">
    <w:name w:val="Emphasis"/>
    <w:basedOn w:val="a0"/>
    <w:uiPriority w:val="20"/>
    <w:qFormat/>
    <w:rsid w:val="004972C6"/>
    <w:rPr>
      <w:i/>
      <w:iCs/>
    </w:rPr>
  </w:style>
  <w:style w:type="character" w:styleId="a6">
    <w:name w:val="Hyperlink"/>
    <w:basedOn w:val="a0"/>
    <w:uiPriority w:val="99"/>
    <w:semiHidden/>
    <w:unhideWhenUsed/>
    <w:rsid w:val="004972C6"/>
    <w:rPr>
      <w:color w:val="0000FF"/>
      <w:u w:val="single"/>
    </w:rPr>
  </w:style>
  <w:style w:type="paragraph" w:styleId="a7">
    <w:name w:val="Balloon Text"/>
    <w:basedOn w:val="a"/>
    <w:link w:val="a8"/>
    <w:uiPriority w:val="99"/>
    <w:semiHidden/>
    <w:unhideWhenUsed/>
    <w:rsid w:val="00497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1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1797</Words>
  <Characters>10249</Characters>
  <Application>Microsoft Office Word</Application>
  <DocSecurity>0</DocSecurity>
  <Lines>85</Lines>
  <Paragraphs>24</Paragraphs>
  <ScaleCrop>false</ScaleCrop>
  <Company>Полетех</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1_16_Полетех</dc:creator>
  <cp:keywords/>
  <dc:description/>
  <cp:lastModifiedBy>1_16_Полетех</cp:lastModifiedBy>
  <cp:revision>1</cp:revision>
  <dcterms:created xsi:type="dcterms:W3CDTF">2013-12-10T07:28:00Z</dcterms:created>
  <dcterms:modified xsi:type="dcterms:W3CDTF">2013-12-10T07:33:00Z</dcterms:modified>
</cp:coreProperties>
</file>