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37" w:rsidRPr="00D77D37" w:rsidRDefault="00D77D37" w:rsidP="00D77D37">
      <w:pPr>
        <w:pBdr>
          <w:left w:val="single" w:sz="12" w:space="11" w:color="FFB739"/>
          <w:bottom w:val="single" w:sz="12" w:space="0" w:color="FFB739"/>
        </w:pBdr>
        <w:shd w:val="clear" w:color="auto" w:fill="FFFFFF"/>
        <w:spacing w:before="30" w:after="3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52"/>
          <w:szCs w:val="52"/>
        </w:rPr>
      </w:pPr>
      <w:r w:rsidRPr="00D77D37">
        <w:rPr>
          <w:rFonts w:ascii="Times New Roman" w:eastAsia="Times New Roman" w:hAnsi="Times New Roman" w:cs="Times New Roman"/>
          <w:b/>
          <w:bCs/>
          <w:color w:val="000080"/>
          <w:kern w:val="36"/>
          <w:sz w:val="52"/>
          <w:szCs w:val="52"/>
        </w:rPr>
        <w:t>План проведения недели технологии</w:t>
      </w:r>
    </w:p>
    <w:p w:rsidR="00D77D37" w:rsidRPr="00D77D37" w:rsidRDefault="00D77D37" w:rsidP="00D77D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D77D37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</w:p>
    <w:p w:rsidR="00D77D37" w:rsidRPr="00D77D37" w:rsidRDefault="00D77D37" w:rsidP="00D77D37">
      <w:pPr>
        <w:shd w:val="clear" w:color="auto" w:fill="FFFFFF"/>
        <w:spacing w:before="30" w:after="30" w:line="285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D77D37">
        <w:rPr>
          <w:rFonts w:ascii="Times New Roman" w:eastAsia="Times New Roman" w:hAnsi="Times New Roman" w:cs="Times New Roman"/>
          <w:color w:val="400080"/>
          <w:sz w:val="36"/>
          <w:szCs w:val="36"/>
        </w:rPr>
        <w:t>1. Школьная линейка, посвященная открытию недели технологии.</w:t>
      </w:r>
    </w:p>
    <w:p w:rsidR="00D77D37" w:rsidRPr="00D77D37" w:rsidRDefault="00D77D37" w:rsidP="00D77D37">
      <w:pPr>
        <w:shd w:val="clear" w:color="auto" w:fill="FFFFFF"/>
        <w:spacing w:before="30" w:after="30" w:line="285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D77D37">
        <w:rPr>
          <w:rFonts w:ascii="Times New Roman" w:eastAsia="Times New Roman" w:hAnsi="Times New Roman" w:cs="Times New Roman"/>
          <w:color w:val="400080"/>
          <w:sz w:val="36"/>
          <w:szCs w:val="36"/>
        </w:rPr>
        <w:t>2. Ярмарка - продажа необычных сувениров.</w:t>
      </w:r>
    </w:p>
    <w:p w:rsidR="00D77D37" w:rsidRPr="00D77D37" w:rsidRDefault="00D77D37" w:rsidP="00D77D37">
      <w:pPr>
        <w:shd w:val="clear" w:color="auto" w:fill="FFFFFF"/>
        <w:spacing w:before="30" w:after="30" w:line="285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D77D37">
        <w:rPr>
          <w:rFonts w:ascii="Times New Roman" w:eastAsia="Times New Roman" w:hAnsi="Times New Roman" w:cs="Times New Roman"/>
          <w:color w:val="400080"/>
          <w:sz w:val="36"/>
          <w:szCs w:val="36"/>
        </w:rPr>
        <w:t>3. Путешествие в страну народных ремесел, 7-8-е классы приглашают гостей.</w:t>
      </w:r>
    </w:p>
    <w:p w:rsidR="00D77D37" w:rsidRPr="00D77D37" w:rsidRDefault="00D77D37" w:rsidP="00D77D37">
      <w:pPr>
        <w:shd w:val="clear" w:color="auto" w:fill="FFFFFF"/>
        <w:spacing w:before="30" w:after="30" w:line="285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D77D37">
        <w:rPr>
          <w:rFonts w:ascii="Times New Roman" w:eastAsia="Times New Roman" w:hAnsi="Times New Roman" w:cs="Times New Roman"/>
          <w:color w:val="400080"/>
          <w:sz w:val="36"/>
          <w:szCs w:val="36"/>
        </w:rPr>
        <w:t>4. «Золотая лихорадка». Игра для 5-х классов.</w:t>
      </w:r>
      <w:r w:rsidRPr="00D77D37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D77D37" w:rsidRPr="00D77D37" w:rsidRDefault="00D77D37" w:rsidP="00D77D37">
      <w:pPr>
        <w:shd w:val="clear" w:color="auto" w:fill="FFFFFF"/>
        <w:spacing w:before="30" w:after="30" w:line="285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hyperlink r:id="rId4" w:tgtFrame="_blank" w:history="1">
        <w:r w:rsidRPr="00D77D37">
          <w:rPr>
            <w:rFonts w:ascii="Times New Roman" w:eastAsia="Times New Roman" w:hAnsi="Times New Roman" w:cs="Times New Roman"/>
            <w:b/>
            <w:bCs/>
            <w:color w:val="400080"/>
            <w:sz w:val="36"/>
            <w:szCs w:val="36"/>
            <w:u w:val="single"/>
          </w:rPr>
          <w:t>5. «Счастливый случай». Викторина для шестиклассников.</w:t>
        </w:r>
      </w:hyperlink>
    </w:p>
    <w:p w:rsidR="00D77D37" w:rsidRPr="00D77D37" w:rsidRDefault="00D77D37" w:rsidP="00D77D37">
      <w:pPr>
        <w:shd w:val="clear" w:color="auto" w:fill="FFFFFF"/>
        <w:spacing w:before="30" w:after="30" w:line="285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D77D37">
        <w:rPr>
          <w:rFonts w:ascii="Times New Roman" w:eastAsia="Times New Roman" w:hAnsi="Times New Roman" w:cs="Times New Roman"/>
          <w:color w:val="400080"/>
          <w:sz w:val="36"/>
          <w:szCs w:val="36"/>
        </w:rPr>
        <w:t>6. «Масленица пришла!» 7-е классы приглашают встретить и проводить масленицу.</w:t>
      </w:r>
    </w:p>
    <w:p w:rsidR="00D77D37" w:rsidRPr="00D77D37" w:rsidRDefault="00D77D37" w:rsidP="00D77D37">
      <w:pPr>
        <w:shd w:val="clear" w:color="auto" w:fill="FFFFFF"/>
        <w:spacing w:before="30" w:after="30" w:line="285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D77D37">
        <w:rPr>
          <w:rFonts w:ascii="Times New Roman" w:eastAsia="Times New Roman" w:hAnsi="Times New Roman" w:cs="Times New Roman"/>
          <w:color w:val="400080"/>
          <w:sz w:val="36"/>
          <w:szCs w:val="36"/>
        </w:rPr>
        <w:t> 7. «Все работы хороши - выбирай на вкус!», встреча 9-х классов с людьми разных профессий.</w:t>
      </w:r>
    </w:p>
    <w:p w:rsidR="00D77D37" w:rsidRPr="00D77D37" w:rsidRDefault="00D77D37" w:rsidP="00D77D37">
      <w:pPr>
        <w:shd w:val="clear" w:color="auto" w:fill="FFFFFF"/>
        <w:spacing w:before="30" w:after="30" w:line="285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hyperlink r:id="rId5" w:tgtFrame="_blank" w:history="1">
        <w:r w:rsidRPr="00D77D37">
          <w:rPr>
            <w:rFonts w:ascii="Times New Roman" w:eastAsia="Times New Roman" w:hAnsi="Times New Roman" w:cs="Times New Roman"/>
            <w:b/>
            <w:bCs/>
            <w:color w:val="400080"/>
            <w:sz w:val="36"/>
            <w:szCs w:val="36"/>
            <w:u w:val="single"/>
          </w:rPr>
          <w:t>8. «А ну-ка, девушки!», викторина для 8-х классов.</w:t>
        </w:r>
      </w:hyperlink>
      <w:r w:rsidRPr="00D77D37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               </w:t>
      </w:r>
    </w:p>
    <w:p w:rsidR="00D77D37" w:rsidRPr="00D77D37" w:rsidRDefault="00D77D37" w:rsidP="00D77D37">
      <w:pPr>
        <w:shd w:val="clear" w:color="auto" w:fill="FFFFFF"/>
        <w:spacing w:before="30" w:after="30" w:line="285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hyperlink r:id="rId6" w:tgtFrame="_blank" w:history="1">
        <w:r w:rsidRPr="00D77D37">
          <w:rPr>
            <w:rFonts w:ascii="Times New Roman" w:eastAsia="Times New Roman" w:hAnsi="Times New Roman" w:cs="Times New Roman"/>
            <w:b/>
            <w:bCs/>
            <w:color w:val="400080"/>
            <w:sz w:val="36"/>
            <w:szCs w:val="36"/>
            <w:u w:val="single"/>
          </w:rPr>
          <w:t>9. «Поле чудес», соревнуются десятиклассники.</w:t>
        </w:r>
      </w:hyperlink>
      <w:r w:rsidRPr="00D77D37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D77D37" w:rsidRPr="00D77D37" w:rsidRDefault="00D77D37" w:rsidP="00D77D37">
      <w:pPr>
        <w:shd w:val="clear" w:color="auto" w:fill="FFFFFF"/>
        <w:spacing w:before="30" w:after="30" w:line="285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D77D37">
        <w:rPr>
          <w:rFonts w:ascii="Times New Roman" w:eastAsia="Times New Roman" w:hAnsi="Times New Roman" w:cs="Times New Roman"/>
          <w:color w:val="400080"/>
          <w:sz w:val="36"/>
          <w:szCs w:val="36"/>
        </w:rPr>
        <w:t>10. Аукцион знаний в 6-м классе.</w:t>
      </w:r>
      <w:r w:rsidRPr="00D77D37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D77D37" w:rsidRPr="00D77D37" w:rsidRDefault="00D77D37" w:rsidP="00D77D37">
      <w:pPr>
        <w:shd w:val="clear" w:color="auto" w:fill="FFFFFF"/>
        <w:spacing w:before="30" w:after="30" w:line="285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D77D37">
        <w:rPr>
          <w:rFonts w:ascii="Times New Roman" w:eastAsia="Times New Roman" w:hAnsi="Times New Roman" w:cs="Times New Roman"/>
          <w:color w:val="400080"/>
          <w:sz w:val="36"/>
          <w:szCs w:val="36"/>
        </w:rPr>
        <w:t>11. Все лучшее из лучшего!  Театр детского рукоделия. Тема конкурса – «Грелка на чайник».</w:t>
      </w:r>
    </w:p>
    <w:p w:rsidR="00D77D37" w:rsidRPr="00D77D37" w:rsidRDefault="00D77D37" w:rsidP="00D77D37">
      <w:pPr>
        <w:shd w:val="clear" w:color="auto" w:fill="FFFFFF"/>
        <w:spacing w:before="30" w:after="30" w:line="285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40008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227330</wp:posOffset>
            </wp:positionV>
            <wp:extent cx="4086225" cy="4086225"/>
            <wp:effectExtent l="19050" t="0" r="9525" b="0"/>
            <wp:wrapNone/>
            <wp:docPr id="1" name="Рисунок 1" descr="http://www.burginfo.ru/pic/51cd4c5c88414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rginfo.ru/pic/51cd4c5c88414b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D37">
        <w:rPr>
          <w:rFonts w:ascii="Times New Roman" w:eastAsia="Times New Roman" w:hAnsi="Times New Roman" w:cs="Times New Roman"/>
          <w:color w:val="400080"/>
          <w:sz w:val="36"/>
          <w:szCs w:val="36"/>
        </w:rPr>
        <w:t>12. Заключительная линейка.</w:t>
      </w:r>
    </w:p>
    <w:p w:rsidR="00870CCA" w:rsidRDefault="00870CCA"/>
    <w:sectPr w:rsidR="0087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D37"/>
    <w:rsid w:val="00870CCA"/>
    <w:rsid w:val="00D7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7D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7D37"/>
  </w:style>
  <w:style w:type="paragraph" w:styleId="a5">
    <w:name w:val="Balloon Text"/>
    <w:basedOn w:val="a"/>
    <w:link w:val="a6"/>
    <w:uiPriority w:val="99"/>
    <w:semiHidden/>
    <w:unhideWhenUsed/>
    <w:rsid w:val="00D7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hnolog.mariya-prokuda.edusite.ru/DswMedia/polechudes.doc" TargetMode="External"/><Relationship Id="rId5" Type="http://schemas.openxmlformats.org/officeDocument/2006/relationships/hyperlink" Target="http://tehnolog.mariya-prokuda.edusite.ru/DswMedia/anu-ka-devushki-.doc" TargetMode="External"/><Relationship Id="rId4" Type="http://schemas.openxmlformats.org/officeDocument/2006/relationships/hyperlink" Target="http://tehnolog.mariya-prokuda.edusite.ru/DswMedia/schastlivyiysluchay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2013-11-17T18:34:00Z</dcterms:created>
  <dcterms:modified xsi:type="dcterms:W3CDTF">2013-11-17T18:41:00Z</dcterms:modified>
</cp:coreProperties>
</file>