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B2" w:rsidRPr="00DA3BA8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  <w:r w:rsidRPr="00DA3BA8">
        <w:rPr>
          <w:rFonts w:eastAsia="Times New Roman"/>
          <w:color w:val="auto"/>
        </w:rPr>
        <w:t xml:space="preserve"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«Волгоградская специальная (коррекционная) общеобразовательная школа-интернат </w:t>
      </w:r>
    </w:p>
    <w:p w:rsidR="00920CB2" w:rsidRPr="00DA3BA8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  <w:r w:rsidRPr="00DA3BA8">
        <w:rPr>
          <w:rFonts w:eastAsia="Times New Roman"/>
          <w:color w:val="auto"/>
          <w:lang w:val="en-US"/>
        </w:rPr>
        <w:t>III, IV, V</w:t>
      </w:r>
      <w:r w:rsidRPr="00DA3BA8">
        <w:rPr>
          <w:rFonts w:eastAsia="Times New Roman"/>
          <w:color w:val="auto"/>
        </w:rPr>
        <w:t xml:space="preserve"> вида № 6»</w:t>
      </w:r>
    </w:p>
    <w:p w:rsid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DA3BA8" w:rsidRDefault="00DA3BA8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DA3BA8" w:rsidRPr="00920CB2" w:rsidRDefault="00DA3BA8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tbl>
      <w:tblPr>
        <w:tblW w:w="10173" w:type="dxa"/>
        <w:tblLook w:val="04A0"/>
      </w:tblPr>
      <w:tblGrid>
        <w:gridCol w:w="3332"/>
        <w:gridCol w:w="3332"/>
        <w:gridCol w:w="3509"/>
      </w:tblGrid>
      <w:tr w:rsidR="00920CB2" w:rsidRPr="00920CB2" w:rsidTr="009D22EE">
        <w:tc>
          <w:tcPr>
            <w:tcW w:w="3332" w:type="dxa"/>
          </w:tcPr>
          <w:p w:rsidR="00920CB2" w:rsidRPr="00920CB2" w:rsidRDefault="00920CB2" w:rsidP="00920CB2">
            <w:pPr>
              <w:spacing w:after="75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 xml:space="preserve">Прошла обсуждение на МО </w:t>
            </w:r>
          </w:p>
          <w:p w:rsidR="00920CB2" w:rsidRPr="00920CB2" w:rsidRDefault="00920CB2" w:rsidP="00920CB2">
            <w:pPr>
              <w:spacing w:after="75" w:line="240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>Протокол № __ от _________</w:t>
            </w:r>
          </w:p>
        </w:tc>
        <w:tc>
          <w:tcPr>
            <w:tcW w:w="3332" w:type="dxa"/>
          </w:tcPr>
          <w:p w:rsidR="00920CB2" w:rsidRPr="00920CB2" w:rsidRDefault="00920CB2" w:rsidP="00920CB2">
            <w:pPr>
              <w:spacing w:after="75" w:line="240" w:lineRule="auto"/>
              <w:ind w:left="21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 xml:space="preserve">Согласовано </w:t>
            </w:r>
          </w:p>
          <w:p w:rsidR="00920CB2" w:rsidRPr="00920CB2" w:rsidRDefault="00920CB2" w:rsidP="00920CB2">
            <w:pPr>
              <w:spacing w:after="75" w:line="240" w:lineRule="auto"/>
              <w:ind w:left="21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>Заместитель директора по ВР_________Р. В. Бодрова</w:t>
            </w:r>
          </w:p>
          <w:p w:rsidR="00920CB2" w:rsidRPr="00920CB2" w:rsidRDefault="00920CB2" w:rsidP="00920CB2">
            <w:pPr>
              <w:spacing w:after="75" w:line="240" w:lineRule="auto"/>
              <w:ind w:left="21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 xml:space="preserve">______________ 20      г. </w:t>
            </w:r>
          </w:p>
        </w:tc>
        <w:tc>
          <w:tcPr>
            <w:tcW w:w="3509" w:type="dxa"/>
          </w:tcPr>
          <w:p w:rsidR="00920CB2" w:rsidRPr="00920CB2" w:rsidRDefault="00920CB2" w:rsidP="00920CB2">
            <w:pPr>
              <w:spacing w:after="75" w:line="240" w:lineRule="auto"/>
              <w:ind w:left="28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 xml:space="preserve">Утверждаю </w:t>
            </w:r>
          </w:p>
          <w:p w:rsidR="00920CB2" w:rsidRPr="00920CB2" w:rsidRDefault="00920CB2" w:rsidP="00920CB2">
            <w:pPr>
              <w:spacing w:after="75" w:line="240" w:lineRule="auto"/>
              <w:ind w:left="28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 xml:space="preserve">Директор ГКС(к)ОУ «Волгоградская С(к)ОШИ </w:t>
            </w:r>
          </w:p>
          <w:p w:rsidR="00920CB2" w:rsidRPr="00920CB2" w:rsidRDefault="00920CB2" w:rsidP="00920CB2">
            <w:pPr>
              <w:spacing w:after="75" w:line="240" w:lineRule="auto"/>
              <w:ind w:left="28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>№ 6»</w:t>
            </w:r>
          </w:p>
          <w:p w:rsidR="00920CB2" w:rsidRPr="00920CB2" w:rsidRDefault="00920CB2" w:rsidP="00920CB2">
            <w:pPr>
              <w:spacing w:after="75" w:line="240" w:lineRule="auto"/>
              <w:ind w:left="28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>_________ Н. В. Соловьёва</w:t>
            </w:r>
          </w:p>
          <w:p w:rsidR="00920CB2" w:rsidRPr="00920CB2" w:rsidRDefault="00920CB2" w:rsidP="00920CB2">
            <w:pPr>
              <w:spacing w:after="75" w:line="240" w:lineRule="auto"/>
              <w:ind w:left="282" w:right="0" w:firstLine="0"/>
              <w:jc w:val="left"/>
              <w:rPr>
                <w:rFonts w:eastAsia="Times New Roman"/>
                <w:color w:val="auto"/>
              </w:rPr>
            </w:pPr>
            <w:r w:rsidRPr="00920CB2">
              <w:rPr>
                <w:rFonts w:eastAsia="Times New Roman"/>
                <w:color w:val="auto"/>
              </w:rPr>
              <w:t>______________ 20      г.</w:t>
            </w:r>
          </w:p>
        </w:tc>
      </w:tr>
    </w:tbl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b/>
          <w:color w:val="auto"/>
        </w:rPr>
      </w:pPr>
      <w:r w:rsidRPr="00920CB2">
        <w:rPr>
          <w:rFonts w:eastAsia="Times New Roman"/>
          <w:b/>
          <w:color w:val="auto"/>
        </w:rPr>
        <w:t xml:space="preserve">Рабочая программа </w:t>
      </w:r>
    </w:p>
    <w:p w:rsidR="00920CB2" w:rsidRPr="002E7DC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(мо</w:t>
      </w:r>
      <w:r w:rsidR="00AF207F">
        <w:rPr>
          <w:rFonts w:eastAsia="Times New Roman"/>
          <w:b/>
          <w:color w:val="auto"/>
        </w:rPr>
        <w:t>д</w:t>
      </w:r>
      <w:r>
        <w:rPr>
          <w:rFonts w:eastAsia="Times New Roman"/>
          <w:b/>
          <w:color w:val="auto"/>
        </w:rPr>
        <w:t>ифицированная)</w:t>
      </w: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b/>
          <w:color w:val="auto"/>
        </w:rPr>
      </w:pPr>
      <w:r w:rsidRPr="00920CB2">
        <w:rPr>
          <w:rFonts w:eastAsia="Times New Roman"/>
          <w:b/>
          <w:color w:val="auto"/>
        </w:rPr>
        <w:t>по внеурочной деятельности</w:t>
      </w: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b/>
          <w:color w:val="auto"/>
        </w:rPr>
      </w:pPr>
      <w:proofErr w:type="spellStart"/>
      <w:r w:rsidRPr="00920CB2">
        <w:rPr>
          <w:rFonts w:eastAsia="Times New Roman"/>
          <w:b/>
          <w:color w:val="auto"/>
        </w:rPr>
        <w:t>общеинтеллектуального</w:t>
      </w:r>
      <w:proofErr w:type="spellEnd"/>
      <w:r w:rsidRPr="00920CB2">
        <w:rPr>
          <w:rFonts w:eastAsia="Times New Roman"/>
          <w:b/>
          <w:color w:val="auto"/>
        </w:rPr>
        <w:t xml:space="preserve"> направления </w:t>
      </w: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«Занимательная математика</w:t>
      </w:r>
      <w:r w:rsidRPr="00920CB2">
        <w:rPr>
          <w:rFonts w:eastAsia="Times New Roman"/>
          <w:b/>
          <w:color w:val="auto"/>
        </w:rPr>
        <w:t>»</w:t>
      </w:r>
    </w:p>
    <w:p w:rsidR="00920CB2" w:rsidRPr="00920CB2" w:rsidRDefault="00920CB2" w:rsidP="00920CB2">
      <w:pPr>
        <w:spacing w:after="75" w:line="240" w:lineRule="auto"/>
        <w:ind w:left="0" w:right="0" w:firstLine="0"/>
        <w:jc w:val="center"/>
        <w:rPr>
          <w:rFonts w:eastAsia="Times New Roman"/>
          <w:b/>
          <w:color w:val="auto"/>
        </w:rPr>
      </w:pPr>
      <w:r w:rsidRPr="00920CB2">
        <w:rPr>
          <w:rFonts w:eastAsia="Times New Roman"/>
          <w:color w:val="auto"/>
        </w:rPr>
        <w:t>для</w:t>
      </w:r>
      <w:r w:rsidR="00AF207F">
        <w:rPr>
          <w:rFonts w:eastAsia="Times New Roman"/>
          <w:color w:val="auto"/>
        </w:rPr>
        <w:t xml:space="preserve"> </w:t>
      </w:r>
      <w:r w:rsidR="002E7DC2">
        <w:rPr>
          <w:rFonts w:eastAsia="Times New Roman"/>
          <w:color w:val="auto"/>
        </w:rPr>
        <w:t>воспитанников  1 класса</w:t>
      </w:r>
      <w:r w:rsidRPr="00920CB2">
        <w:rPr>
          <w:rFonts w:eastAsia="Times New Roman"/>
          <w:color w:val="auto"/>
        </w:rPr>
        <w:t>.</w:t>
      </w:r>
    </w:p>
    <w:p w:rsidR="00920CB2" w:rsidRPr="00920CB2" w:rsidRDefault="002E7DC2" w:rsidP="00920CB2">
      <w:pPr>
        <w:spacing w:after="200" w:line="276" w:lineRule="auto"/>
        <w:ind w:left="0" w:right="0" w:firstLine="0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Срок реализации программы 1 год</w:t>
      </w:r>
      <w:r w:rsidR="00920CB2" w:rsidRPr="00920CB2">
        <w:rPr>
          <w:rFonts w:eastAsia="Times New Roman"/>
          <w:color w:val="auto"/>
        </w:rPr>
        <w:t>.</w:t>
      </w:r>
    </w:p>
    <w:p w:rsidR="00920CB2" w:rsidRPr="00920CB2" w:rsidRDefault="00920CB2" w:rsidP="00920CB2">
      <w:pPr>
        <w:spacing w:after="0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200" w:line="276" w:lineRule="auto"/>
        <w:ind w:left="0" w:right="0" w:firstLine="0"/>
        <w:jc w:val="left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200" w:line="276" w:lineRule="auto"/>
        <w:ind w:left="0" w:right="0" w:firstLine="0"/>
        <w:jc w:val="left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200" w:line="276" w:lineRule="auto"/>
        <w:ind w:left="0" w:right="0" w:firstLine="0"/>
        <w:jc w:val="left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200" w:line="276" w:lineRule="auto"/>
        <w:ind w:left="0" w:right="0" w:firstLine="0"/>
        <w:jc w:val="left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0" w:line="240" w:lineRule="auto"/>
        <w:ind w:left="0" w:right="0" w:firstLine="0"/>
        <w:jc w:val="left"/>
        <w:rPr>
          <w:rFonts w:eastAsia="Times New Roman"/>
          <w:color w:val="auto"/>
        </w:rPr>
      </w:pPr>
      <w:r w:rsidRPr="00920CB2">
        <w:rPr>
          <w:rFonts w:eastAsia="Times New Roman"/>
          <w:color w:val="auto"/>
        </w:rPr>
        <w:t xml:space="preserve">Составитель:  </w:t>
      </w:r>
    </w:p>
    <w:p w:rsidR="00920CB2" w:rsidRPr="00920CB2" w:rsidRDefault="00920CB2" w:rsidP="00920CB2">
      <w:pPr>
        <w:spacing w:after="0" w:line="240" w:lineRule="auto"/>
        <w:ind w:left="0" w:right="0" w:firstLine="0"/>
        <w:jc w:val="left"/>
        <w:rPr>
          <w:rFonts w:eastAsia="Times New Roman"/>
          <w:color w:val="auto"/>
        </w:rPr>
      </w:pPr>
      <w:r w:rsidRPr="00920CB2">
        <w:rPr>
          <w:rFonts w:eastAsia="Times New Roman"/>
          <w:color w:val="auto"/>
        </w:rPr>
        <w:t xml:space="preserve">Боярова Людмила Валентиновна, </w:t>
      </w:r>
    </w:p>
    <w:p w:rsidR="00920CB2" w:rsidRPr="00920CB2" w:rsidRDefault="00920CB2" w:rsidP="00920CB2">
      <w:pPr>
        <w:spacing w:after="0" w:line="240" w:lineRule="auto"/>
        <w:ind w:left="0" w:right="0" w:firstLine="0"/>
        <w:jc w:val="left"/>
        <w:rPr>
          <w:rFonts w:eastAsia="Times New Roman"/>
          <w:color w:val="auto"/>
        </w:rPr>
      </w:pPr>
      <w:r w:rsidRPr="00920CB2">
        <w:rPr>
          <w:rFonts w:eastAsia="Times New Roman"/>
          <w:color w:val="auto"/>
        </w:rPr>
        <w:t>воспитатель высшей квалификационной категории.</w:t>
      </w:r>
    </w:p>
    <w:p w:rsidR="00920CB2" w:rsidRPr="00920CB2" w:rsidRDefault="00920CB2" w:rsidP="00920CB2">
      <w:pPr>
        <w:spacing w:after="0" w:line="240" w:lineRule="auto"/>
        <w:ind w:left="0" w:right="0" w:firstLine="0"/>
        <w:jc w:val="left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0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0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0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0" w:line="240" w:lineRule="auto"/>
        <w:ind w:left="0" w:right="0" w:firstLine="0"/>
        <w:jc w:val="left"/>
        <w:rPr>
          <w:rFonts w:eastAsia="Times New Roman"/>
          <w:color w:val="auto"/>
        </w:rPr>
      </w:pPr>
    </w:p>
    <w:p w:rsidR="00920CB2" w:rsidRPr="00920CB2" w:rsidRDefault="00920CB2" w:rsidP="00920CB2">
      <w:pPr>
        <w:spacing w:after="0" w:line="240" w:lineRule="auto"/>
        <w:ind w:left="0" w:right="0" w:firstLine="0"/>
        <w:jc w:val="center"/>
        <w:rPr>
          <w:rFonts w:eastAsia="Times New Roman"/>
          <w:color w:val="auto"/>
        </w:rPr>
      </w:pPr>
    </w:p>
    <w:p w:rsidR="00920CB2" w:rsidRPr="00920CB2" w:rsidRDefault="009D22EE" w:rsidP="00DE6F24">
      <w:pPr>
        <w:spacing w:after="0" w:line="240" w:lineRule="auto"/>
        <w:ind w:left="0" w:right="0" w:firstLine="0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Волгоград, 2014</w:t>
      </w:r>
    </w:p>
    <w:p w:rsidR="002600DC" w:rsidRDefault="002600DC" w:rsidP="00920CB2">
      <w:pPr>
        <w:spacing w:after="49" w:line="259" w:lineRule="auto"/>
        <w:ind w:left="0" w:right="5" w:firstLine="0"/>
        <w:rPr>
          <w:b/>
        </w:rPr>
      </w:pPr>
    </w:p>
    <w:p w:rsidR="002600DC" w:rsidRDefault="002600DC">
      <w:pPr>
        <w:spacing w:after="49" w:line="259" w:lineRule="auto"/>
        <w:ind w:left="0" w:right="5" w:firstLine="0"/>
        <w:jc w:val="right"/>
        <w:rPr>
          <w:b/>
        </w:rPr>
      </w:pPr>
    </w:p>
    <w:p w:rsidR="00DC139C" w:rsidRDefault="00DC139C" w:rsidP="00920CB2">
      <w:pPr>
        <w:spacing w:after="49" w:line="259" w:lineRule="auto"/>
        <w:ind w:left="0" w:right="5" w:firstLine="0"/>
      </w:pPr>
    </w:p>
    <w:p w:rsidR="00DC139C" w:rsidRDefault="000A0E3E">
      <w:pPr>
        <w:spacing w:after="0" w:line="259" w:lineRule="auto"/>
        <w:ind w:left="714" w:right="2"/>
        <w:jc w:val="center"/>
        <w:rPr>
          <w:b/>
        </w:rPr>
      </w:pPr>
      <w:r w:rsidRPr="002600DC">
        <w:rPr>
          <w:b/>
        </w:rPr>
        <w:t>П</w:t>
      </w:r>
      <w:r w:rsidRPr="002600DC">
        <w:rPr>
          <w:rFonts w:eastAsia="Times New Roman"/>
          <w:b/>
        </w:rPr>
        <w:t>ОЯСНИТЕЛЬНАЯ ЗАПИСКА</w:t>
      </w:r>
    </w:p>
    <w:p w:rsidR="002600DC" w:rsidRPr="002600DC" w:rsidRDefault="002600DC">
      <w:pPr>
        <w:spacing w:after="0" w:line="259" w:lineRule="auto"/>
        <w:ind w:left="714" w:right="2"/>
        <w:jc w:val="center"/>
        <w:rPr>
          <w:b/>
        </w:rPr>
      </w:pPr>
    </w:p>
    <w:p w:rsidR="002600DC" w:rsidRPr="002600DC" w:rsidRDefault="002600DC" w:rsidP="002600DC">
      <w:pPr>
        <w:spacing w:after="0" w:line="240" w:lineRule="auto"/>
        <w:ind w:left="0" w:right="2" w:firstLine="704"/>
      </w:pPr>
      <w:r w:rsidRPr="002600DC">
        <w:t xml:space="preserve">Рабочая программа курса «Занимательная математика» составлена на основе нормативно-правовой базы: </w:t>
      </w:r>
    </w:p>
    <w:p w:rsidR="002600DC" w:rsidRPr="002600DC" w:rsidRDefault="002600DC" w:rsidP="002600DC">
      <w:pPr>
        <w:spacing w:after="0" w:line="240" w:lineRule="auto"/>
        <w:ind w:left="0" w:right="2"/>
      </w:pPr>
      <w:r w:rsidRPr="002600DC">
        <w:t>•</w:t>
      </w:r>
      <w:r w:rsidRPr="002600DC">
        <w:tab/>
        <w:t xml:space="preserve">Закон РФ «Об образовании»; (утвержден  приказом  </w:t>
      </w:r>
      <w:proofErr w:type="spellStart"/>
      <w:r w:rsidRPr="002600DC">
        <w:t>Минобрнауки</w:t>
      </w:r>
      <w:proofErr w:type="spellEnd"/>
      <w:r w:rsidRPr="002600DC">
        <w:t xml:space="preserve"> России от 6 октября 2009 г.№ 373;</w:t>
      </w:r>
    </w:p>
    <w:p w:rsidR="002600DC" w:rsidRPr="002600DC" w:rsidRDefault="002600DC" w:rsidP="002600DC">
      <w:pPr>
        <w:spacing w:after="0" w:line="240" w:lineRule="auto"/>
        <w:ind w:left="0" w:right="2"/>
      </w:pPr>
      <w:r w:rsidRPr="002600DC">
        <w:t>•</w:t>
      </w:r>
      <w:r w:rsidRPr="002600DC">
        <w:tab/>
        <w:t xml:space="preserve">Устав школы-интерната; </w:t>
      </w:r>
    </w:p>
    <w:p w:rsidR="002600DC" w:rsidRPr="002600DC" w:rsidRDefault="002600DC" w:rsidP="002600DC">
      <w:pPr>
        <w:spacing w:after="0" w:line="240" w:lineRule="auto"/>
        <w:ind w:left="0" w:right="2"/>
      </w:pPr>
      <w:r w:rsidRPr="002600DC">
        <w:t>•</w:t>
      </w:r>
      <w:r w:rsidRPr="002600DC">
        <w:tab/>
        <w:t xml:space="preserve">Основная образовательная программа начального общего образования школы на 2013 – 2014 у. г.; </w:t>
      </w:r>
    </w:p>
    <w:p w:rsidR="002600DC" w:rsidRPr="002600DC" w:rsidRDefault="002600DC" w:rsidP="002600DC">
      <w:pPr>
        <w:spacing w:after="0" w:line="240" w:lineRule="auto"/>
        <w:ind w:left="0" w:right="2"/>
      </w:pPr>
      <w:r w:rsidRPr="002600DC">
        <w:t>•</w:t>
      </w:r>
      <w:r w:rsidRPr="002600DC">
        <w:tab/>
        <w:t xml:space="preserve">Сборник программ внеурочной деятельности: 1-4 классы/ под ред. Н. Ф. Виноградовой. – М.: </w:t>
      </w:r>
      <w:proofErr w:type="spellStart"/>
      <w:r w:rsidRPr="002600DC">
        <w:t>Вентана</w:t>
      </w:r>
      <w:proofErr w:type="spellEnd"/>
      <w:r w:rsidRPr="002600DC">
        <w:t xml:space="preserve"> Граф, 2011 г. </w:t>
      </w:r>
    </w:p>
    <w:p w:rsidR="002600DC" w:rsidRDefault="002600DC" w:rsidP="002600DC">
      <w:pPr>
        <w:spacing w:after="0" w:line="240" w:lineRule="auto"/>
        <w:ind w:left="0" w:right="2"/>
      </w:pPr>
    </w:p>
    <w:p w:rsidR="002600DC" w:rsidRPr="002600DC" w:rsidRDefault="002600DC" w:rsidP="002600DC">
      <w:pPr>
        <w:spacing w:after="0" w:line="240" w:lineRule="auto"/>
        <w:ind w:left="0" w:right="2" w:firstLine="708"/>
      </w:pPr>
      <w:r w:rsidRPr="002600DC">
        <w:t xml:space="preserve">Рабочая программа составлена на основе программы курса </w:t>
      </w:r>
      <w:proofErr w:type="spellStart"/>
      <w:r w:rsidRPr="002600DC">
        <w:t>Кочуровой</w:t>
      </w:r>
      <w:proofErr w:type="spellEnd"/>
      <w:r w:rsidRPr="002600DC">
        <w:t xml:space="preserve"> Е. Э., кандидата педагогических наук, старшего научного сотрудника ИСМО РАО. </w:t>
      </w:r>
    </w:p>
    <w:p w:rsidR="002600DC" w:rsidRPr="002600DC" w:rsidRDefault="002600DC" w:rsidP="00920CB2">
      <w:pPr>
        <w:spacing w:after="0" w:line="240" w:lineRule="auto"/>
        <w:ind w:left="0" w:right="2" w:firstLine="708"/>
      </w:pPr>
      <w:r w:rsidRPr="002600DC"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600DC" w:rsidRDefault="002600DC">
      <w:pPr>
        <w:spacing w:after="0" w:line="259" w:lineRule="auto"/>
        <w:ind w:left="714" w:right="2"/>
        <w:jc w:val="center"/>
      </w:pPr>
    </w:p>
    <w:p w:rsidR="00DC139C" w:rsidRPr="002600DC" w:rsidRDefault="000A0E3E">
      <w:pPr>
        <w:ind w:left="-15" w:right="0" w:firstLine="360"/>
      </w:pPr>
      <w:r w:rsidRPr="002600DC">
        <w:t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</w:t>
      </w:r>
      <w:r w:rsidR="002600DC" w:rsidRPr="002600DC">
        <w:t>отой. Это может быть цикл занятий</w:t>
      </w:r>
      <w:r w:rsidRPr="002600DC">
        <w:t xml:space="preserve"> «Занимательная математика», расширяющий математический кругозор и эрудицию </w:t>
      </w:r>
      <w:r w:rsidR="002600DC" w:rsidRPr="002600DC">
        <w:t>об</w:t>
      </w:r>
      <w:r w:rsidRPr="002600DC">
        <w:t>уча</w:t>
      </w:r>
      <w:r w:rsidR="002600DC" w:rsidRPr="002600DC">
        <w:t>ю</w:t>
      </w:r>
      <w:r w:rsidRPr="002600DC">
        <w:t xml:space="preserve">щихся, способствующий формированию </w:t>
      </w:r>
      <w:r w:rsidRPr="002600DC">
        <w:rPr>
          <w:rFonts w:eastAsia="Times New Roman"/>
          <w:i/>
        </w:rPr>
        <w:t xml:space="preserve">познавательных </w:t>
      </w:r>
      <w:r w:rsidRPr="002600DC">
        <w:t xml:space="preserve">универсальных учебных действий.  </w:t>
      </w:r>
    </w:p>
    <w:p w:rsidR="00DC139C" w:rsidRPr="002600DC" w:rsidRDefault="002600DC">
      <w:pPr>
        <w:ind w:left="-15" w:right="0" w:firstLine="360"/>
      </w:pPr>
      <w:r w:rsidRPr="002600DC">
        <w:t>Предлагаемый курс</w:t>
      </w:r>
      <w:r w:rsidR="000A0E3E" w:rsidRPr="002600DC">
        <w:t xml:space="preserve"> предназначен для развития математических способностей </w:t>
      </w:r>
      <w:r w:rsidRPr="002600DC">
        <w:t>об</w:t>
      </w:r>
      <w:r w:rsidR="000A0E3E" w:rsidRPr="002600DC">
        <w:t>уча</w:t>
      </w:r>
      <w:r w:rsidRPr="002600DC">
        <w:t>ю</w:t>
      </w:r>
      <w:r w:rsidR="000A0E3E" w:rsidRPr="002600DC">
        <w:t>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="000A0E3E" w:rsidRPr="002600DC">
        <w:rPr>
          <w:vertAlign w:val="superscript"/>
        </w:rPr>
        <w:footnoteReference w:id="2"/>
      </w:r>
      <w:r w:rsidR="000A0E3E" w:rsidRPr="002600DC">
        <w:t xml:space="preserve">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 </w:t>
      </w:r>
    </w:p>
    <w:p w:rsidR="00DC139C" w:rsidRPr="002600DC" w:rsidRDefault="002600DC">
      <w:pPr>
        <w:ind w:left="-15" w:right="0" w:firstLine="634"/>
      </w:pPr>
      <w:r w:rsidRPr="002600DC">
        <w:t>Содержание занятий</w:t>
      </w:r>
      <w:r w:rsidR="000A0E3E" w:rsidRPr="002600DC">
        <w:t xml:space="preserve">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="000A0E3E" w:rsidRPr="002600DC">
        <w:rPr>
          <w:rFonts w:eastAsia="Times New Roman"/>
          <w:i/>
        </w:rPr>
        <w:t xml:space="preserve">мения решать учебную задачу творчески. </w:t>
      </w:r>
      <w:r w:rsidR="000A0E3E" w:rsidRPr="002600DC">
        <w:t xml:space="preserve">Содержание может быть использовано для показа </w:t>
      </w:r>
      <w:r w:rsidRPr="002600DC">
        <w:t>об</w:t>
      </w:r>
      <w:r w:rsidR="000A0E3E" w:rsidRPr="002600DC">
        <w:t>уча</w:t>
      </w:r>
      <w:r w:rsidRPr="002600DC">
        <w:t>ю</w:t>
      </w:r>
      <w:r w:rsidR="000A0E3E" w:rsidRPr="002600DC">
        <w:t xml:space="preserve">щимся возможностей применения тех знаний и умений, которыми они овладевают на уроках математики. </w:t>
      </w:r>
    </w:p>
    <w:p w:rsidR="002600DC" w:rsidRDefault="002600DC">
      <w:pPr>
        <w:spacing w:after="12" w:line="249" w:lineRule="auto"/>
        <w:ind w:left="832" w:right="0"/>
        <w:jc w:val="left"/>
        <w:rPr>
          <w:b/>
        </w:rPr>
      </w:pPr>
    </w:p>
    <w:p w:rsidR="00EF1269" w:rsidRDefault="00EF1269">
      <w:pPr>
        <w:spacing w:after="12" w:line="249" w:lineRule="auto"/>
        <w:ind w:left="832" w:right="0"/>
        <w:jc w:val="left"/>
        <w:rPr>
          <w:b/>
        </w:rPr>
      </w:pPr>
    </w:p>
    <w:p w:rsidR="00DC139C" w:rsidRDefault="000A0E3E">
      <w:pPr>
        <w:spacing w:after="12" w:line="249" w:lineRule="auto"/>
        <w:ind w:left="832" w:right="0"/>
        <w:jc w:val="left"/>
        <w:rPr>
          <w:b/>
        </w:rPr>
      </w:pPr>
      <w:r w:rsidRPr="002600DC">
        <w:rPr>
          <w:rFonts w:eastAsia="Times New Roman"/>
          <w:b/>
        </w:rPr>
        <w:t>О</w:t>
      </w:r>
      <w:r w:rsidR="002600DC">
        <w:rPr>
          <w:b/>
        </w:rPr>
        <w:t>бщая характеристика</w:t>
      </w:r>
      <w:r w:rsidRPr="002600DC">
        <w:rPr>
          <w:rFonts w:eastAsia="Times New Roman"/>
          <w:b/>
        </w:rPr>
        <w:t>.</w:t>
      </w:r>
    </w:p>
    <w:p w:rsidR="00EF1269" w:rsidRPr="002600DC" w:rsidRDefault="00EF1269">
      <w:pPr>
        <w:spacing w:after="12" w:line="249" w:lineRule="auto"/>
        <w:ind w:left="832" w:right="0"/>
        <w:jc w:val="left"/>
        <w:rPr>
          <w:b/>
        </w:rPr>
      </w:pPr>
    </w:p>
    <w:p w:rsidR="00DC139C" w:rsidRPr="002600DC" w:rsidRDefault="002600DC">
      <w:pPr>
        <w:ind w:left="-15" w:right="0" w:firstLine="822"/>
      </w:pPr>
      <w:r w:rsidRPr="002600DC">
        <w:t>Программа</w:t>
      </w:r>
      <w:r w:rsidR="000A0E3E" w:rsidRPr="002600DC">
        <w:t xml:space="preserve"> «Занимательная математика» входит во внеурочную деятельность по направлению </w:t>
      </w:r>
      <w:proofErr w:type="spellStart"/>
      <w:r w:rsidR="000A0E3E" w:rsidRPr="002600DC">
        <w:rPr>
          <w:rFonts w:eastAsia="Times New Roman"/>
          <w:i/>
        </w:rPr>
        <w:t>общеинтеллектуальное</w:t>
      </w:r>
      <w:proofErr w:type="spellEnd"/>
      <w:r w:rsidR="000A0E3E" w:rsidRPr="002600DC">
        <w:t xml:space="preserve"> развитие личности. Программа предусматривает включение задач и заданий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DC139C" w:rsidRPr="002600DC" w:rsidRDefault="000A0E3E">
      <w:pPr>
        <w:ind w:left="-15" w:right="0" w:firstLine="708"/>
      </w:pPr>
      <w:r w:rsidRPr="002600DC"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</w:t>
      </w:r>
      <w:r w:rsidR="002600DC">
        <w:t xml:space="preserve">ь </w:t>
      </w:r>
      <w:r w:rsidR="002600DC">
        <w:lastRenderedPageBreak/>
        <w:t>выводы.  Совместное с педагогом</w:t>
      </w:r>
      <w:r w:rsidRPr="002600DC">
        <w:t xml:space="preserve"> движение от вопроса к ответу –</w:t>
      </w:r>
      <w:r w:rsidR="002600DC">
        <w:t xml:space="preserve"> это возможность научить ребёнка</w:t>
      </w:r>
      <w:r w:rsidRPr="002600DC">
        <w:t xml:space="preserve"> рассуждать, сомневаться, задумываться, стараться  и самому найти выход – ответ. </w:t>
      </w:r>
    </w:p>
    <w:p w:rsidR="00DC139C" w:rsidRPr="00EF1269" w:rsidRDefault="002600DC">
      <w:pPr>
        <w:ind w:left="76" w:right="0" w:firstLine="644"/>
      </w:pPr>
      <w:r w:rsidRPr="00EF1269">
        <w:t xml:space="preserve">Программа </w:t>
      </w:r>
      <w:r w:rsidR="000A0E3E" w:rsidRPr="00EF1269">
        <w:t xml:space="preserve">«Занимательная математика» учитывает возрастные особенности младших школьников и поэтому предусматривает </w:t>
      </w:r>
      <w:r w:rsidR="000A0E3E" w:rsidRPr="00EF1269">
        <w:rPr>
          <w:rFonts w:eastAsia="Times New Roman"/>
          <w:i/>
        </w:rPr>
        <w:t xml:space="preserve">организацию подвижной деятельности </w:t>
      </w:r>
      <w:r w:rsidRPr="00EF1269">
        <w:rPr>
          <w:i/>
        </w:rPr>
        <w:t>об</w:t>
      </w:r>
      <w:r w:rsidR="000A0E3E" w:rsidRPr="00EF1269">
        <w:rPr>
          <w:rFonts w:eastAsia="Times New Roman"/>
          <w:i/>
        </w:rPr>
        <w:t>уча</w:t>
      </w:r>
      <w:r w:rsidRPr="00EF1269">
        <w:rPr>
          <w:i/>
        </w:rPr>
        <w:t>ю</w:t>
      </w:r>
      <w:r w:rsidR="000A0E3E" w:rsidRPr="00EF1269">
        <w:rPr>
          <w:rFonts w:eastAsia="Times New Roman"/>
          <w:i/>
        </w:rPr>
        <w:t>щихся</w:t>
      </w:r>
      <w:r w:rsidR="000A0E3E" w:rsidRPr="00EF1269">
        <w:t>, которая не мешает умственной работе. С этой целью включены подвижные математические игры, предусмотрена последо</w:t>
      </w:r>
      <w:r w:rsidRPr="00EF1269">
        <w:t xml:space="preserve">вательная смена одним учеником </w:t>
      </w:r>
      <w:r w:rsidR="000A0E3E" w:rsidRPr="00EF1269">
        <w:t>«центров» деятельности</w:t>
      </w:r>
      <w:r w:rsidR="000A0E3E" w:rsidRPr="00EF1269">
        <w:rPr>
          <w:vertAlign w:val="superscript"/>
        </w:rPr>
        <w:footnoteReference w:id="3"/>
      </w:r>
      <w:r w:rsidR="000A0E3E" w:rsidRPr="00EF1269">
        <w:t xml:space="preserve"> в течение одного занятия; передвижение по классу в ходе выполнения математических заданий на листах бумаги, расположенных на стенах классной</w:t>
      </w:r>
      <w:r w:rsidR="00EF1269">
        <w:t xml:space="preserve"> комнаты и др. Во время занятий</w:t>
      </w:r>
      <w:r w:rsidR="000A0E3E" w:rsidRPr="00EF1269">
        <w:t xml:space="preserve">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</w:t>
      </w:r>
      <w:r w:rsidR="00EF1269">
        <w:t xml:space="preserve">стоянного и сменного состава, </w:t>
      </w:r>
      <w:r w:rsidR="000A0E3E" w:rsidRPr="00EF1269">
        <w:t xml:space="preserve">работу в группах. Некоторые математические игры и задания могут принимать форму состязаний, соревнований между командами. </w:t>
      </w:r>
    </w:p>
    <w:p w:rsidR="00EF1269" w:rsidRDefault="00EF1269">
      <w:pPr>
        <w:spacing w:after="12" w:line="249" w:lineRule="auto"/>
        <w:ind w:left="832" w:right="0"/>
        <w:jc w:val="left"/>
        <w:rPr>
          <w:b/>
          <w:i/>
        </w:rPr>
      </w:pPr>
    </w:p>
    <w:p w:rsidR="00EF1269" w:rsidRDefault="00EF1269">
      <w:pPr>
        <w:spacing w:after="12" w:line="249" w:lineRule="auto"/>
        <w:ind w:left="832" w:right="0"/>
        <w:jc w:val="left"/>
        <w:rPr>
          <w:b/>
          <w:i/>
        </w:rPr>
      </w:pPr>
    </w:p>
    <w:p w:rsidR="00DC139C" w:rsidRDefault="00920CB2">
      <w:pPr>
        <w:spacing w:after="12" w:line="249" w:lineRule="auto"/>
        <w:ind w:left="832" w:right="0"/>
        <w:jc w:val="left"/>
        <w:rPr>
          <w:b/>
        </w:rPr>
      </w:pPr>
      <w:r>
        <w:rPr>
          <w:rFonts w:eastAsia="Times New Roman"/>
          <w:b/>
        </w:rPr>
        <w:t>Место программы</w:t>
      </w:r>
      <w:r w:rsidR="000A0E3E" w:rsidRPr="00EF1269">
        <w:rPr>
          <w:rFonts w:eastAsia="Times New Roman"/>
          <w:b/>
        </w:rPr>
        <w:t xml:space="preserve"> в учебном плане.</w:t>
      </w:r>
    </w:p>
    <w:p w:rsidR="00EF1269" w:rsidRPr="00EF1269" w:rsidRDefault="00EF1269">
      <w:pPr>
        <w:spacing w:after="12" w:line="249" w:lineRule="auto"/>
        <w:ind w:left="832" w:right="0"/>
        <w:jc w:val="left"/>
        <w:rPr>
          <w:b/>
        </w:rPr>
      </w:pPr>
    </w:p>
    <w:p w:rsidR="00DC139C" w:rsidRPr="00EF1269" w:rsidRDefault="00EF1269">
      <w:pPr>
        <w:ind w:left="76" w:right="0" w:firstLine="644"/>
      </w:pPr>
      <w:r w:rsidRPr="00EF1269">
        <w:t>Программа рассчитана на</w:t>
      </w:r>
      <w:r w:rsidR="009D22EE">
        <w:t xml:space="preserve"> 33</w:t>
      </w:r>
      <w:r w:rsidR="00C82684">
        <w:t xml:space="preserve"> занятия</w:t>
      </w:r>
      <w:r w:rsidR="000A0E3E" w:rsidRPr="00EF1269">
        <w:t xml:space="preserve"> в год с проведением занятий 1 раз в неделю, продолжительность занятия 3</w:t>
      </w:r>
      <w:r w:rsidRPr="00EF1269">
        <w:t>0-35 минут.Содержание</w:t>
      </w:r>
      <w:r w:rsidR="000A0E3E" w:rsidRPr="00EF1269">
        <w:t xml:space="preserve">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DC139C" w:rsidRPr="00EF1269" w:rsidRDefault="000A0E3E">
      <w:pPr>
        <w:ind w:left="-15" w:right="0" w:firstLine="822"/>
      </w:pPr>
      <w:r w:rsidRPr="00EF1269">
        <w:rPr>
          <w:rFonts w:eastAsia="Times New Roman"/>
          <w:i/>
        </w:rPr>
        <w:t xml:space="preserve">Ценностными ориентирами содержания </w:t>
      </w:r>
      <w:r w:rsidR="00EF1269" w:rsidRPr="00EF1269">
        <w:t>данного</w:t>
      </w:r>
      <w:r w:rsidRPr="00EF1269">
        <w:t xml:space="preserve"> курса являются:</w:t>
      </w:r>
    </w:p>
    <w:p w:rsidR="00DC139C" w:rsidRPr="00EF1269" w:rsidRDefault="000A0E3E">
      <w:pPr>
        <w:numPr>
          <w:ilvl w:val="0"/>
          <w:numId w:val="1"/>
        </w:numPr>
        <w:ind w:right="0" w:hanging="326"/>
      </w:pPr>
      <w:r w:rsidRPr="00EF1269">
        <w:t>формирование умения рассуждать как компонента логической грамотности;</w:t>
      </w:r>
    </w:p>
    <w:p w:rsidR="00DC139C" w:rsidRPr="00EF1269" w:rsidRDefault="000A0E3E">
      <w:pPr>
        <w:numPr>
          <w:ilvl w:val="0"/>
          <w:numId w:val="1"/>
        </w:numPr>
        <w:ind w:right="0" w:hanging="326"/>
      </w:pPr>
      <w:r w:rsidRPr="00EF1269">
        <w:t>освоение эвристических приемов рассуждений;</w:t>
      </w:r>
    </w:p>
    <w:p w:rsidR="00DC139C" w:rsidRPr="00EF1269" w:rsidRDefault="000A0E3E">
      <w:pPr>
        <w:numPr>
          <w:ilvl w:val="0"/>
          <w:numId w:val="1"/>
        </w:numPr>
        <w:ind w:right="0" w:hanging="326"/>
      </w:pPr>
      <w:r w:rsidRPr="00EF1269">
        <w:t xml:space="preserve">формирование интеллектуальных умений, связанных с выбором стратегии </w:t>
      </w:r>
    </w:p>
    <w:p w:rsidR="00DC139C" w:rsidRPr="00EF1269" w:rsidRDefault="000A0E3E">
      <w:pPr>
        <w:ind w:left="-5" w:right="0"/>
      </w:pPr>
      <w:r w:rsidRPr="00EF1269">
        <w:t>решения, анализом ситуации, сопоставлением данных;</w:t>
      </w:r>
    </w:p>
    <w:p w:rsidR="00DC139C" w:rsidRPr="00EF1269" w:rsidRDefault="000A0E3E">
      <w:pPr>
        <w:numPr>
          <w:ilvl w:val="0"/>
          <w:numId w:val="1"/>
        </w:numPr>
        <w:ind w:right="0" w:hanging="326"/>
      </w:pPr>
      <w:r w:rsidRPr="00EF1269">
        <w:t>развитие познавательной активности и самостоятельности учащихся;</w:t>
      </w:r>
    </w:p>
    <w:p w:rsidR="00DC139C" w:rsidRPr="00EF1269" w:rsidRDefault="000A0E3E">
      <w:pPr>
        <w:numPr>
          <w:ilvl w:val="0"/>
          <w:numId w:val="1"/>
        </w:numPr>
        <w:ind w:right="0" w:hanging="326"/>
      </w:pPr>
      <w:r w:rsidRPr="00EF1269"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DC139C" w:rsidRPr="00EF1269" w:rsidRDefault="000A0E3E">
      <w:pPr>
        <w:numPr>
          <w:ilvl w:val="0"/>
          <w:numId w:val="1"/>
        </w:numPr>
        <w:ind w:right="0" w:hanging="326"/>
      </w:pPr>
      <w:r w:rsidRPr="00EF1269">
        <w:t>формирование пространственных представлений и пространственного воображения;</w:t>
      </w:r>
    </w:p>
    <w:p w:rsidR="00DC139C" w:rsidRPr="00EF1269" w:rsidRDefault="000A0E3E">
      <w:pPr>
        <w:numPr>
          <w:ilvl w:val="0"/>
          <w:numId w:val="1"/>
        </w:numPr>
        <w:spacing w:after="310"/>
        <w:ind w:right="0" w:hanging="326"/>
      </w:pPr>
      <w:r w:rsidRPr="00EF1269">
        <w:t>привлечение учащихся к обмену информацией в ходе свободного общения на занятиях.</w:t>
      </w:r>
    </w:p>
    <w:p w:rsidR="00EF1269" w:rsidRDefault="00EF1269" w:rsidP="00EF1269">
      <w:pPr>
        <w:spacing w:after="12" w:line="249" w:lineRule="auto"/>
        <w:ind w:left="-15" w:right="0" w:firstLine="0"/>
        <w:jc w:val="left"/>
        <w:rPr>
          <w:b/>
        </w:rPr>
      </w:pPr>
    </w:p>
    <w:p w:rsidR="00DC139C" w:rsidRDefault="000A0E3E" w:rsidP="00EF1269">
      <w:pPr>
        <w:spacing w:after="12" w:line="249" w:lineRule="auto"/>
        <w:ind w:left="-15" w:right="0" w:firstLine="341"/>
        <w:jc w:val="left"/>
        <w:rPr>
          <w:b/>
        </w:rPr>
      </w:pPr>
      <w:r w:rsidRPr="00EF1269">
        <w:rPr>
          <w:rFonts w:eastAsia="Times New Roman"/>
          <w:b/>
        </w:rPr>
        <w:t xml:space="preserve">Личностные, </w:t>
      </w:r>
      <w:proofErr w:type="spellStart"/>
      <w:r w:rsidRPr="00EF1269">
        <w:rPr>
          <w:rFonts w:eastAsia="Times New Roman"/>
          <w:b/>
        </w:rPr>
        <w:t>метапредметные</w:t>
      </w:r>
      <w:proofErr w:type="spellEnd"/>
      <w:r w:rsidRPr="00EF1269">
        <w:rPr>
          <w:rFonts w:eastAsia="Times New Roman"/>
          <w:b/>
        </w:rPr>
        <w:t xml:space="preserve"> и предметные результаты изучени</w:t>
      </w:r>
      <w:r w:rsidR="00EF1269">
        <w:rPr>
          <w:b/>
        </w:rPr>
        <w:t xml:space="preserve">я </w:t>
      </w:r>
      <w:r w:rsidRPr="00EF1269">
        <w:rPr>
          <w:rFonts w:eastAsia="Times New Roman"/>
          <w:b/>
        </w:rPr>
        <w:t>курса «Занимательная математика».</w:t>
      </w:r>
    </w:p>
    <w:p w:rsidR="00EF1269" w:rsidRPr="00EF1269" w:rsidRDefault="00EF1269" w:rsidP="00EF1269">
      <w:pPr>
        <w:spacing w:after="12" w:line="249" w:lineRule="auto"/>
        <w:ind w:left="-15" w:right="0" w:firstLine="341"/>
        <w:jc w:val="left"/>
        <w:rPr>
          <w:b/>
        </w:rPr>
      </w:pPr>
    </w:p>
    <w:p w:rsidR="00DC139C" w:rsidRPr="00EF1269" w:rsidRDefault="000A0E3E">
      <w:pPr>
        <w:ind w:left="-15" w:right="0" w:firstLine="710"/>
      </w:pPr>
      <w:r w:rsidRPr="00EF1269">
        <w:rPr>
          <w:rFonts w:eastAsia="Times New Roman"/>
          <w:b/>
          <w:i/>
        </w:rPr>
        <w:t>Личностными результатами</w:t>
      </w:r>
      <w:r w:rsidR="00EF1269" w:rsidRPr="00EF1269">
        <w:t>изучения данного</w:t>
      </w:r>
      <w:r w:rsidRPr="00EF1269">
        <w:t xml:space="preserve"> курса являются:</w:t>
      </w:r>
    </w:p>
    <w:p w:rsidR="00DC139C" w:rsidRPr="00EF1269" w:rsidRDefault="00EF1269" w:rsidP="00EF1269">
      <w:pPr>
        <w:ind w:left="-15" w:right="0" w:firstLine="0"/>
      </w:pPr>
      <w:r>
        <w:t xml:space="preserve">- </w:t>
      </w:r>
      <w:r w:rsidR="000A0E3E" w:rsidRPr="00EF1269">
        <w:t xml:space="preserve">развитие любознательности, сообразительности при выполнении </w:t>
      </w:r>
      <w:r w:rsidRPr="00EF1269">
        <w:t>разнообразных заданий проблемногои эвристического характера;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воспитание чувства справедливости, ответственности;</w:t>
      </w:r>
    </w:p>
    <w:p w:rsidR="00DC139C" w:rsidRPr="00EF1269" w:rsidRDefault="00EF1269" w:rsidP="00920CB2">
      <w:pPr>
        <w:spacing w:after="307"/>
        <w:ind w:left="-5" w:right="0"/>
      </w:pPr>
      <w:r>
        <w:t xml:space="preserve">- </w:t>
      </w:r>
      <w:r w:rsidR="000A0E3E" w:rsidRPr="00EF1269">
        <w:t xml:space="preserve">развитие самостоятельности суждений, независимости и нестандартности </w:t>
      </w:r>
      <w:r w:rsidR="00920CB2">
        <w:t>мышления.</w:t>
      </w:r>
    </w:p>
    <w:p w:rsidR="00DC139C" w:rsidRPr="00EF1269" w:rsidRDefault="000A0E3E">
      <w:pPr>
        <w:spacing w:after="310"/>
        <w:ind w:left="-15" w:right="0" w:firstLine="822"/>
      </w:pPr>
      <w:proofErr w:type="spellStart"/>
      <w:r w:rsidRPr="00EF1269">
        <w:rPr>
          <w:rFonts w:eastAsia="Times New Roman"/>
          <w:b/>
          <w:i/>
        </w:rPr>
        <w:lastRenderedPageBreak/>
        <w:t>Метапредметные</w:t>
      </w:r>
      <w:proofErr w:type="spellEnd"/>
      <w:r w:rsidRPr="00EF1269">
        <w:rPr>
          <w:rFonts w:eastAsia="Times New Roman"/>
          <w:b/>
          <w:i/>
        </w:rPr>
        <w:t xml:space="preserve"> </w:t>
      </w:r>
      <w:proofErr w:type="spellStart"/>
      <w:r w:rsidRPr="00EF1269">
        <w:rPr>
          <w:rFonts w:eastAsia="Times New Roman"/>
          <w:b/>
          <w:i/>
        </w:rPr>
        <w:t>результаты</w:t>
      </w:r>
      <w:r w:rsidRPr="00EF1269">
        <w:t>представлены</w:t>
      </w:r>
      <w:proofErr w:type="spellEnd"/>
      <w:r w:rsidRPr="00EF1269">
        <w:t xml:space="preserve"> в содержании программы в разделе «Универсальные учебные действия». </w:t>
      </w:r>
      <w:r w:rsidRPr="00EF1269">
        <w:rPr>
          <w:rFonts w:eastAsia="Times New Roman"/>
          <w:b/>
          <w:i/>
        </w:rPr>
        <w:t>Предметные результаты</w:t>
      </w:r>
      <w:r w:rsidRPr="00EF1269">
        <w:t xml:space="preserve"> отражены в содержании программы (раздел «Основное содержание»)</w:t>
      </w:r>
    </w:p>
    <w:p w:rsidR="00DC139C" w:rsidRPr="00EF1269" w:rsidRDefault="00DC139C">
      <w:pPr>
        <w:spacing w:after="0" w:line="259" w:lineRule="auto"/>
        <w:ind w:left="822" w:right="0" w:firstLine="0"/>
        <w:jc w:val="left"/>
      </w:pPr>
    </w:p>
    <w:p w:rsidR="00DC139C" w:rsidRPr="00EF1269" w:rsidRDefault="000A0E3E">
      <w:pPr>
        <w:spacing w:after="125" w:line="265" w:lineRule="auto"/>
        <w:ind w:left="474" w:right="0"/>
        <w:jc w:val="center"/>
      </w:pPr>
      <w:r w:rsidRPr="00EF1269">
        <w:rPr>
          <w:rFonts w:eastAsia="Times New Roman"/>
          <w:b/>
        </w:rPr>
        <w:t xml:space="preserve">ОСНОВНОЕ СОДЕРЖАНИЕ </w:t>
      </w:r>
    </w:p>
    <w:p w:rsidR="00EF1269" w:rsidRDefault="00EF1269">
      <w:pPr>
        <w:pStyle w:val="1"/>
        <w:ind w:left="-5"/>
        <w:rPr>
          <w:sz w:val="24"/>
        </w:rPr>
      </w:pPr>
    </w:p>
    <w:p w:rsidR="00DC139C" w:rsidRPr="00EF1269" w:rsidRDefault="000A0E3E">
      <w:pPr>
        <w:pStyle w:val="1"/>
        <w:ind w:left="-5"/>
        <w:rPr>
          <w:sz w:val="24"/>
        </w:rPr>
      </w:pPr>
      <w:r w:rsidRPr="00EF1269">
        <w:rPr>
          <w:sz w:val="24"/>
        </w:rPr>
        <w:t>Числа. Арифметические действия. Величины</w:t>
      </w:r>
    </w:p>
    <w:p w:rsidR="00DC139C" w:rsidRPr="00EF1269" w:rsidRDefault="000A0E3E">
      <w:pPr>
        <w:ind w:left="-15" w:right="0" w:firstLine="708"/>
      </w:pPr>
      <w:r w:rsidRPr="00EF1269">
        <w:t>Названия и по</w:t>
      </w:r>
      <w:r w:rsidR="00BD2A8E">
        <w:t>следовательность чисел от 1 до 1</w:t>
      </w:r>
      <w:r w:rsidRPr="00EF1269">
        <w:t xml:space="preserve">0. Подсчёт числа точек на верхних гранях выпавших кубиков. </w:t>
      </w:r>
    </w:p>
    <w:p w:rsidR="00BD2A8E" w:rsidRDefault="00BD2A8E">
      <w:pPr>
        <w:ind w:left="-15" w:right="0" w:firstLine="708"/>
      </w:pPr>
      <w:r>
        <w:t>Числа от 1 до 10</w:t>
      </w:r>
      <w:r w:rsidR="000A0E3E" w:rsidRPr="00EF1269">
        <w:t>. Решение и составление ребусов, содержащих числа. Сложение</w:t>
      </w:r>
      <w:r>
        <w:t xml:space="preserve"> и вычитание чисел в пределах 1</w:t>
      </w:r>
      <w:r w:rsidR="000A0E3E" w:rsidRPr="00EF1269">
        <w:t xml:space="preserve">0. </w:t>
      </w:r>
    </w:p>
    <w:p w:rsidR="00DC139C" w:rsidRPr="00EF1269" w:rsidRDefault="000A0E3E">
      <w:pPr>
        <w:ind w:left="-15" w:right="0" w:firstLine="708"/>
      </w:pPr>
      <w:r w:rsidRPr="00EF1269">
        <w:t xml:space="preserve"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</w:t>
      </w:r>
    </w:p>
    <w:p w:rsidR="00DC139C" w:rsidRPr="00EF1269" w:rsidRDefault="000A0E3E">
      <w:pPr>
        <w:ind w:left="-15" w:right="0" w:firstLine="708"/>
      </w:pPr>
      <w:r w:rsidRPr="00EF1269">
        <w:t xml:space="preserve">Поиск и чтение слов, связанных с математикой (в таблице, ходом шахматного коня и др.). </w:t>
      </w:r>
    </w:p>
    <w:p w:rsidR="00DC139C" w:rsidRPr="00ED3697" w:rsidRDefault="000A0E3E">
      <w:pPr>
        <w:spacing w:after="12" w:line="249" w:lineRule="auto"/>
        <w:ind w:left="-5" w:right="0"/>
        <w:jc w:val="left"/>
      </w:pPr>
      <w:r w:rsidRPr="00ED3697">
        <w:rPr>
          <w:rFonts w:eastAsia="Times New Roman"/>
        </w:rPr>
        <w:t xml:space="preserve">Форма организации обучения - математические </w:t>
      </w:r>
      <w:r w:rsidR="00ED3697" w:rsidRPr="00ED3697">
        <w:rPr>
          <w:rFonts w:eastAsia="Times New Roman"/>
        </w:rPr>
        <w:t xml:space="preserve">игры: </w:t>
      </w:r>
      <w:r w:rsidR="00ED3697">
        <w:rPr>
          <w:rFonts w:eastAsia="Times New Roman"/>
        </w:rPr>
        <w:t>пирамиды, шнуровки, мозаики, кубики, конструкторы, лабиринты, развивающие наборы.</w:t>
      </w:r>
    </w:p>
    <w:p w:rsidR="00DC139C" w:rsidRPr="00EF1269" w:rsidRDefault="000A0E3E">
      <w:pPr>
        <w:pStyle w:val="2"/>
        <w:ind w:left="-5"/>
        <w:rPr>
          <w:sz w:val="24"/>
        </w:rPr>
      </w:pPr>
      <w:r w:rsidRPr="00EF1269">
        <w:rPr>
          <w:sz w:val="24"/>
        </w:rPr>
        <w:t>Универсальные учебные действия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Сравнивать</w:t>
      </w:r>
      <w:r w:rsidRPr="00EF1269">
        <w:t xml:space="preserve"> разные приемы действий, </w:t>
      </w:r>
      <w:r w:rsidRPr="00EF1269">
        <w:rPr>
          <w:rFonts w:eastAsia="Times New Roman"/>
          <w:i/>
        </w:rPr>
        <w:t>выбирать</w:t>
      </w:r>
      <w:r w:rsidRPr="00EF1269">
        <w:t xml:space="preserve"> удобные способы для выполнения конкретного задания.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 xml:space="preserve">Моделировать </w:t>
      </w:r>
      <w:r w:rsidRPr="00EF1269">
        <w:t xml:space="preserve">в процессе совместного обсуждения алгоритм решения числового кроссворда; </w:t>
      </w:r>
      <w:r w:rsidRPr="00EF1269">
        <w:rPr>
          <w:rFonts w:eastAsia="Times New Roman"/>
          <w:i/>
        </w:rPr>
        <w:t>использовать</w:t>
      </w:r>
      <w:r w:rsidRPr="00EF1269">
        <w:t xml:space="preserve"> его в ходе самостоятельной работы. 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Применять</w:t>
      </w:r>
      <w:r w:rsidRPr="00EF1269">
        <w:t xml:space="preserve"> изученные способы учебной работы и приёмы вычислений  для работы с числовыми головоломками.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Анализировать</w:t>
      </w:r>
      <w:r w:rsidRPr="00EF1269">
        <w:t xml:space="preserve"> правила игры. </w:t>
      </w:r>
      <w:r w:rsidRPr="00EF1269">
        <w:rPr>
          <w:rFonts w:eastAsia="Times New Roman"/>
          <w:i/>
        </w:rPr>
        <w:t>Действовать</w:t>
      </w:r>
      <w:r w:rsidRPr="00EF1269">
        <w:t xml:space="preserve"> в соответствии с заданными правилами.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Включаться</w:t>
      </w:r>
      <w:r w:rsidRPr="00EF1269">
        <w:t xml:space="preserve"> в групповую работу. </w:t>
      </w:r>
      <w:r w:rsidRPr="00EF1269">
        <w:rPr>
          <w:rFonts w:eastAsia="Times New Roman"/>
          <w:i/>
        </w:rPr>
        <w:t>Участвовать</w:t>
      </w:r>
      <w:r w:rsidRPr="00EF1269">
        <w:t xml:space="preserve"> в обсуждении проблемных вопросов, высказывать собственное мнение и аргументировать его.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Выполнять</w:t>
      </w:r>
      <w:r w:rsidRPr="00EF1269">
        <w:t xml:space="preserve"> пробное учебное действие, </w:t>
      </w:r>
      <w:r w:rsidRPr="00EF1269">
        <w:rPr>
          <w:rFonts w:eastAsia="Times New Roman"/>
          <w:i/>
        </w:rPr>
        <w:t>фиксировать</w:t>
      </w:r>
      <w:r w:rsidRPr="00EF1269">
        <w:t xml:space="preserve"> индивидуальное затруднение в пробном действии.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 xml:space="preserve">Аргументировать </w:t>
      </w:r>
      <w:r w:rsidRPr="00EF1269">
        <w:t xml:space="preserve">свою позицию в коммуникации, </w:t>
      </w:r>
      <w:r w:rsidRPr="00EF1269">
        <w:rPr>
          <w:rFonts w:eastAsia="Times New Roman"/>
          <w:i/>
        </w:rPr>
        <w:t xml:space="preserve">учитывать </w:t>
      </w:r>
      <w:r w:rsidRPr="00EF1269">
        <w:t xml:space="preserve">разные мнения, </w:t>
      </w:r>
      <w:r w:rsidRPr="00EF1269">
        <w:rPr>
          <w:rFonts w:eastAsia="Times New Roman"/>
          <w:i/>
        </w:rPr>
        <w:t xml:space="preserve">использовать </w:t>
      </w:r>
      <w:r w:rsidRPr="00EF1269">
        <w:t>критерии для обоснования своего суждения.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Сопоставлять</w:t>
      </w:r>
      <w:r w:rsidRPr="00EF1269">
        <w:t xml:space="preserve"> полученный (промежуточный, итоговый) результат с заданным условием.</w:t>
      </w:r>
    </w:p>
    <w:p w:rsidR="00DC139C" w:rsidRPr="00EF1269" w:rsidRDefault="000A0E3E" w:rsidP="00ED3697">
      <w:pPr>
        <w:spacing w:after="307"/>
        <w:ind w:left="-5" w:right="0" w:firstLine="713"/>
      </w:pPr>
      <w:r w:rsidRPr="00EF1269">
        <w:rPr>
          <w:rFonts w:eastAsia="Times New Roman"/>
          <w:i/>
        </w:rPr>
        <w:t>Контролировать</w:t>
      </w:r>
      <w:r w:rsidRPr="00EF1269">
        <w:t xml:space="preserve"> свою деятельность: обнаруживать и исправлять ошибки.</w:t>
      </w:r>
    </w:p>
    <w:p w:rsidR="00DC139C" w:rsidRPr="00EF1269" w:rsidRDefault="000A0E3E">
      <w:pPr>
        <w:pStyle w:val="1"/>
        <w:ind w:left="-5"/>
        <w:rPr>
          <w:sz w:val="24"/>
        </w:rPr>
      </w:pPr>
      <w:r w:rsidRPr="00EF1269">
        <w:rPr>
          <w:sz w:val="24"/>
        </w:rPr>
        <w:t>Мир занимательных задач</w:t>
      </w:r>
    </w:p>
    <w:p w:rsidR="00DC139C" w:rsidRPr="00EF1269" w:rsidRDefault="000A0E3E">
      <w:pPr>
        <w:ind w:left="-15" w:right="0" w:firstLine="708"/>
      </w:pPr>
      <w:r w:rsidRPr="00EF1269">
        <w:t xml:space="preserve"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 </w:t>
      </w:r>
    </w:p>
    <w:p w:rsidR="00DC139C" w:rsidRPr="00EF1269" w:rsidRDefault="000A0E3E">
      <w:pPr>
        <w:ind w:left="-15" w:right="0" w:firstLine="708"/>
      </w:pPr>
      <w:r w:rsidRPr="00EF1269"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DC139C" w:rsidRPr="00EF1269" w:rsidRDefault="000A0E3E">
      <w:pPr>
        <w:ind w:left="-15" w:right="0" w:firstLine="708"/>
      </w:pPr>
      <w:r w:rsidRPr="00EF1269">
        <w:t>Старинные задачи. Логические задачи.  Задачи на переливание. Составление аналогичных задач и заданий.</w:t>
      </w:r>
    </w:p>
    <w:p w:rsidR="00DC139C" w:rsidRPr="00EF1269" w:rsidRDefault="000A0E3E">
      <w:pPr>
        <w:ind w:left="-15" w:right="0" w:firstLine="708"/>
      </w:pPr>
      <w:r w:rsidRPr="00EF1269">
        <w:t xml:space="preserve">Нестандартные задачи. Использование знаково-символических средств для моделирования ситуаций, описанных в задачах.  </w:t>
      </w:r>
    </w:p>
    <w:p w:rsidR="00DC139C" w:rsidRPr="00EF1269" w:rsidRDefault="000A0E3E">
      <w:pPr>
        <w:ind w:left="-15" w:right="0" w:firstLine="708"/>
      </w:pPr>
      <w:r w:rsidRPr="00EF1269">
        <w:t xml:space="preserve">Задачи, решаемые способом перебора.  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</w:t>
      </w:r>
    </w:p>
    <w:p w:rsidR="00DC139C" w:rsidRPr="00EF1269" w:rsidRDefault="000A0E3E">
      <w:pPr>
        <w:pStyle w:val="2"/>
        <w:ind w:left="-5"/>
        <w:rPr>
          <w:sz w:val="24"/>
        </w:rPr>
      </w:pPr>
      <w:r w:rsidRPr="00EF1269">
        <w:rPr>
          <w:sz w:val="24"/>
        </w:rPr>
        <w:lastRenderedPageBreak/>
        <w:t>Универсальные учебные действия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Анализировать</w:t>
      </w:r>
      <w:r w:rsidRPr="00EF1269">
        <w:t xml:space="preserve"> текст задачи: ориентироваться в тексте, выделять условие и вопрос, данные и искомые числа (величины).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Искать и выбирать</w:t>
      </w:r>
      <w:r w:rsidRPr="00EF1269">
        <w:t xml:space="preserve"> необходимую информацию, содержащуюся в тексте задачи, на рисунке или в таблице, для ответа на заданные вопросы.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Моделировать</w:t>
      </w:r>
      <w:r w:rsidRPr="00EF1269">
        <w:t xml:space="preserve"> ситуацию, описанную в тексте задачи.</w:t>
      </w:r>
      <w:r w:rsidRPr="00EF1269">
        <w:rPr>
          <w:rFonts w:eastAsia="Times New Roman"/>
          <w:i/>
        </w:rPr>
        <w:t xml:space="preserve"> Использовать </w:t>
      </w:r>
      <w:r w:rsidRPr="00EF1269">
        <w:t>соответствующие знаково-символические средства для моделирования ситуации.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Конструировать</w:t>
      </w:r>
      <w:r w:rsidRPr="00EF1269">
        <w:t xml:space="preserve"> последовательность «шагов» (алгоритм) решения задачи.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Объяснять (обосновывать)</w:t>
      </w:r>
      <w:r w:rsidRPr="00EF1269">
        <w:t xml:space="preserve"> выполняемые и выполненные действия.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Воспроизводить</w:t>
      </w:r>
      <w:r w:rsidRPr="00EF1269">
        <w:t xml:space="preserve"> способ решения задачи.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Сопоставлять</w:t>
      </w:r>
      <w:r w:rsidRPr="00EF1269">
        <w:t xml:space="preserve"> полученный (промежуточный, итоговый) результат с заданным условием.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Анализировать</w:t>
      </w:r>
      <w:r w:rsidRPr="00EF1269">
        <w:t xml:space="preserve"> предложенные варианты решения задачи, выбирать из них верные. 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Выбрать</w:t>
      </w:r>
      <w:r w:rsidRPr="00EF1269">
        <w:t xml:space="preserve"> наиболее эффективный способ решения задачи.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Оценивать</w:t>
      </w:r>
      <w:r w:rsidRPr="00EF1269">
        <w:t xml:space="preserve"> предъявленное готовое решение задачи (верно, неверно).</w:t>
      </w:r>
    </w:p>
    <w:p w:rsidR="00DC139C" w:rsidRPr="00EF1269" w:rsidRDefault="000A0E3E" w:rsidP="00ED3697">
      <w:pPr>
        <w:ind w:left="-5" w:right="0" w:firstLine="713"/>
      </w:pPr>
      <w:r w:rsidRPr="00EF1269">
        <w:rPr>
          <w:rFonts w:eastAsia="Times New Roman"/>
          <w:i/>
        </w:rPr>
        <w:t>Участвовать</w:t>
      </w:r>
      <w:r w:rsidRPr="00EF1269">
        <w:t xml:space="preserve"> в учебном диалоге, оценивать процесс поиска и результат решения задачи. </w:t>
      </w:r>
    </w:p>
    <w:p w:rsidR="00DC139C" w:rsidRPr="00EF1269" w:rsidRDefault="000A0E3E" w:rsidP="00ED3697">
      <w:pPr>
        <w:spacing w:after="307"/>
        <w:ind w:left="-5" w:right="0" w:firstLine="713"/>
      </w:pPr>
      <w:r w:rsidRPr="00EF1269">
        <w:rPr>
          <w:rFonts w:eastAsia="Times New Roman"/>
          <w:i/>
        </w:rPr>
        <w:t>Конструировать</w:t>
      </w:r>
      <w:r w:rsidRPr="00EF1269">
        <w:t xml:space="preserve"> несложные задачи.</w:t>
      </w:r>
    </w:p>
    <w:p w:rsidR="00DC139C" w:rsidRPr="00EF1269" w:rsidRDefault="000A0E3E">
      <w:pPr>
        <w:pStyle w:val="1"/>
        <w:ind w:left="-5"/>
        <w:rPr>
          <w:sz w:val="24"/>
        </w:rPr>
      </w:pPr>
      <w:r w:rsidRPr="00EF1269">
        <w:rPr>
          <w:sz w:val="24"/>
        </w:rPr>
        <w:t>Геометрическая мозаика</w:t>
      </w:r>
    </w:p>
    <w:p w:rsidR="00DC139C" w:rsidRPr="00EF1269" w:rsidRDefault="000A0E3E">
      <w:pPr>
        <w:ind w:left="-15" w:right="0" w:firstLine="708"/>
      </w:pPr>
      <w:r w:rsidRPr="00EF1269">
        <w:t>Пространственные представле</w:t>
      </w:r>
      <w:r w:rsidR="00920CB2">
        <w:t>ния. Понятия «влево», «вправо»,</w:t>
      </w:r>
      <w:r w:rsidRPr="00EF1269">
        <w:t xml:space="preserve"> «вверх», «вниз». Маршрут передвижения. Точка начала движения; число, стрелка 1</w:t>
      </w:r>
      <w:r w:rsidRPr="00EF1269">
        <w:rPr>
          <w:rFonts w:ascii="Monotype Corsiva" w:eastAsia="Monotype Corsiva" w:hAnsi="Monotype Corsiva" w:cs="Monotype Corsiva"/>
          <w:i/>
        </w:rPr>
        <w:t xml:space="preserve">→  </w:t>
      </w:r>
      <w:r w:rsidRPr="00EF1269">
        <w:t>1</w:t>
      </w:r>
      <w:r w:rsidRPr="00EF1269">
        <w:rPr>
          <w:rFonts w:ascii="Monotype Corsiva" w:eastAsia="Monotype Corsiva" w:hAnsi="Monotype Corsiva" w:cs="Monotype Corsiva"/>
          <w:i/>
        </w:rPr>
        <w:t>↓</w:t>
      </w:r>
      <w:r w:rsidRPr="00EF1269">
        <w:t>, указывающие направление движения. Проведение линии по заданному маршруту (алгоритму): путешествие точки (на листе в клетку). Построение со</w:t>
      </w:r>
      <w:r w:rsidR="00920CB2">
        <w:t>бственного маршрута (рисунка) и</w:t>
      </w:r>
      <w:r w:rsidRPr="00EF1269">
        <w:t xml:space="preserve"> его описание. </w:t>
      </w:r>
    </w:p>
    <w:p w:rsidR="00DC139C" w:rsidRPr="00EF1269" w:rsidRDefault="000A0E3E">
      <w:pPr>
        <w:ind w:left="-15" w:right="0" w:firstLine="708"/>
      </w:pPr>
      <w:r w:rsidRPr="00EF1269">
        <w:t xml:space="preserve">Геометрические узоры. Закономерности в узорах. Симметрия. Фигуры, имеющие одну и несколько осей симметрии.  </w:t>
      </w:r>
    </w:p>
    <w:p w:rsidR="00DC139C" w:rsidRPr="00EF1269" w:rsidRDefault="000A0E3E">
      <w:pPr>
        <w:ind w:left="-15" w:right="0" w:firstLine="708"/>
      </w:pPr>
      <w:r w:rsidRPr="00EF1269"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DC139C" w:rsidRPr="00EF1269" w:rsidRDefault="000A0E3E">
      <w:pPr>
        <w:ind w:left="-15" w:right="0" w:firstLine="708"/>
      </w:pPr>
      <w:r w:rsidRPr="00EF1269">
        <w:t>Разрезание и составление фигур. Деление заданной фигуры на равные по площади части.</w:t>
      </w:r>
    </w:p>
    <w:p w:rsidR="00DC139C" w:rsidRPr="00EF1269" w:rsidRDefault="000A0E3E">
      <w:pPr>
        <w:ind w:left="718" w:right="0"/>
      </w:pPr>
      <w:r w:rsidRPr="00EF1269">
        <w:t>Поиск заданных фигур в фигурах сложной конфигурации.</w:t>
      </w:r>
    </w:p>
    <w:p w:rsidR="00DC139C" w:rsidRPr="00EF1269" w:rsidRDefault="000A0E3E">
      <w:pPr>
        <w:ind w:left="718" w:right="0"/>
      </w:pPr>
      <w:r w:rsidRPr="00EF1269">
        <w:t>Решение задач, формирующих геометрическую наблюдательность.</w:t>
      </w:r>
    </w:p>
    <w:p w:rsidR="00DC139C" w:rsidRPr="00EF1269" w:rsidRDefault="000A0E3E">
      <w:pPr>
        <w:ind w:left="-15" w:right="0" w:firstLine="708"/>
      </w:pPr>
      <w:r w:rsidRPr="00EF1269"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DC139C" w:rsidRPr="00EF1269" w:rsidRDefault="000A0E3E">
      <w:pPr>
        <w:spacing w:after="310"/>
        <w:ind w:left="-15" w:right="0" w:firstLine="708"/>
      </w:pPr>
      <w:r w:rsidRPr="00EF1269">
        <w:t xml:space="preserve"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 (По выбору учащихся.) </w:t>
      </w:r>
    </w:p>
    <w:p w:rsidR="00DC139C" w:rsidRPr="00EF1269" w:rsidRDefault="000A0E3E">
      <w:pPr>
        <w:spacing w:after="12" w:line="249" w:lineRule="auto"/>
        <w:ind w:left="-5" w:right="0"/>
        <w:jc w:val="left"/>
      </w:pPr>
      <w:r w:rsidRPr="00EF1269">
        <w:rPr>
          <w:rFonts w:eastAsia="Times New Roman"/>
          <w:i/>
        </w:rPr>
        <w:t>Форма организации обучения – работа с конструкторами</w:t>
      </w:r>
    </w:p>
    <w:p w:rsidR="00DC139C" w:rsidRPr="00EF1269" w:rsidRDefault="000A0E3E">
      <w:pPr>
        <w:ind w:left="718" w:right="0"/>
      </w:pPr>
      <w:r w:rsidRPr="00EF1269">
        <w:t xml:space="preserve">Моделирование фигур из одинаковых треугольников, уголков. </w:t>
      </w:r>
    </w:p>
    <w:p w:rsidR="00DC139C" w:rsidRPr="00EF1269" w:rsidRDefault="000A0E3E">
      <w:pPr>
        <w:spacing w:after="33"/>
        <w:ind w:left="-15" w:right="0" w:firstLine="708"/>
      </w:pPr>
      <w:r w:rsidRPr="00EF1269">
        <w:t xml:space="preserve"> «Спичечный» конструктор.</w:t>
      </w:r>
    </w:p>
    <w:p w:rsidR="00DC139C" w:rsidRPr="00EF1269" w:rsidRDefault="000A0E3E">
      <w:pPr>
        <w:ind w:left="718" w:right="0"/>
      </w:pPr>
      <w:r w:rsidRPr="00EF1269">
        <w:t>ЛЕГО-конструкторы. Набор «Геометрические тела».</w:t>
      </w:r>
    </w:p>
    <w:p w:rsidR="00DC139C" w:rsidRPr="00EF1269" w:rsidRDefault="000A0E3E">
      <w:pPr>
        <w:pStyle w:val="2"/>
        <w:ind w:left="-5"/>
        <w:rPr>
          <w:sz w:val="24"/>
        </w:rPr>
      </w:pPr>
      <w:r w:rsidRPr="00EF1269">
        <w:rPr>
          <w:sz w:val="24"/>
        </w:rPr>
        <w:t>Универсальные учебные действия</w:t>
      </w:r>
    </w:p>
    <w:p w:rsidR="00DC139C" w:rsidRPr="00EF1269" w:rsidRDefault="000A0E3E" w:rsidP="0080502C">
      <w:pPr>
        <w:spacing w:after="55"/>
        <w:ind w:left="-5" w:right="0" w:firstLine="713"/>
      </w:pPr>
      <w:r w:rsidRPr="00EF1269">
        <w:rPr>
          <w:rFonts w:eastAsia="Times New Roman"/>
          <w:i/>
        </w:rPr>
        <w:t>Ориентироваться</w:t>
      </w:r>
      <w:r w:rsidR="00920CB2">
        <w:t xml:space="preserve"> в понятиях «влево», «вправо»,</w:t>
      </w:r>
      <w:r w:rsidRPr="00EF1269">
        <w:t xml:space="preserve"> «вверх», «вниз».</w:t>
      </w:r>
    </w:p>
    <w:p w:rsidR="00DC139C" w:rsidRPr="00EF1269" w:rsidRDefault="000A0E3E" w:rsidP="0080502C">
      <w:pPr>
        <w:spacing w:after="49"/>
        <w:ind w:left="-5" w:right="0" w:firstLine="713"/>
      </w:pPr>
      <w:r w:rsidRPr="00EF1269">
        <w:rPr>
          <w:rFonts w:eastAsia="Times New Roman"/>
          <w:i/>
        </w:rPr>
        <w:t>Ориентироваться</w:t>
      </w:r>
      <w:r w:rsidRPr="00EF1269">
        <w:t xml:space="preserve"> на точку начала движения, на числа и стрелки 1</w:t>
      </w:r>
      <w:r w:rsidRPr="00EF1269">
        <w:rPr>
          <w:rFonts w:ascii="Monotype Corsiva" w:eastAsia="Monotype Corsiva" w:hAnsi="Monotype Corsiva" w:cs="Monotype Corsiva"/>
          <w:i/>
        </w:rPr>
        <w:t xml:space="preserve">→  </w:t>
      </w:r>
      <w:r w:rsidRPr="00EF1269">
        <w:t>1</w:t>
      </w:r>
      <w:r w:rsidRPr="00EF1269">
        <w:rPr>
          <w:rFonts w:ascii="Monotype Corsiva" w:eastAsia="Monotype Corsiva" w:hAnsi="Monotype Corsiva" w:cs="Monotype Corsiva"/>
          <w:i/>
        </w:rPr>
        <w:t xml:space="preserve">↓     </w:t>
      </w:r>
      <w:r w:rsidRPr="00EF1269">
        <w:t>и др., указывающие направление движения.</w:t>
      </w:r>
    </w:p>
    <w:p w:rsidR="00DC139C" w:rsidRPr="00EF1269" w:rsidRDefault="000A0E3E" w:rsidP="0080502C">
      <w:pPr>
        <w:ind w:left="-5" w:right="0" w:firstLine="713"/>
      </w:pPr>
      <w:r w:rsidRPr="00EF1269">
        <w:rPr>
          <w:rFonts w:eastAsia="Times New Roman"/>
          <w:i/>
        </w:rPr>
        <w:t xml:space="preserve">Проводить </w:t>
      </w:r>
      <w:r w:rsidRPr="00EF1269">
        <w:t xml:space="preserve">линии по заданному маршруту (алгоритму). </w:t>
      </w:r>
    </w:p>
    <w:p w:rsidR="00DC139C" w:rsidRPr="00EF1269" w:rsidRDefault="000A0E3E" w:rsidP="0080502C">
      <w:pPr>
        <w:ind w:left="-5" w:right="0" w:firstLine="713"/>
      </w:pPr>
      <w:r w:rsidRPr="00EF1269">
        <w:rPr>
          <w:rFonts w:eastAsia="Times New Roman"/>
          <w:i/>
        </w:rPr>
        <w:t>Выделять</w:t>
      </w:r>
      <w:r w:rsidRPr="00EF1269">
        <w:t xml:space="preserve"> фигуру заданной формы на сложном чертеже.</w:t>
      </w:r>
    </w:p>
    <w:p w:rsidR="00DC139C" w:rsidRPr="00EF1269" w:rsidRDefault="000A0E3E" w:rsidP="0080502C">
      <w:pPr>
        <w:ind w:left="-5" w:right="0" w:firstLine="713"/>
      </w:pPr>
      <w:r w:rsidRPr="00EF1269">
        <w:rPr>
          <w:rFonts w:eastAsia="Times New Roman"/>
          <w:i/>
        </w:rPr>
        <w:t>Анализировать</w:t>
      </w:r>
      <w:r w:rsidR="0080502C">
        <w:t xml:space="preserve"> расположение деталей (</w:t>
      </w:r>
      <w:r w:rsidRPr="00EF1269">
        <w:t>треугольников, уголков, спичек) в исходной конструкции.</w:t>
      </w:r>
    </w:p>
    <w:p w:rsidR="00DC139C" w:rsidRPr="00EF1269" w:rsidRDefault="000A0E3E" w:rsidP="0080502C">
      <w:pPr>
        <w:ind w:left="708" w:right="0" w:firstLine="0"/>
      </w:pPr>
      <w:r w:rsidRPr="00EF1269">
        <w:rPr>
          <w:rFonts w:eastAsia="Times New Roman"/>
          <w:i/>
        </w:rPr>
        <w:lastRenderedPageBreak/>
        <w:t>Составлять</w:t>
      </w:r>
      <w:r w:rsidRPr="00EF1269">
        <w:t xml:space="preserve"> фигуры из частей. </w:t>
      </w:r>
      <w:r w:rsidRPr="00EF1269">
        <w:rPr>
          <w:rFonts w:eastAsia="Times New Roman"/>
          <w:i/>
        </w:rPr>
        <w:t>Определять</w:t>
      </w:r>
      <w:r w:rsidRPr="00EF1269">
        <w:t xml:space="preserve"> место заданной детали в конструкции. </w:t>
      </w:r>
      <w:r w:rsidRPr="00EF1269">
        <w:rPr>
          <w:rFonts w:eastAsia="Times New Roman"/>
          <w:i/>
        </w:rPr>
        <w:t xml:space="preserve">Выявлять </w:t>
      </w:r>
      <w:r w:rsidRPr="00EF1269">
        <w:t xml:space="preserve">закономерности в расположении деталей; </w:t>
      </w:r>
      <w:r w:rsidRPr="00EF1269">
        <w:rPr>
          <w:rFonts w:eastAsia="Times New Roman"/>
          <w:i/>
        </w:rPr>
        <w:t>составлять</w:t>
      </w:r>
      <w:r w:rsidRPr="00EF1269">
        <w:t xml:space="preserve"> детали в соответствии с заданным контуром конструкции.</w:t>
      </w:r>
    </w:p>
    <w:p w:rsidR="00DC139C" w:rsidRPr="00EF1269" w:rsidRDefault="000A0E3E" w:rsidP="0080502C">
      <w:pPr>
        <w:ind w:left="-5" w:right="0" w:firstLine="713"/>
      </w:pPr>
      <w:r w:rsidRPr="00EF1269">
        <w:rPr>
          <w:rFonts w:eastAsia="Times New Roman"/>
          <w:i/>
        </w:rPr>
        <w:t>Сопоставлять</w:t>
      </w:r>
      <w:r w:rsidRPr="00EF1269">
        <w:t xml:space="preserve"> полученный (промежуточный, итоговый) результат с заданным условием.</w:t>
      </w:r>
    </w:p>
    <w:p w:rsidR="00DC139C" w:rsidRPr="00EF1269" w:rsidRDefault="000A0E3E" w:rsidP="0080502C">
      <w:pPr>
        <w:ind w:left="-5" w:right="0" w:firstLine="713"/>
      </w:pPr>
      <w:r w:rsidRPr="00EF1269">
        <w:rPr>
          <w:rFonts w:eastAsia="Times New Roman"/>
          <w:i/>
        </w:rPr>
        <w:t>Объяснять (доказывать)</w:t>
      </w:r>
      <w:r w:rsidRPr="00EF1269">
        <w:t xml:space="preserve"> выбор деталей или способа действия при заданном условии.</w:t>
      </w:r>
    </w:p>
    <w:p w:rsidR="00DC139C" w:rsidRPr="00EF1269" w:rsidRDefault="000A0E3E" w:rsidP="0080502C">
      <w:pPr>
        <w:ind w:left="-5" w:right="0" w:firstLine="713"/>
      </w:pPr>
      <w:r w:rsidRPr="00EF1269">
        <w:rPr>
          <w:rFonts w:eastAsia="Times New Roman"/>
          <w:i/>
        </w:rPr>
        <w:t xml:space="preserve">Анализировать </w:t>
      </w:r>
      <w:r w:rsidRPr="00EF1269">
        <w:t>предложенные возможные варианты верного решения.</w:t>
      </w:r>
    </w:p>
    <w:p w:rsidR="00DC139C" w:rsidRPr="00EF1269" w:rsidRDefault="000A0E3E" w:rsidP="0080502C">
      <w:pPr>
        <w:ind w:left="-5" w:right="0" w:firstLine="713"/>
      </w:pPr>
      <w:r w:rsidRPr="00EF1269">
        <w:rPr>
          <w:rFonts w:eastAsia="Times New Roman"/>
          <w:i/>
        </w:rPr>
        <w:t xml:space="preserve">Моделировать </w:t>
      </w:r>
      <w:r w:rsidRPr="00EF1269">
        <w:t>объёмные фигуры из различных материалов (проволока, пластилин и др.) и из развёрток.</w:t>
      </w:r>
    </w:p>
    <w:p w:rsidR="00EF1269" w:rsidRPr="00EF1269" w:rsidRDefault="000A0E3E" w:rsidP="0080502C">
      <w:pPr>
        <w:pStyle w:val="a3"/>
        <w:ind w:left="0" w:firstLine="708"/>
        <w:rPr>
          <w:sz w:val="24"/>
        </w:rPr>
      </w:pPr>
      <w:r w:rsidRPr="00EF1269">
        <w:rPr>
          <w:i/>
          <w:sz w:val="24"/>
        </w:rPr>
        <w:t>Осуществлять</w:t>
      </w:r>
      <w:r w:rsidRPr="00EF1269">
        <w:rPr>
          <w:sz w:val="24"/>
        </w:rPr>
        <w:t xml:space="preserve"> развернутые действия контроля и самоконтроля: сравнивать построеннуюконструкцию с образцом.</w:t>
      </w:r>
    </w:p>
    <w:p w:rsidR="00490545" w:rsidRDefault="00490545" w:rsidP="00920CB2">
      <w:pPr>
        <w:pStyle w:val="a3"/>
        <w:ind w:left="0" w:firstLine="0"/>
      </w:pPr>
    </w:p>
    <w:p w:rsidR="00490545" w:rsidRDefault="00490545" w:rsidP="00EF1269">
      <w:pPr>
        <w:pStyle w:val="a3"/>
        <w:jc w:val="center"/>
      </w:pPr>
    </w:p>
    <w:p w:rsidR="00EF1269" w:rsidRPr="005F54D8" w:rsidRDefault="000A0E3E" w:rsidP="00EF1269">
      <w:pPr>
        <w:pStyle w:val="a3"/>
        <w:jc w:val="center"/>
        <w:rPr>
          <w:b/>
          <w:sz w:val="24"/>
        </w:rPr>
      </w:pPr>
      <w:r w:rsidRPr="005F54D8">
        <w:rPr>
          <w:b/>
          <w:sz w:val="24"/>
        </w:rPr>
        <w:t>ПРИМЕРНОЕ ПЛАНИРОВАНИЕ</w:t>
      </w:r>
    </w:p>
    <w:p w:rsidR="00475D84" w:rsidRPr="005F54D8" w:rsidRDefault="00475D84" w:rsidP="00EF1269">
      <w:pPr>
        <w:pStyle w:val="a3"/>
        <w:jc w:val="center"/>
        <w:rPr>
          <w:b/>
          <w:sz w:val="24"/>
        </w:rPr>
      </w:pPr>
    </w:p>
    <w:p w:rsidR="00DC139C" w:rsidRPr="005F54D8" w:rsidRDefault="000A0E3E" w:rsidP="00EF1269">
      <w:pPr>
        <w:pStyle w:val="a3"/>
        <w:jc w:val="center"/>
        <w:rPr>
          <w:b/>
          <w:sz w:val="24"/>
        </w:rPr>
      </w:pPr>
      <w:r w:rsidRPr="005F54D8">
        <w:rPr>
          <w:b/>
          <w:sz w:val="24"/>
        </w:rPr>
        <w:t>1 класс</w:t>
      </w:r>
    </w:p>
    <w:tbl>
      <w:tblPr>
        <w:tblStyle w:val="TableGrid"/>
        <w:tblW w:w="10400" w:type="dxa"/>
        <w:tblInd w:w="-429" w:type="dxa"/>
        <w:tblCellMar>
          <w:top w:w="66" w:type="dxa"/>
          <w:left w:w="58" w:type="dxa"/>
          <w:right w:w="84" w:type="dxa"/>
        </w:tblCellMar>
        <w:tblLook w:val="04A0"/>
      </w:tblPr>
      <w:tblGrid>
        <w:gridCol w:w="761"/>
        <w:gridCol w:w="3119"/>
        <w:gridCol w:w="6520"/>
      </w:tblGrid>
      <w:tr w:rsidR="00DC139C" w:rsidTr="00490545">
        <w:trPr>
          <w:trHeight w:val="331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Pr="009973D5" w:rsidRDefault="000A0E3E" w:rsidP="009973D5">
            <w:pPr>
              <w:spacing w:after="0" w:line="259" w:lineRule="auto"/>
              <w:ind w:left="0" w:right="0" w:firstLine="0"/>
              <w:rPr>
                <w:b/>
              </w:rPr>
            </w:pPr>
            <w:r w:rsidRPr="009973D5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Pr="009973D5" w:rsidRDefault="005F54D8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9973D5">
              <w:rPr>
                <w:b/>
              </w:rPr>
              <w:t>Тема</w:t>
            </w:r>
            <w:r w:rsidR="000A0E3E" w:rsidRPr="009973D5">
              <w:rPr>
                <w:b/>
              </w:rPr>
              <w:t xml:space="preserve"> занятия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Pr="009973D5" w:rsidRDefault="005F54D8">
            <w:pPr>
              <w:spacing w:after="0" w:line="259" w:lineRule="auto"/>
              <w:ind w:left="30" w:right="0" w:firstLine="0"/>
              <w:jc w:val="center"/>
              <w:rPr>
                <w:b/>
              </w:rPr>
            </w:pPr>
            <w:r w:rsidRPr="009973D5">
              <w:rPr>
                <w:b/>
              </w:rPr>
              <w:t>Содержание</w:t>
            </w:r>
            <w:r w:rsidR="000A0E3E" w:rsidRPr="009973D5">
              <w:rPr>
                <w:b/>
              </w:rPr>
              <w:t xml:space="preserve"> занятия</w:t>
            </w:r>
          </w:p>
        </w:tc>
      </w:tr>
      <w:tr w:rsidR="00DC139C" w:rsidTr="00490545">
        <w:trPr>
          <w:trHeight w:val="938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9D22EE">
            <w:pPr>
              <w:spacing w:after="0" w:line="259" w:lineRule="auto"/>
              <w:ind w:left="0" w:right="0" w:firstLine="0"/>
              <w:jc w:val="left"/>
            </w:pPr>
            <w:r>
              <w:t>Математика вокруг нас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Решение нестандартных задач. Игра «Муха» («муха» перемещается по командам «в</w:t>
            </w:r>
            <w:r w:rsidR="005F54D8">
              <w:t xml:space="preserve">верх, «вниз», «влево», «вправо» на </w:t>
            </w:r>
            <w:r>
              <w:t>игровом поле 3х3 клетки).</w:t>
            </w:r>
          </w:p>
        </w:tc>
      </w:tr>
      <w:tr w:rsidR="00DC139C" w:rsidTr="00490545">
        <w:trPr>
          <w:trHeight w:val="940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9D22EE">
            <w:pPr>
              <w:spacing w:after="0" w:line="259" w:lineRule="auto"/>
              <w:ind w:left="0" w:right="0" w:firstLine="0"/>
              <w:jc w:val="left"/>
            </w:pPr>
            <w:r>
              <w:t>Развивающие игры: «Шнуровка», «Кубики», «Лабиринт»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9D22EE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простых шнуровок; крест на крест, параллельные стежки. </w:t>
            </w:r>
            <w:r w:rsidR="00077885">
              <w:t>Выработка определённых последовательностей в действиях. Конструирование «Пирамида»</w:t>
            </w:r>
          </w:p>
        </w:tc>
      </w:tr>
      <w:tr w:rsidR="00DC139C" w:rsidTr="00490545">
        <w:trPr>
          <w:trHeight w:val="938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Путешествие точки.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38" w:lineRule="auto"/>
              <w:ind w:left="0" w:right="0" w:firstLine="0"/>
              <w:jc w:val="left"/>
            </w:pPr>
            <w:r>
              <w:t>Построен</w:t>
            </w:r>
            <w:r w:rsidR="005F54D8">
              <w:t xml:space="preserve">ие рисунка (на листе в клетку) </w:t>
            </w:r>
            <w:r>
              <w:t>в соответствии с заданно</w:t>
            </w:r>
            <w:r w:rsidR="005F54D8">
              <w:t>й последовательностью «шагов» (</w:t>
            </w:r>
            <w:r>
              <w:t xml:space="preserve">по алгоритму). Проверка работы. </w:t>
            </w:r>
          </w:p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Построение собственного р</w:t>
            </w:r>
            <w:r w:rsidR="005F54D8">
              <w:t>исунка и описание его «шагов».</w:t>
            </w:r>
          </w:p>
        </w:tc>
      </w:tr>
      <w:tr w:rsidR="00DC139C" w:rsidTr="00490545">
        <w:trPr>
          <w:trHeight w:val="664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Игры с кубиками.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 xml:space="preserve">Подсчёт числа точек на верхних гранях выпавших кубиков (у каждого два кубика). Взаимный контроль. </w:t>
            </w:r>
          </w:p>
        </w:tc>
      </w:tr>
      <w:tr w:rsidR="00DC139C" w:rsidTr="00490545">
        <w:trPr>
          <w:trHeight w:val="1214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77885">
            <w:pPr>
              <w:spacing w:after="0" w:line="259" w:lineRule="auto"/>
              <w:ind w:left="0" w:right="0" w:firstLine="0"/>
              <w:jc w:val="left"/>
            </w:pPr>
            <w:r>
              <w:t>Игры с мозаикой «Медведь», «Геометрия большая», «Локомотив», «Трактор», «Черепаха»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Составление картинки с заданным разбиением на части; с частично за</w:t>
            </w:r>
            <w:r w:rsidR="005F54D8">
              <w:t>данным разбиением на части; без</w:t>
            </w:r>
            <w:r>
              <w:t xml:space="preserve"> заданного разбиения. Составление картинки, представленной в уменьшенном масштабе. Проверка выполненной работы.</w:t>
            </w:r>
          </w:p>
        </w:tc>
      </w:tr>
      <w:tr w:rsidR="00DC139C" w:rsidTr="00490545">
        <w:trPr>
          <w:trHeight w:val="664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Волшебная линейка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77885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и работа с линейкой. </w:t>
            </w:r>
          </w:p>
        </w:tc>
      </w:tr>
      <w:tr w:rsidR="00DC139C" w:rsidTr="00490545">
        <w:trPr>
          <w:trHeight w:val="662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77885">
            <w:pPr>
              <w:spacing w:after="0" w:line="259" w:lineRule="auto"/>
              <w:ind w:left="0" w:right="0" w:firstLine="0"/>
            </w:pPr>
            <w:r>
              <w:t>Игры с пирамидками «Круг», «Квадрат», «3 в 1»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77885">
            <w:pPr>
              <w:spacing w:after="0" w:line="259" w:lineRule="auto"/>
              <w:ind w:left="0" w:right="0" w:firstLine="0"/>
              <w:jc w:val="left"/>
            </w:pPr>
            <w:r>
              <w:t>Распознание основных геометрических фигур, цветов, последовательность выполнения действий.</w:t>
            </w:r>
          </w:p>
        </w:tc>
      </w:tr>
      <w:tr w:rsidR="00DC139C" w:rsidTr="00490545">
        <w:trPr>
          <w:trHeight w:val="1216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77885">
            <w:pPr>
              <w:spacing w:after="0" w:line="259" w:lineRule="auto"/>
              <w:ind w:left="0" w:right="0" w:firstLine="0"/>
              <w:jc w:val="left"/>
            </w:pPr>
            <w:r>
              <w:t>Игры с объёмным мягким конструктором «Лев», «Пингвин», «Павлин», «Курица», «Верблюд», «Конь»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 w:rsidP="00077885">
            <w:pPr>
              <w:spacing w:after="0" w:line="259" w:lineRule="auto"/>
              <w:ind w:left="0" w:right="0" w:firstLine="0"/>
              <w:jc w:val="left"/>
            </w:pPr>
            <w:r>
              <w:t>Составление многоугольников с заданным разбиением на части; с частично за</w:t>
            </w:r>
            <w:r w:rsidR="005F54D8">
              <w:t>данным разбиением на части; без</w:t>
            </w:r>
            <w:r>
              <w:t xml:space="preserve"> заданного разбиения. Проверка выполненной работы.</w:t>
            </w:r>
          </w:p>
        </w:tc>
      </w:tr>
      <w:tr w:rsidR="00DC139C" w:rsidTr="008E442B">
        <w:trPr>
          <w:trHeight w:val="643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8E442B">
            <w:pPr>
              <w:spacing w:after="0" w:line="259" w:lineRule="auto"/>
              <w:ind w:left="0" w:right="0" w:firstLine="0"/>
              <w:jc w:val="left"/>
            </w:pPr>
            <w:r>
              <w:t xml:space="preserve">Игра – соревнование «Ручки – пальчики – счёт»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8E442B">
            <w:pPr>
              <w:spacing w:after="0" w:line="259" w:lineRule="auto"/>
              <w:ind w:left="0" w:right="0" w:firstLine="0"/>
              <w:jc w:val="left"/>
            </w:pPr>
            <w:r>
              <w:t>Развитие элементарных навыков счёта в пределах 10.</w:t>
            </w:r>
          </w:p>
        </w:tc>
      </w:tr>
      <w:tr w:rsidR="00DC139C" w:rsidTr="00490545">
        <w:trPr>
          <w:trHeight w:val="664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Игры с кубиками.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 xml:space="preserve">Подсчёт числа точек на верхних гранях выпавших кубиков (у каждого два кубика). Взаимный контроль. </w:t>
            </w:r>
          </w:p>
        </w:tc>
      </w:tr>
      <w:tr w:rsidR="00DC139C" w:rsidTr="00490545">
        <w:trPr>
          <w:trHeight w:val="938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Pr="00490545" w:rsidRDefault="000A0E3E">
            <w:pPr>
              <w:spacing w:after="0" w:line="259" w:lineRule="auto"/>
              <w:ind w:left="0" w:right="0" w:firstLine="0"/>
            </w:pPr>
            <w:r w:rsidRPr="00490545">
              <w:lastRenderedPageBreak/>
              <w:t>11-</w:t>
            </w:r>
            <w:r w:rsidR="00490545" w:rsidRPr="00490545">
              <w:t>12</w:t>
            </w:r>
          </w:p>
          <w:p w:rsidR="00DC139C" w:rsidRDefault="00DC139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ЛЕГОконструкторы.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Знакомство с деталями конструктора, схе</w:t>
            </w:r>
            <w:r w:rsidR="005F54D8">
              <w:t>мами-инструкциями и алгоритмами</w:t>
            </w:r>
            <w:r>
              <w:t xml:space="preserve"> построения конструкций.  Выполнение постройки по собственному замыслу.</w:t>
            </w:r>
          </w:p>
        </w:tc>
      </w:tr>
      <w:tr w:rsidR="00DC139C" w:rsidTr="00490545">
        <w:trPr>
          <w:trHeight w:val="388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</w:pPr>
            <w:r>
              <w:t>Весёлая геометрия</w:t>
            </w:r>
            <w:r w:rsidR="008E442B">
              <w:t>. Набор «Школьник», «Геометрические фигуры»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Решение задач, формирующих геометрическую наблюдательность.</w:t>
            </w:r>
          </w:p>
        </w:tc>
      </w:tr>
      <w:tr w:rsidR="00DC139C" w:rsidTr="00490545">
        <w:trPr>
          <w:trHeight w:val="662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Математические игры</w:t>
            </w:r>
            <w:r w:rsidR="008E442B">
              <w:t xml:space="preserve"> «Пирамидки, счёт, круги», «Цифры и знаки»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Построение «математических» пирамид: «Слож</w:t>
            </w:r>
            <w:r w:rsidR="005F54D8">
              <w:t>ение в пределах 10»; «Вычитание</w:t>
            </w:r>
            <w:r>
              <w:t xml:space="preserve"> в пределах 10».</w:t>
            </w:r>
          </w:p>
        </w:tc>
      </w:tr>
      <w:tr w:rsidR="00DC139C" w:rsidTr="00490545">
        <w:trPr>
          <w:trHeight w:val="940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</w:pPr>
            <w:r>
              <w:t>15-</w:t>
            </w:r>
            <w:r w:rsidR="00490545">
              <w:t>16</w:t>
            </w:r>
          </w:p>
          <w:p w:rsidR="00DC139C" w:rsidRDefault="00DC139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 xml:space="preserve">«Спичечный» конструктор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DC139C" w:rsidTr="00490545">
        <w:trPr>
          <w:trHeight w:val="662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Задачи-смекалки.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Задачи с некорректными данными.</w:t>
            </w:r>
          </w:p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Задачи, допускающие несколько способов решения.</w:t>
            </w:r>
          </w:p>
        </w:tc>
      </w:tr>
      <w:tr w:rsidR="00DC139C" w:rsidTr="00490545">
        <w:trPr>
          <w:trHeight w:val="664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Прятки с фигурами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Поиск заданных фигур в фигурах сложной конфигурации.</w:t>
            </w:r>
          </w:p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Работа с таблицей «Поиск треугольников в заданной фигуре»</w:t>
            </w:r>
          </w:p>
        </w:tc>
      </w:tr>
    </w:tbl>
    <w:p w:rsidR="00DC139C" w:rsidRDefault="00DC139C">
      <w:pPr>
        <w:spacing w:after="0" w:line="259" w:lineRule="auto"/>
        <w:ind w:left="-1306" w:right="481" w:firstLine="0"/>
        <w:jc w:val="left"/>
      </w:pPr>
    </w:p>
    <w:tbl>
      <w:tblPr>
        <w:tblStyle w:val="TableGrid"/>
        <w:tblW w:w="10349" w:type="dxa"/>
        <w:tblInd w:w="-429" w:type="dxa"/>
        <w:tblCellMar>
          <w:top w:w="66" w:type="dxa"/>
          <w:left w:w="58" w:type="dxa"/>
        </w:tblCellMar>
        <w:tblLook w:val="04A0"/>
      </w:tblPr>
      <w:tblGrid>
        <w:gridCol w:w="710"/>
        <w:gridCol w:w="3118"/>
        <w:gridCol w:w="6521"/>
      </w:tblGrid>
      <w:tr w:rsidR="00DC139C" w:rsidTr="008E442B">
        <w:trPr>
          <w:trHeight w:val="5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Математические игры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 w:rsidP="008E442B">
            <w:pPr>
              <w:spacing w:after="0" w:line="259" w:lineRule="auto"/>
              <w:ind w:left="0" w:right="142" w:firstLine="0"/>
            </w:pPr>
            <w:r>
              <w:t>Построение «математических» пир</w:t>
            </w:r>
            <w:r w:rsidR="008E442B">
              <w:t>амид: «Сложение в пределах 10»</w:t>
            </w:r>
          </w:p>
        </w:tc>
      </w:tr>
      <w:tr w:rsidR="00DC139C" w:rsidTr="00490545">
        <w:trPr>
          <w:trHeight w:val="6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8E442B">
            <w:pPr>
              <w:spacing w:after="0" w:line="259" w:lineRule="auto"/>
              <w:ind w:left="0" w:right="0" w:firstLine="0"/>
              <w:jc w:val="left"/>
            </w:pPr>
            <w:r>
              <w:t xml:space="preserve">Игры в </w:t>
            </w:r>
            <w:proofErr w:type="spellStart"/>
            <w:r>
              <w:t>шнуровки-пазлы</w:t>
            </w:r>
            <w:proofErr w:type="spellEnd"/>
            <w:r>
              <w:t xml:space="preserve"> «Черепашка», «Коровка»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D848AB">
            <w:pPr>
              <w:spacing w:after="0" w:line="259" w:lineRule="auto"/>
              <w:ind w:left="0" w:right="0" w:firstLine="0"/>
              <w:jc w:val="left"/>
            </w:pPr>
            <w:r>
              <w:t>Развитие мелкой моторики, воображения, усидчивости и пространственного мышления</w:t>
            </w:r>
            <w:r w:rsidRPr="00D848AB">
              <w:t>.</w:t>
            </w:r>
          </w:p>
        </w:tc>
      </w:tr>
      <w:tr w:rsidR="00DC139C" w:rsidTr="00490545">
        <w:trPr>
          <w:trHeight w:val="6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</w:pPr>
            <w:r>
              <w:t>21-</w:t>
            </w:r>
            <w:r w:rsidR="00490545">
              <w:t>22</w:t>
            </w:r>
          </w:p>
          <w:p w:rsidR="00DC139C" w:rsidRDefault="00DC139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Математическая карусель.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«центрах» деятельности: «Конструкторы», «Математические головоломки», «Занимательные задачи». </w:t>
            </w:r>
          </w:p>
        </w:tc>
      </w:tr>
      <w:tr w:rsidR="00DC139C" w:rsidTr="00490545">
        <w:trPr>
          <w:trHeight w:val="6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Уголки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5F54D8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фигур из </w:t>
            </w:r>
            <w:r w:rsidR="000A0E3E">
              <w:t>4, 5, 6, 7 уголков: по образцу, по собственному замыслу.</w:t>
            </w:r>
          </w:p>
        </w:tc>
      </w:tr>
      <w:tr w:rsidR="00DC139C" w:rsidTr="00490545">
        <w:trPr>
          <w:trHeight w:val="6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 xml:space="preserve">Игра в магазин. Монеты. 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С</w:t>
            </w:r>
            <w:r w:rsidR="00D848AB">
              <w:t>ложение и вычитание в пределах 1</w:t>
            </w:r>
            <w:r>
              <w:t>0.</w:t>
            </w:r>
          </w:p>
        </w:tc>
      </w:tr>
      <w:tr w:rsidR="00DC139C" w:rsidTr="00D848AB">
        <w:trPr>
          <w:trHeight w:val="91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 w:rsidP="00D848AB">
            <w:pPr>
              <w:spacing w:after="0" w:line="259" w:lineRule="auto"/>
              <w:ind w:left="0" w:right="0" w:firstLine="0"/>
              <w:jc w:val="left"/>
            </w:pPr>
            <w:r>
              <w:t>Конструирование фигур из деталей</w:t>
            </w:r>
            <w:r w:rsidR="00D848AB">
              <w:t xml:space="preserve"> пирамидок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5F54D8" w:rsidP="00D848AB">
            <w:pPr>
              <w:spacing w:after="0" w:line="259" w:lineRule="auto"/>
              <w:ind w:left="0" w:right="0" w:firstLine="0"/>
              <w:jc w:val="left"/>
            </w:pPr>
            <w:r>
              <w:t>Составление фигур</w:t>
            </w:r>
            <w:r w:rsidR="000A0E3E">
              <w:t xml:space="preserve"> с заданным разбиением на части; с частично за</w:t>
            </w:r>
            <w:r>
              <w:t>данным разбиением на части; без</w:t>
            </w:r>
            <w:r w:rsidR="000A0E3E">
              <w:t xml:space="preserve"> заданного разбиения. Проверка выполненной работы.</w:t>
            </w:r>
          </w:p>
        </w:tc>
      </w:tr>
      <w:tr w:rsidR="00DC139C" w:rsidTr="00490545">
        <w:trPr>
          <w:trHeight w:val="121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Игры с кубиками.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 w:rsidP="00490545">
            <w:pPr>
              <w:spacing w:after="0" w:line="238" w:lineRule="auto"/>
              <w:ind w:left="0" w:right="284" w:firstLine="0"/>
              <w:jc w:val="left"/>
            </w:pPr>
            <w:r>
              <w:t xml:space="preserve"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– числа 4, 5, 6, 7, 8, 9. </w:t>
            </w:r>
          </w:p>
          <w:p w:rsidR="00DC139C" w:rsidRDefault="000A0E3E" w:rsidP="00490545">
            <w:pPr>
              <w:spacing w:after="0" w:line="259" w:lineRule="auto"/>
              <w:ind w:left="0" w:right="284" w:firstLine="0"/>
              <w:jc w:val="left"/>
            </w:pPr>
            <w:r>
              <w:t xml:space="preserve">Взаимный контроль. </w:t>
            </w:r>
          </w:p>
        </w:tc>
      </w:tr>
      <w:tr w:rsidR="00DC139C" w:rsidTr="00D848AB">
        <w:trPr>
          <w:trHeight w:val="5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Математическое путешествие.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 w:rsidP="00D848AB">
            <w:pPr>
              <w:spacing w:after="0" w:line="238" w:lineRule="auto"/>
              <w:ind w:left="0" w:right="486" w:firstLine="0"/>
              <w:jc w:val="left"/>
            </w:pPr>
            <w:r>
              <w:t>С</w:t>
            </w:r>
            <w:r w:rsidR="00D848AB">
              <w:t>ложение и вычитание в пределах 10. Вычисления в группах с помощью игривого набора «Цифры и знаки»</w:t>
            </w:r>
          </w:p>
        </w:tc>
      </w:tr>
      <w:tr w:rsidR="00DC139C" w:rsidTr="00490545">
        <w:trPr>
          <w:trHeight w:val="5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Математические игры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«Волшебная палочка», «Лучший лодочник», «Гонки с зонтиками».</w:t>
            </w:r>
          </w:p>
        </w:tc>
      </w:tr>
      <w:tr w:rsidR="00DC139C" w:rsidTr="00490545">
        <w:trPr>
          <w:trHeight w:val="38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Секреты задач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Решение задач разными способами. Решение нестандартных задач.</w:t>
            </w:r>
          </w:p>
        </w:tc>
      </w:tr>
      <w:tr w:rsidR="00DC139C" w:rsidTr="00490545">
        <w:trPr>
          <w:trHeight w:val="51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>Математическая карусель.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39C" w:rsidRDefault="000A0E3E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«центрах» деятельности: Конструкторы. Математические головоломки. Занимательные задачи. </w:t>
            </w:r>
          </w:p>
        </w:tc>
      </w:tr>
      <w:tr w:rsidR="00BD2A8E" w:rsidTr="00BD2A8E">
        <w:trPr>
          <w:trHeight w:val="178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A8E" w:rsidRDefault="00BD2A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31-33</w:t>
            </w:r>
          </w:p>
          <w:p w:rsidR="00BD2A8E" w:rsidRDefault="00BD2A8E" w:rsidP="00D848AB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A8E" w:rsidRDefault="00BD2A8E" w:rsidP="00BD2A8E">
            <w:pPr>
              <w:spacing w:after="0" w:line="259" w:lineRule="auto"/>
              <w:ind w:left="0" w:right="0" w:firstLine="0"/>
              <w:jc w:val="left"/>
            </w:pPr>
            <w:r>
              <w:t>Математические игры: «Части тела», «Лесные жители», «Фрукты», «Деревенский дворик», «Ферма», «Комната»,  игры-лабиринты, «Чайный набор», набор для развития комбинаторики.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A8E" w:rsidRDefault="00BD2A8E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воображения, элементарных научных знаний, логики, наблюдательности, воображения. Выработка последовательности действий </w:t>
            </w:r>
            <w:r w:rsidRPr="00BD2A8E">
              <w:t>сочетания, перестановки, размещения и перечисления элементов</w:t>
            </w:r>
            <w:r>
              <w:t>. Взаимный контроль.</w:t>
            </w:r>
          </w:p>
        </w:tc>
      </w:tr>
      <w:tr w:rsidR="00BD2A8E" w:rsidTr="00712DBD">
        <w:trPr>
          <w:trHeight w:val="358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2A8E" w:rsidRDefault="00C82684" w:rsidP="00BD2A8E">
            <w:pPr>
              <w:spacing w:after="0" w:line="259" w:lineRule="auto"/>
              <w:ind w:left="0" w:right="0" w:firstLine="0"/>
              <w:jc w:val="left"/>
            </w:pPr>
            <w:r>
              <w:t>Итого за год  33 занятия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D2A8E" w:rsidRDefault="00BD2A8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5F54D8" w:rsidRPr="005F54D8" w:rsidRDefault="005F54D8" w:rsidP="00BD2A8E">
      <w:pPr>
        <w:tabs>
          <w:tab w:val="left" w:pos="5194"/>
        </w:tabs>
        <w:ind w:left="0"/>
      </w:pPr>
    </w:p>
    <w:sectPr w:rsidR="005F54D8" w:rsidRPr="005F54D8" w:rsidSect="00066F7E">
      <w:footerReference w:type="even" r:id="rId8"/>
      <w:footerReference w:type="default" r:id="rId9"/>
      <w:footerReference w:type="first" r:id="rId10"/>
      <w:pgSz w:w="11900" w:h="16840"/>
      <w:pgMar w:top="738" w:right="613" w:bottom="1174" w:left="1306" w:header="720" w:footer="9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58" w:rsidRDefault="00104D58">
      <w:pPr>
        <w:spacing w:after="0" w:line="240" w:lineRule="auto"/>
      </w:pPr>
      <w:r>
        <w:separator/>
      </w:r>
    </w:p>
  </w:endnote>
  <w:endnote w:type="continuationSeparator" w:id="1">
    <w:p w:rsidR="00104D58" w:rsidRDefault="0010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EE" w:rsidRDefault="00066F7E">
    <w:pPr>
      <w:spacing w:after="0" w:line="259" w:lineRule="auto"/>
      <w:ind w:left="0" w:right="3" w:firstLine="0"/>
      <w:jc w:val="right"/>
    </w:pPr>
    <w:r w:rsidRPr="00066F7E">
      <w:fldChar w:fldCharType="begin"/>
    </w:r>
    <w:r w:rsidR="009D22EE">
      <w:instrText xml:space="preserve"> PAGE   \* MERGEFORMAT </w:instrText>
    </w:r>
    <w:r w:rsidRPr="00066F7E">
      <w:fldChar w:fldCharType="separate"/>
    </w:r>
    <w:r w:rsidR="009D22EE"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EE" w:rsidRDefault="00066F7E">
    <w:pPr>
      <w:spacing w:after="0" w:line="259" w:lineRule="auto"/>
      <w:ind w:left="0" w:right="3" w:firstLine="0"/>
      <w:jc w:val="right"/>
    </w:pPr>
    <w:r w:rsidRPr="00066F7E">
      <w:fldChar w:fldCharType="begin"/>
    </w:r>
    <w:r w:rsidR="009D22EE">
      <w:instrText xml:space="preserve"> PAGE   \* MERGEFORMAT </w:instrText>
    </w:r>
    <w:r w:rsidRPr="00066F7E">
      <w:fldChar w:fldCharType="separate"/>
    </w:r>
    <w:r w:rsidR="00DE6F24" w:rsidRPr="00DE6F24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EE" w:rsidRDefault="00066F7E">
    <w:pPr>
      <w:spacing w:after="0" w:line="259" w:lineRule="auto"/>
      <w:ind w:left="0" w:right="3" w:firstLine="0"/>
      <w:jc w:val="right"/>
    </w:pPr>
    <w:r w:rsidRPr="00066F7E">
      <w:fldChar w:fldCharType="begin"/>
    </w:r>
    <w:r w:rsidR="009D22EE">
      <w:instrText xml:space="preserve"> PAGE   \* MERGEFORMAT </w:instrText>
    </w:r>
    <w:r w:rsidRPr="00066F7E">
      <w:fldChar w:fldCharType="separate"/>
    </w:r>
    <w:r w:rsidR="009D22EE"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58" w:rsidRDefault="00104D58">
      <w:pPr>
        <w:spacing w:after="0" w:line="266" w:lineRule="auto"/>
        <w:ind w:left="0" w:right="0" w:firstLine="0"/>
        <w:jc w:val="left"/>
      </w:pPr>
      <w:r>
        <w:separator/>
      </w:r>
    </w:p>
  </w:footnote>
  <w:footnote w:type="continuationSeparator" w:id="1">
    <w:p w:rsidR="00104D58" w:rsidRDefault="00104D58">
      <w:pPr>
        <w:spacing w:after="0" w:line="266" w:lineRule="auto"/>
        <w:ind w:left="0" w:right="0" w:firstLine="0"/>
        <w:jc w:val="left"/>
      </w:pPr>
      <w:r>
        <w:continuationSeparator/>
      </w:r>
    </w:p>
  </w:footnote>
  <w:footnote w:id="2">
    <w:p w:rsidR="009D22EE" w:rsidRDefault="009D22EE">
      <w:pPr>
        <w:pStyle w:val="footnotedescription"/>
        <w:spacing w:line="266" w:lineRule="auto"/>
        <w:ind w:right="0"/>
      </w:pPr>
      <w:r>
        <w:rPr>
          <w:rStyle w:val="footnotemark"/>
        </w:rPr>
        <w:footnoteRef/>
      </w:r>
      <w:r>
        <w:t xml:space="preserve"> Средства компьютерного моделирования позволяют визуализировать, анимировать способы действий, процессы, например, движение.</w:t>
      </w:r>
    </w:p>
  </w:footnote>
  <w:footnote w:id="3">
    <w:p w:rsidR="009D22EE" w:rsidRPr="00920CB2" w:rsidRDefault="009D22EE">
      <w:pPr>
        <w:pStyle w:val="footnotedescription"/>
        <w:spacing w:line="243" w:lineRule="auto"/>
        <w:ind w:left="76" w:firstLine="644"/>
        <w:jc w:val="both"/>
        <w:rPr>
          <w:szCs w:val="20"/>
        </w:rPr>
      </w:pPr>
      <w:r w:rsidRPr="00920CB2">
        <w:rPr>
          <w:rStyle w:val="footnotemark"/>
          <w:sz w:val="20"/>
          <w:szCs w:val="20"/>
        </w:rPr>
        <w:footnoteRef/>
      </w:r>
      <w:r w:rsidRPr="00920CB2">
        <w:rPr>
          <w:i/>
          <w:szCs w:val="20"/>
        </w:rPr>
        <w:t>«Центры» деятельности:</w:t>
      </w:r>
      <w:r w:rsidRPr="00920CB2">
        <w:rPr>
          <w:szCs w:val="20"/>
        </w:rPr>
        <w:t xml:space="preserve"> Конструкторы,  Электронные математические игры (работа на компьютере), Математические головоломки, Занимательные задачи. В одном «центре» работает одновременно несколько учащихся. Выбор «центра» учащиеся  осуществляют самостоятельно. После 7-8 минут занятия группа переходит из одного «центра» деятельности в другой.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45CC"/>
    <w:multiLevelType w:val="hybridMultilevel"/>
    <w:tmpl w:val="A87C1D5C"/>
    <w:lvl w:ilvl="0" w:tplc="CCF0BA00">
      <w:start w:val="1"/>
      <w:numFmt w:val="bullet"/>
      <w:lvlText w:val="–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8B0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24D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AE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EE2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A39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AFF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63C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875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139C"/>
    <w:rsid w:val="00066F7E"/>
    <w:rsid w:val="00077885"/>
    <w:rsid w:val="000A0E3E"/>
    <w:rsid w:val="000D236C"/>
    <w:rsid w:val="00104D58"/>
    <w:rsid w:val="00105891"/>
    <w:rsid w:val="002600DC"/>
    <w:rsid w:val="00285C13"/>
    <w:rsid w:val="002E7DC2"/>
    <w:rsid w:val="0036251B"/>
    <w:rsid w:val="003645E9"/>
    <w:rsid w:val="003C036C"/>
    <w:rsid w:val="00475D84"/>
    <w:rsid w:val="00490545"/>
    <w:rsid w:val="004A4C86"/>
    <w:rsid w:val="004F0616"/>
    <w:rsid w:val="005378A3"/>
    <w:rsid w:val="005F54D8"/>
    <w:rsid w:val="00762D0C"/>
    <w:rsid w:val="0080502C"/>
    <w:rsid w:val="008E442B"/>
    <w:rsid w:val="008F5CCF"/>
    <w:rsid w:val="00920CB2"/>
    <w:rsid w:val="009973D5"/>
    <w:rsid w:val="009D22EE"/>
    <w:rsid w:val="00AF207F"/>
    <w:rsid w:val="00AF426E"/>
    <w:rsid w:val="00BA1F6A"/>
    <w:rsid w:val="00BD2A8E"/>
    <w:rsid w:val="00C22E26"/>
    <w:rsid w:val="00C82684"/>
    <w:rsid w:val="00CA2786"/>
    <w:rsid w:val="00D848AB"/>
    <w:rsid w:val="00DA3BA8"/>
    <w:rsid w:val="00DC139C"/>
    <w:rsid w:val="00DE6F24"/>
    <w:rsid w:val="00ED3697"/>
    <w:rsid w:val="00EF1269"/>
    <w:rsid w:val="00F9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7E"/>
    <w:pPr>
      <w:spacing w:after="4" w:line="248" w:lineRule="auto"/>
      <w:ind w:left="1779" w:right="1727" w:hanging="10"/>
      <w:jc w:val="both"/>
    </w:pPr>
  </w:style>
  <w:style w:type="paragraph" w:styleId="1">
    <w:name w:val="heading 1"/>
    <w:next w:val="a"/>
    <w:link w:val="10"/>
    <w:uiPriority w:val="9"/>
    <w:unhideWhenUsed/>
    <w:qFormat/>
    <w:rsid w:val="00066F7E"/>
    <w:pPr>
      <w:keepNext/>
      <w:keepLines/>
      <w:spacing w:after="0"/>
      <w:ind w:left="474" w:hanging="10"/>
      <w:outlineLvl w:val="0"/>
    </w:pPr>
    <w:rPr>
      <w:rFonts w:eastAsia="Times New Roman"/>
      <w:b/>
      <w:sz w:val="28"/>
    </w:rPr>
  </w:style>
  <w:style w:type="paragraph" w:styleId="2">
    <w:name w:val="heading 2"/>
    <w:next w:val="a"/>
    <w:link w:val="20"/>
    <w:uiPriority w:val="9"/>
    <w:unhideWhenUsed/>
    <w:qFormat/>
    <w:rsid w:val="00066F7E"/>
    <w:pPr>
      <w:keepNext/>
      <w:keepLines/>
      <w:spacing w:after="0"/>
      <w:ind w:left="10" w:hanging="10"/>
      <w:outlineLvl w:val="1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6F7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066F7E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66F7E"/>
    <w:pPr>
      <w:spacing w:after="0" w:line="258" w:lineRule="auto"/>
      <w:ind w:right="10"/>
    </w:pPr>
    <w:rPr>
      <w:rFonts w:eastAsia="Times New Roman"/>
      <w:sz w:val="20"/>
    </w:rPr>
  </w:style>
  <w:style w:type="character" w:customStyle="1" w:styleId="footnotedescriptionChar">
    <w:name w:val="footnote description Char"/>
    <w:link w:val="footnotedescription"/>
    <w:rsid w:val="00066F7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66F7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066F7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F1269"/>
    <w:pPr>
      <w:spacing w:after="0" w:line="240" w:lineRule="auto"/>
      <w:ind w:left="1779" w:right="1727" w:hanging="10"/>
      <w:jc w:val="both"/>
    </w:pPr>
    <w:rPr>
      <w:rFonts w:eastAsia="Times New Roman"/>
      <w:sz w:val="28"/>
    </w:rPr>
  </w:style>
  <w:style w:type="table" w:styleId="a4">
    <w:name w:val="Table Grid"/>
    <w:basedOn w:val="a1"/>
    <w:uiPriority w:val="39"/>
    <w:rsid w:val="005F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1779" w:right="1727" w:hanging="10"/>
      <w:jc w:val="both"/>
    </w:p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74" w:hanging="10"/>
      <w:outlineLvl w:val="0"/>
    </w:pPr>
    <w:rPr>
      <w:rFonts w:eastAsia="Times New Roman"/>
      <w:b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8" w:lineRule="auto"/>
      <w:ind w:right="10"/>
    </w:pPr>
    <w:rPr>
      <w:rFonts w:eastAsia="Times New Roman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F1269"/>
    <w:pPr>
      <w:spacing w:after="0" w:line="240" w:lineRule="auto"/>
      <w:ind w:left="1779" w:right="1727" w:hanging="10"/>
      <w:jc w:val="both"/>
    </w:pPr>
    <w:rPr>
      <w:rFonts w:eastAsia="Times New Roman"/>
      <w:sz w:val="28"/>
    </w:rPr>
  </w:style>
  <w:style w:type="table" w:styleId="a4">
    <w:name w:val="Table Grid"/>
    <w:basedOn w:val="a1"/>
    <w:uiPriority w:val="39"/>
    <w:rsid w:val="005F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94B5-6062-49F3-B43A-EB446AA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Валентина</cp:lastModifiedBy>
  <cp:revision>14</cp:revision>
  <dcterms:created xsi:type="dcterms:W3CDTF">2014-07-31T19:23:00Z</dcterms:created>
  <dcterms:modified xsi:type="dcterms:W3CDTF">2014-09-14T13:25:00Z</dcterms:modified>
</cp:coreProperties>
</file>