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13" w:rsidRPr="00957B69" w:rsidRDefault="008F0A55" w:rsidP="00957B69">
      <w:pPr>
        <w:tabs>
          <w:tab w:val="left" w:pos="3265"/>
        </w:tabs>
        <w:rPr>
          <w:rFonts w:ascii="Times New Roman" w:hAnsi="Times New Roman" w:cs="Times New Roman"/>
          <w:sz w:val="28"/>
          <w:szCs w:val="28"/>
        </w:rPr>
      </w:pPr>
      <w:r w:rsidRPr="00957B69">
        <w:rPr>
          <w:rFonts w:ascii="Times New Roman" w:hAnsi="Times New Roman" w:cs="Times New Roman"/>
          <w:sz w:val="28"/>
          <w:szCs w:val="28"/>
        </w:rPr>
        <w:t>Родительское собрание-дискуссия</w:t>
      </w:r>
      <w:r w:rsidR="0056063A" w:rsidRPr="00957B69">
        <w:rPr>
          <w:rFonts w:ascii="Times New Roman" w:hAnsi="Times New Roman" w:cs="Times New Roman"/>
          <w:sz w:val="28"/>
          <w:szCs w:val="28"/>
        </w:rPr>
        <w:t>: «</w:t>
      </w:r>
      <w:r w:rsidRPr="00957B69">
        <w:rPr>
          <w:rFonts w:ascii="Times New Roman" w:hAnsi="Times New Roman" w:cs="Times New Roman"/>
          <w:sz w:val="28"/>
          <w:szCs w:val="28"/>
        </w:rPr>
        <w:t>Значение игры в развитии детей»</w:t>
      </w:r>
    </w:p>
    <w:p w:rsidR="008F0A55" w:rsidRPr="00957B69" w:rsidRDefault="008F0A55">
      <w:pPr>
        <w:rPr>
          <w:rFonts w:ascii="Times New Roman" w:hAnsi="Times New Roman" w:cs="Times New Roman"/>
          <w:b/>
          <w:sz w:val="28"/>
          <w:szCs w:val="28"/>
          <w:u w:val="single"/>
        </w:rPr>
      </w:pPr>
      <w:r w:rsidRPr="00957B69">
        <w:rPr>
          <w:rFonts w:ascii="Times New Roman" w:hAnsi="Times New Roman" w:cs="Times New Roman"/>
          <w:b/>
          <w:sz w:val="28"/>
          <w:szCs w:val="28"/>
          <w:u w:val="single"/>
        </w:rPr>
        <w:t>Задачи:</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1.Дать родителям знания о значении игры в развитии ребёнка;</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2.Заинтересовать проблемой;</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3.Приобщить к игре ребёнка в условиях семьи;</w:t>
      </w:r>
    </w:p>
    <w:p w:rsidR="008F0A55" w:rsidRPr="00957B69" w:rsidRDefault="008F0A55">
      <w:pPr>
        <w:rPr>
          <w:rFonts w:ascii="Times New Roman" w:hAnsi="Times New Roman" w:cs="Times New Roman"/>
          <w:sz w:val="28"/>
          <w:szCs w:val="28"/>
        </w:rPr>
      </w:pPr>
    </w:p>
    <w:p w:rsidR="008F0A55" w:rsidRPr="00957B69" w:rsidRDefault="008F0A55">
      <w:pPr>
        <w:rPr>
          <w:rFonts w:ascii="Times New Roman" w:hAnsi="Times New Roman" w:cs="Times New Roman"/>
          <w:b/>
          <w:sz w:val="28"/>
          <w:szCs w:val="28"/>
          <w:u w:val="single"/>
        </w:rPr>
      </w:pPr>
      <w:r w:rsidRPr="00957B69">
        <w:rPr>
          <w:rFonts w:ascii="Times New Roman" w:hAnsi="Times New Roman" w:cs="Times New Roman"/>
          <w:b/>
          <w:sz w:val="28"/>
          <w:szCs w:val="28"/>
          <w:u w:val="single"/>
        </w:rPr>
        <w:t>Подготовительная работа.</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1.Оформление красочных  приглашений.</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2.Анкетирование родителей.</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3.Подготовить буклеты для родителей.</w:t>
      </w:r>
    </w:p>
    <w:p w:rsidR="008F0A55" w:rsidRPr="00957B69" w:rsidRDefault="008F0A55">
      <w:pPr>
        <w:rPr>
          <w:rFonts w:ascii="Times New Roman" w:hAnsi="Times New Roman" w:cs="Times New Roman"/>
          <w:sz w:val="28"/>
          <w:szCs w:val="28"/>
        </w:rPr>
      </w:pPr>
      <w:r w:rsidRPr="00957B69">
        <w:rPr>
          <w:rFonts w:ascii="Times New Roman" w:hAnsi="Times New Roman" w:cs="Times New Roman"/>
          <w:sz w:val="28"/>
          <w:szCs w:val="28"/>
        </w:rPr>
        <w:t>4.</w:t>
      </w:r>
      <w:r w:rsidR="00EF7391" w:rsidRPr="00957B69">
        <w:rPr>
          <w:rFonts w:ascii="Times New Roman" w:hAnsi="Times New Roman" w:cs="Times New Roman"/>
          <w:sz w:val="28"/>
          <w:szCs w:val="28"/>
        </w:rPr>
        <w:t>Презентация по играм детей.</w:t>
      </w:r>
    </w:p>
    <w:p w:rsidR="00EF7391" w:rsidRPr="00957B69" w:rsidRDefault="00EF7391">
      <w:pPr>
        <w:rPr>
          <w:rFonts w:ascii="Times New Roman" w:hAnsi="Times New Roman" w:cs="Times New Roman"/>
          <w:b/>
          <w:sz w:val="28"/>
          <w:szCs w:val="28"/>
          <w:u w:val="single"/>
        </w:rPr>
      </w:pPr>
      <w:r w:rsidRPr="00957B69">
        <w:rPr>
          <w:rFonts w:ascii="Times New Roman" w:hAnsi="Times New Roman" w:cs="Times New Roman"/>
          <w:b/>
          <w:sz w:val="28"/>
          <w:szCs w:val="28"/>
          <w:u w:val="single"/>
        </w:rPr>
        <w:t xml:space="preserve">  </w:t>
      </w:r>
    </w:p>
    <w:p w:rsidR="00EF7391" w:rsidRPr="00957B69" w:rsidRDefault="00EF7391">
      <w:pPr>
        <w:rPr>
          <w:rFonts w:ascii="Times New Roman" w:hAnsi="Times New Roman" w:cs="Times New Roman"/>
          <w:b/>
          <w:sz w:val="28"/>
          <w:szCs w:val="28"/>
          <w:u w:val="single"/>
        </w:rPr>
      </w:pPr>
      <w:r w:rsidRPr="00957B69">
        <w:rPr>
          <w:rFonts w:ascii="Times New Roman" w:hAnsi="Times New Roman" w:cs="Times New Roman"/>
          <w:b/>
          <w:sz w:val="28"/>
          <w:szCs w:val="28"/>
          <w:u w:val="single"/>
        </w:rPr>
        <w:t>План собрания.</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1.Результаты анкетирования.</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2.Задание</w:t>
      </w:r>
      <w:r w:rsidR="0056063A" w:rsidRPr="00957B69">
        <w:rPr>
          <w:rFonts w:ascii="Times New Roman" w:hAnsi="Times New Roman" w:cs="Times New Roman"/>
          <w:sz w:val="28"/>
          <w:szCs w:val="28"/>
        </w:rPr>
        <w:t xml:space="preserve"> –</w:t>
      </w:r>
      <w:r w:rsidRPr="00957B69">
        <w:rPr>
          <w:rFonts w:ascii="Times New Roman" w:hAnsi="Times New Roman" w:cs="Times New Roman"/>
          <w:sz w:val="28"/>
          <w:szCs w:val="28"/>
        </w:rPr>
        <w:t xml:space="preserve"> игра</w:t>
      </w:r>
      <w:r w:rsidR="0056063A" w:rsidRPr="00957B69">
        <w:rPr>
          <w:rFonts w:ascii="Times New Roman" w:hAnsi="Times New Roman" w:cs="Times New Roman"/>
          <w:sz w:val="28"/>
          <w:szCs w:val="28"/>
        </w:rPr>
        <w:t xml:space="preserve"> «</w:t>
      </w:r>
      <w:r w:rsidRPr="00957B69">
        <w:rPr>
          <w:rFonts w:ascii="Times New Roman" w:hAnsi="Times New Roman" w:cs="Times New Roman"/>
          <w:sz w:val="28"/>
          <w:szCs w:val="28"/>
        </w:rPr>
        <w:t>Волшебный клубочек».</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3.Выступление воспитателя:</w:t>
      </w:r>
      <w:r w:rsidR="0056063A" w:rsidRPr="00957B69">
        <w:rPr>
          <w:rFonts w:ascii="Times New Roman" w:hAnsi="Times New Roman" w:cs="Times New Roman"/>
          <w:sz w:val="28"/>
          <w:szCs w:val="28"/>
        </w:rPr>
        <w:t xml:space="preserve"> «</w:t>
      </w:r>
      <w:r w:rsidRPr="00957B69">
        <w:rPr>
          <w:rFonts w:ascii="Times New Roman" w:hAnsi="Times New Roman" w:cs="Times New Roman"/>
          <w:sz w:val="28"/>
          <w:szCs w:val="28"/>
        </w:rPr>
        <w:t>Значение игры в развитии ребёнка».</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4.Просмотр презентации:</w:t>
      </w:r>
      <w:r w:rsidR="0056063A" w:rsidRPr="00957B69">
        <w:rPr>
          <w:rFonts w:ascii="Times New Roman" w:hAnsi="Times New Roman" w:cs="Times New Roman"/>
          <w:sz w:val="28"/>
          <w:szCs w:val="28"/>
        </w:rPr>
        <w:t xml:space="preserve"> «</w:t>
      </w:r>
      <w:r w:rsidRPr="00957B69">
        <w:rPr>
          <w:rFonts w:ascii="Times New Roman" w:hAnsi="Times New Roman" w:cs="Times New Roman"/>
          <w:sz w:val="28"/>
          <w:szCs w:val="28"/>
        </w:rPr>
        <w:t>Наши игры».</w:t>
      </w:r>
    </w:p>
    <w:p w:rsidR="00EF7391" w:rsidRPr="00957B69" w:rsidRDefault="00EF7391">
      <w:pPr>
        <w:rPr>
          <w:rFonts w:ascii="Times New Roman" w:hAnsi="Times New Roman" w:cs="Times New Roman"/>
          <w:sz w:val="28"/>
          <w:szCs w:val="28"/>
        </w:rPr>
      </w:pPr>
    </w:p>
    <w:p w:rsidR="00EF7391" w:rsidRPr="00957B69" w:rsidRDefault="00EF7391">
      <w:pPr>
        <w:rPr>
          <w:rFonts w:ascii="Times New Roman" w:hAnsi="Times New Roman" w:cs="Times New Roman"/>
          <w:sz w:val="28"/>
          <w:szCs w:val="28"/>
        </w:rPr>
      </w:pPr>
    </w:p>
    <w:p w:rsidR="00EF7391" w:rsidRPr="00957B69" w:rsidRDefault="00EF7391">
      <w:pPr>
        <w:rPr>
          <w:rFonts w:ascii="Times New Roman" w:hAnsi="Times New Roman" w:cs="Times New Roman"/>
          <w:b/>
          <w:sz w:val="28"/>
          <w:szCs w:val="28"/>
        </w:rPr>
      </w:pPr>
      <w:r w:rsidRPr="00957B69">
        <w:rPr>
          <w:rFonts w:ascii="Times New Roman" w:hAnsi="Times New Roman" w:cs="Times New Roman"/>
          <w:b/>
          <w:sz w:val="28"/>
          <w:szCs w:val="28"/>
        </w:rPr>
        <w:t>Ход собрания.</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Добрый вечер уважаемые родители!</w:t>
      </w:r>
    </w:p>
    <w:p w:rsidR="00EF7391" w:rsidRPr="00957B69" w:rsidRDefault="00EF7391">
      <w:pPr>
        <w:rPr>
          <w:rFonts w:ascii="Times New Roman" w:hAnsi="Times New Roman" w:cs="Times New Roman"/>
          <w:sz w:val="28"/>
          <w:szCs w:val="28"/>
        </w:rPr>
      </w:pPr>
      <w:r w:rsidRPr="00957B69">
        <w:rPr>
          <w:rFonts w:ascii="Times New Roman" w:hAnsi="Times New Roman" w:cs="Times New Roman"/>
          <w:sz w:val="28"/>
          <w:szCs w:val="28"/>
        </w:rPr>
        <w:t>Мы рады вас видеть на нашем родительском собрании.</w:t>
      </w:r>
      <w:r w:rsidR="003A43AE" w:rsidRPr="00957B69">
        <w:rPr>
          <w:rFonts w:ascii="Times New Roman" w:hAnsi="Times New Roman" w:cs="Times New Roman"/>
          <w:sz w:val="28"/>
          <w:szCs w:val="28"/>
        </w:rPr>
        <w:t xml:space="preserve"> </w:t>
      </w:r>
      <w:r w:rsidRPr="00957B69">
        <w:rPr>
          <w:rFonts w:ascii="Times New Roman" w:hAnsi="Times New Roman" w:cs="Times New Roman"/>
          <w:sz w:val="28"/>
          <w:szCs w:val="28"/>
        </w:rPr>
        <w:t xml:space="preserve">Тема нашей сегодняшней встречи «Значение игры в развитии </w:t>
      </w:r>
      <w:r w:rsidR="00B16F46" w:rsidRPr="00957B69">
        <w:rPr>
          <w:rFonts w:ascii="Times New Roman" w:hAnsi="Times New Roman" w:cs="Times New Roman"/>
          <w:sz w:val="28"/>
          <w:szCs w:val="28"/>
        </w:rPr>
        <w:t>детей».</w:t>
      </w:r>
      <w:r w:rsidR="0056063A" w:rsidRPr="00957B69">
        <w:rPr>
          <w:rFonts w:ascii="Times New Roman" w:hAnsi="Times New Roman" w:cs="Times New Roman"/>
          <w:sz w:val="28"/>
          <w:szCs w:val="28"/>
        </w:rPr>
        <w:t xml:space="preserve"> </w:t>
      </w:r>
      <w:r w:rsidR="00B16F46" w:rsidRPr="00957B69">
        <w:rPr>
          <w:rFonts w:ascii="Times New Roman" w:hAnsi="Times New Roman" w:cs="Times New Roman"/>
          <w:sz w:val="28"/>
          <w:szCs w:val="28"/>
        </w:rPr>
        <w:t>Прежде чем приступить к обсуждению данной темы, давайте подведём итоги проведённого анкетирования</w:t>
      </w:r>
      <w:r w:rsidR="0056063A" w:rsidRPr="00957B69">
        <w:rPr>
          <w:rFonts w:ascii="Times New Roman" w:hAnsi="Times New Roman" w:cs="Times New Roman"/>
          <w:sz w:val="28"/>
          <w:szCs w:val="28"/>
        </w:rPr>
        <w:t>. (С</w:t>
      </w:r>
      <w:r w:rsidR="00B16F46" w:rsidRPr="00957B69">
        <w:rPr>
          <w:rFonts w:ascii="Times New Roman" w:hAnsi="Times New Roman" w:cs="Times New Roman"/>
          <w:sz w:val="28"/>
          <w:szCs w:val="28"/>
        </w:rPr>
        <w:t>мотреть приложение).</w:t>
      </w:r>
    </w:p>
    <w:p w:rsidR="00B16F46" w:rsidRPr="00957B69" w:rsidRDefault="00B16F46">
      <w:pPr>
        <w:rPr>
          <w:rFonts w:ascii="Times New Roman" w:hAnsi="Times New Roman" w:cs="Times New Roman"/>
          <w:sz w:val="28"/>
          <w:szCs w:val="28"/>
        </w:rPr>
      </w:pPr>
      <w:r w:rsidRPr="00957B69">
        <w:rPr>
          <w:rFonts w:ascii="Times New Roman" w:hAnsi="Times New Roman" w:cs="Times New Roman"/>
          <w:sz w:val="28"/>
          <w:szCs w:val="28"/>
        </w:rPr>
        <w:t>А сейчас я вам предлагаю немного поиграть.</w:t>
      </w:r>
    </w:p>
    <w:p w:rsidR="00B16F46" w:rsidRPr="00957B69" w:rsidRDefault="00B16F46">
      <w:pPr>
        <w:rPr>
          <w:rFonts w:ascii="Times New Roman" w:hAnsi="Times New Roman" w:cs="Times New Roman"/>
          <w:sz w:val="28"/>
          <w:szCs w:val="28"/>
        </w:rPr>
      </w:pPr>
      <w:r w:rsidRPr="00957B69">
        <w:rPr>
          <w:rFonts w:ascii="Times New Roman" w:hAnsi="Times New Roman" w:cs="Times New Roman"/>
          <w:sz w:val="28"/>
          <w:szCs w:val="28"/>
        </w:rPr>
        <w:t>2.Игра</w:t>
      </w:r>
      <w:r w:rsidR="0056063A" w:rsidRPr="00957B69">
        <w:rPr>
          <w:rFonts w:ascii="Times New Roman" w:hAnsi="Times New Roman" w:cs="Times New Roman"/>
          <w:sz w:val="28"/>
          <w:szCs w:val="28"/>
        </w:rPr>
        <w:t xml:space="preserve"> «</w:t>
      </w:r>
      <w:r w:rsidRPr="00957B69">
        <w:rPr>
          <w:rFonts w:ascii="Times New Roman" w:hAnsi="Times New Roman" w:cs="Times New Roman"/>
          <w:sz w:val="28"/>
          <w:szCs w:val="28"/>
        </w:rPr>
        <w:t xml:space="preserve"> Волшебный клубочек».</w:t>
      </w:r>
    </w:p>
    <w:p w:rsidR="00B16F46" w:rsidRPr="00957B69" w:rsidRDefault="00B16F46">
      <w:pPr>
        <w:rPr>
          <w:rFonts w:ascii="Times New Roman" w:hAnsi="Times New Roman" w:cs="Times New Roman"/>
          <w:sz w:val="28"/>
          <w:szCs w:val="28"/>
        </w:rPr>
      </w:pPr>
      <w:r w:rsidRPr="00957B69">
        <w:rPr>
          <w:rFonts w:ascii="Times New Roman" w:hAnsi="Times New Roman" w:cs="Times New Roman"/>
          <w:sz w:val="28"/>
          <w:szCs w:val="28"/>
        </w:rPr>
        <w:lastRenderedPageBreak/>
        <w:t>Разматывая и передавая клубок друг</w:t>
      </w:r>
      <w:r w:rsidR="003A43AE" w:rsidRPr="00957B69">
        <w:rPr>
          <w:rFonts w:ascii="Times New Roman" w:hAnsi="Times New Roman" w:cs="Times New Roman"/>
          <w:sz w:val="28"/>
          <w:szCs w:val="28"/>
        </w:rPr>
        <w:t xml:space="preserve"> </w:t>
      </w:r>
      <w:r w:rsidRPr="00957B69">
        <w:rPr>
          <w:rFonts w:ascii="Times New Roman" w:hAnsi="Times New Roman" w:cs="Times New Roman"/>
          <w:sz w:val="28"/>
          <w:szCs w:val="28"/>
        </w:rPr>
        <w:t>другу, родители рассказывают, в какие игры они играют дома.</w:t>
      </w:r>
      <w:r w:rsidR="003A43AE" w:rsidRPr="00957B69">
        <w:rPr>
          <w:rFonts w:ascii="Times New Roman" w:hAnsi="Times New Roman" w:cs="Times New Roman"/>
          <w:sz w:val="28"/>
          <w:szCs w:val="28"/>
        </w:rPr>
        <w:t xml:space="preserve"> </w:t>
      </w:r>
      <w:r w:rsidRPr="00957B69">
        <w:rPr>
          <w:rFonts w:ascii="Times New Roman" w:hAnsi="Times New Roman" w:cs="Times New Roman"/>
          <w:sz w:val="28"/>
          <w:szCs w:val="28"/>
        </w:rPr>
        <w:t>Затем клубок возвращается обратно. Сматывая его, родители рассказывают, что значит для ребёнка игра.</w:t>
      </w:r>
    </w:p>
    <w:p w:rsidR="003A43AE" w:rsidRPr="00957B69" w:rsidRDefault="003A43AE">
      <w:pPr>
        <w:rPr>
          <w:rFonts w:ascii="Times New Roman" w:hAnsi="Times New Roman" w:cs="Times New Roman"/>
          <w:b/>
          <w:sz w:val="28"/>
          <w:szCs w:val="28"/>
          <w:u w:val="single"/>
        </w:rPr>
      </w:pPr>
      <w:r w:rsidRPr="00957B69">
        <w:rPr>
          <w:rFonts w:ascii="Times New Roman" w:hAnsi="Times New Roman" w:cs="Times New Roman"/>
          <w:b/>
          <w:sz w:val="28"/>
          <w:szCs w:val="28"/>
          <w:u w:val="single"/>
        </w:rPr>
        <w:t>3. Выступление воспитателя.</w:t>
      </w:r>
    </w:p>
    <w:p w:rsidR="003A43AE" w:rsidRPr="00957B69" w:rsidRDefault="003A43AE">
      <w:pPr>
        <w:rPr>
          <w:rFonts w:ascii="Times New Roman" w:hAnsi="Times New Roman" w:cs="Times New Roman"/>
          <w:sz w:val="28"/>
          <w:szCs w:val="28"/>
        </w:rPr>
      </w:pPr>
      <w:r w:rsidRPr="00957B69">
        <w:rPr>
          <w:rFonts w:ascii="Times New Roman" w:hAnsi="Times New Roman" w:cs="Times New Roman"/>
          <w:sz w:val="28"/>
          <w:szCs w:val="28"/>
        </w:rPr>
        <w:t>Итак, сегодня мы поговорим об игре. Вы знаете, что дети любят играть, поощряете их самостоятельные игры, покупаете игрушки</w:t>
      </w:r>
      <w:r w:rsidR="003D3134" w:rsidRPr="00957B69">
        <w:rPr>
          <w:rFonts w:ascii="Times New Roman" w:hAnsi="Times New Roman" w:cs="Times New Roman"/>
          <w:sz w:val="28"/>
          <w:szCs w:val="28"/>
        </w:rPr>
        <w:t>.</w:t>
      </w:r>
      <w:r w:rsidR="00E418F9" w:rsidRPr="00957B69">
        <w:rPr>
          <w:rFonts w:ascii="Times New Roman" w:hAnsi="Times New Roman" w:cs="Times New Roman"/>
          <w:sz w:val="28"/>
          <w:szCs w:val="28"/>
        </w:rPr>
        <w:t xml:space="preserve"> </w:t>
      </w:r>
      <w:r w:rsidR="003D3134" w:rsidRPr="00957B69">
        <w:rPr>
          <w:rFonts w:ascii="Times New Roman" w:hAnsi="Times New Roman" w:cs="Times New Roman"/>
          <w:sz w:val="28"/>
          <w:szCs w:val="28"/>
        </w:rPr>
        <w:t>Но не все при этом задумывались, каково же воспитательное значение детских игр.</w:t>
      </w:r>
      <w:r w:rsidR="00E418F9" w:rsidRPr="00957B69">
        <w:rPr>
          <w:rFonts w:ascii="Times New Roman" w:hAnsi="Times New Roman" w:cs="Times New Roman"/>
          <w:sz w:val="28"/>
          <w:szCs w:val="28"/>
        </w:rPr>
        <w:t xml:space="preserve"> Одни считают, что игра служит для забавы, развлечения, другие используют игру для отвлечения от капризов. А ведь для ребёнка дошкольного возраста игра является ведущей деятельностью, в которой происходит его психологическое развитие</w:t>
      </w:r>
      <w:r w:rsidR="0056063A" w:rsidRPr="00957B69">
        <w:rPr>
          <w:rFonts w:ascii="Times New Roman" w:hAnsi="Times New Roman" w:cs="Times New Roman"/>
          <w:sz w:val="28"/>
          <w:szCs w:val="28"/>
        </w:rPr>
        <w:t xml:space="preserve">, </w:t>
      </w:r>
      <w:r w:rsidR="00E418F9" w:rsidRPr="00957B69">
        <w:rPr>
          <w:rFonts w:ascii="Times New Roman" w:hAnsi="Times New Roman" w:cs="Times New Roman"/>
          <w:sz w:val="28"/>
          <w:szCs w:val="28"/>
        </w:rPr>
        <w:t>формируется  личность.</w:t>
      </w:r>
      <w:r w:rsidR="00131281" w:rsidRPr="00957B69">
        <w:rPr>
          <w:rFonts w:ascii="Times New Roman" w:hAnsi="Times New Roman" w:cs="Times New Roman"/>
          <w:sz w:val="28"/>
          <w:szCs w:val="28"/>
        </w:rPr>
        <w:t xml:space="preserve"> Именно в игре, а не в обучении не в разговорах развиваются способности ребёнка. В игре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Игра обладает прекрасным психотерапевтическим эффектом, так </w:t>
      </w:r>
      <w:r w:rsidR="009C026D" w:rsidRPr="00957B69">
        <w:rPr>
          <w:rFonts w:ascii="Times New Roman" w:hAnsi="Times New Roman" w:cs="Times New Roman"/>
          <w:sz w:val="28"/>
          <w:szCs w:val="28"/>
        </w:rPr>
        <w:t>как в</w:t>
      </w:r>
      <w:r w:rsidR="00131281" w:rsidRPr="00957B69">
        <w:rPr>
          <w:rFonts w:ascii="Times New Roman" w:hAnsi="Times New Roman" w:cs="Times New Roman"/>
          <w:sz w:val="28"/>
          <w:szCs w:val="28"/>
        </w:rPr>
        <w:t xml:space="preserve"> ней ребёнок может через игровые действия неосознанно и непроизвольно высвободить накопившиеся негативные переживания, «обыграть их».</w:t>
      </w:r>
    </w:p>
    <w:p w:rsidR="0058424A" w:rsidRPr="00957B69" w:rsidRDefault="0058424A" w:rsidP="0058424A">
      <w:pPr>
        <w:shd w:val="clear" w:color="auto" w:fill="FFFFFF"/>
        <w:spacing w:before="94" w:after="94" w:line="449" w:lineRule="atLeast"/>
        <w:rPr>
          <w:rFonts w:ascii="Times New Roman" w:eastAsia="Times New Roman" w:hAnsi="Times New Roman" w:cs="Times New Roman"/>
          <w:color w:val="000000"/>
          <w:sz w:val="28"/>
          <w:szCs w:val="28"/>
          <w:lang w:eastAsia="ru-RU"/>
        </w:rPr>
      </w:pPr>
      <w:r w:rsidRPr="00957B69">
        <w:rPr>
          <w:rFonts w:ascii="Times New Roman" w:eastAsia="Times New Roman" w:hAnsi="Times New Roman" w:cs="Times New Roman"/>
          <w:color w:val="000000"/>
          <w:sz w:val="28"/>
          <w:szCs w:val="28"/>
          <w:lang w:eastAsia="ru-RU"/>
        </w:rPr>
        <w:t xml:space="preserve"> 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r w:rsidR="009C026D" w:rsidRPr="00957B69">
        <w:rPr>
          <w:rFonts w:ascii="Times New Roman" w:eastAsia="Times New Roman" w:hAnsi="Times New Roman" w:cs="Times New Roman"/>
          <w:color w:val="000000"/>
          <w:sz w:val="28"/>
          <w:szCs w:val="28"/>
          <w:lang w:eastAsia="ru-RU"/>
        </w:rPr>
        <w:t>многотомные</w:t>
      </w:r>
      <w:r w:rsidRPr="00957B69">
        <w:rPr>
          <w:rFonts w:ascii="Times New Roman" w:eastAsia="Times New Roman" w:hAnsi="Times New Roman" w:cs="Times New Roman"/>
          <w:color w:val="000000"/>
          <w:sz w:val="28"/>
          <w:szCs w:val="28"/>
          <w:lang w:eastAsia="ru-RU"/>
        </w:rPr>
        <w:t xml:space="preserve">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rsidR="0058424A" w:rsidRPr="00957B69" w:rsidRDefault="0058424A" w:rsidP="0058424A">
      <w:pPr>
        <w:shd w:val="clear" w:color="auto" w:fill="FFFFFF"/>
        <w:spacing w:before="94" w:after="94" w:line="449" w:lineRule="atLeast"/>
        <w:rPr>
          <w:rFonts w:ascii="Times New Roman" w:eastAsia="Times New Roman" w:hAnsi="Times New Roman" w:cs="Times New Roman"/>
          <w:color w:val="000000"/>
          <w:sz w:val="28"/>
          <w:szCs w:val="28"/>
          <w:lang w:eastAsia="ru-RU"/>
        </w:rPr>
      </w:pPr>
      <w:r w:rsidRPr="00957B69">
        <w:rPr>
          <w:rFonts w:ascii="Times New Roman" w:eastAsia="Times New Roman" w:hAnsi="Times New Roman" w:cs="Times New Roman"/>
          <w:color w:val="000000"/>
          <w:sz w:val="28"/>
          <w:szCs w:val="28"/>
          <w:lang w:eastAsia="ru-RU"/>
        </w:rPr>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58424A" w:rsidRPr="00957B69" w:rsidRDefault="0058424A" w:rsidP="0058424A">
      <w:pPr>
        <w:shd w:val="clear" w:color="auto" w:fill="FFFFFF"/>
        <w:spacing w:before="94" w:after="94" w:line="449" w:lineRule="atLeast"/>
        <w:rPr>
          <w:rFonts w:ascii="Times New Roman" w:eastAsia="Times New Roman" w:hAnsi="Times New Roman" w:cs="Times New Roman"/>
          <w:color w:val="000000"/>
          <w:sz w:val="28"/>
          <w:szCs w:val="28"/>
          <w:lang w:eastAsia="ru-RU"/>
        </w:rPr>
      </w:pPr>
      <w:r w:rsidRPr="00957B69">
        <w:rPr>
          <w:rFonts w:ascii="Times New Roman" w:eastAsia="Times New Roman" w:hAnsi="Times New Roman" w:cs="Times New Roman"/>
          <w:color w:val="000000"/>
          <w:sz w:val="28"/>
          <w:szCs w:val="28"/>
          <w:lang w:eastAsia="ru-RU"/>
        </w:rPr>
        <w:lastRenderedPageBreak/>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131281" w:rsidRPr="00957B69" w:rsidRDefault="00131281">
      <w:pPr>
        <w:rPr>
          <w:rFonts w:ascii="Times New Roman" w:hAnsi="Times New Roman" w:cs="Times New Roman"/>
          <w:sz w:val="28"/>
          <w:szCs w:val="28"/>
        </w:rPr>
      </w:pPr>
    </w:p>
    <w:p w:rsidR="008F0A55" w:rsidRPr="00957B69" w:rsidRDefault="00693351">
      <w:pPr>
        <w:rPr>
          <w:rFonts w:ascii="Times New Roman" w:hAnsi="Times New Roman" w:cs="Times New Roman"/>
          <w:sz w:val="28"/>
          <w:szCs w:val="28"/>
        </w:rPr>
      </w:pPr>
      <w:r w:rsidRPr="00957B69">
        <w:rPr>
          <w:rFonts w:ascii="Times New Roman" w:hAnsi="Times New Roman" w:cs="Times New Roman"/>
          <w:sz w:val="28"/>
          <w:szCs w:val="28"/>
        </w:rPr>
        <w:t>Игр</w:t>
      </w:r>
      <w:r w:rsidR="009C026D" w:rsidRPr="00957B69">
        <w:rPr>
          <w:rFonts w:ascii="Times New Roman" w:hAnsi="Times New Roman" w:cs="Times New Roman"/>
          <w:sz w:val="28"/>
          <w:szCs w:val="28"/>
        </w:rPr>
        <w:t>а -</w:t>
      </w:r>
      <w:r w:rsidRPr="00957B69">
        <w:rPr>
          <w:rFonts w:ascii="Times New Roman" w:hAnsi="Times New Roman" w:cs="Times New Roman"/>
          <w:sz w:val="28"/>
          <w:szCs w:val="28"/>
        </w:rPr>
        <w:t xml:space="preserve"> это не простое манипулирование предметами, а способ проиграть многие жизненные </w:t>
      </w:r>
      <w:r w:rsidR="009C026D" w:rsidRPr="00957B69">
        <w:rPr>
          <w:rFonts w:ascii="Times New Roman" w:hAnsi="Times New Roman" w:cs="Times New Roman"/>
          <w:sz w:val="28"/>
          <w:szCs w:val="28"/>
        </w:rPr>
        <w:t>ситуации. Поэтому</w:t>
      </w:r>
      <w:r w:rsidRPr="00957B69">
        <w:rPr>
          <w:rFonts w:ascii="Times New Roman" w:hAnsi="Times New Roman" w:cs="Times New Roman"/>
          <w:sz w:val="28"/>
          <w:szCs w:val="28"/>
        </w:rPr>
        <w:t xml:space="preserve">, через игру нам проще </w:t>
      </w:r>
      <w:r w:rsidR="009C026D" w:rsidRPr="00957B69">
        <w:rPr>
          <w:rFonts w:ascii="Times New Roman" w:hAnsi="Times New Roman" w:cs="Times New Roman"/>
          <w:sz w:val="28"/>
          <w:szCs w:val="28"/>
        </w:rPr>
        <w:t>поучить</w:t>
      </w:r>
      <w:r w:rsidRPr="00957B69">
        <w:rPr>
          <w:rFonts w:ascii="Times New Roman" w:hAnsi="Times New Roman" w:cs="Times New Roman"/>
          <w:sz w:val="28"/>
          <w:szCs w:val="28"/>
        </w:rPr>
        <w:t xml:space="preserve"> ребёнка быть добрым, вежливым, заботливым, научить различать</w:t>
      </w:r>
      <w:r w:rsidR="00911795" w:rsidRPr="00957B69">
        <w:rPr>
          <w:rFonts w:ascii="Times New Roman" w:hAnsi="Times New Roman" w:cs="Times New Roman"/>
          <w:sz w:val="28"/>
          <w:szCs w:val="28"/>
        </w:rPr>
        <w:t xml:space="preserve"> что хорошо, а что плохо.</w:t>
      </w:r>
      <w:r w:rsidR="002E42A8" w:rsidRPr="00957B69">
        <w:rPr>
          <w:rFonts w:ascii="Times New Roman" w:hAnsi="Times New Roman" w:cs="Times New Roman"/>
          <w:sz w:val="28"/>
          <w:szCs w:val="28"/>
        </w:rPr>
        <w:t xml:space="preserve"> Например:  «Кукла Катя, ты забыла сказать мишке волшебное слово за то, что он тебя угостил конфеткой. Ты не знаешь волшебных слов? Сейчас мы тебе подскажем!»,  «Куколка очень хочет поиграть с остальными, но не знает, как попроситься в игру. Давай её научим?».  Проговорив всё это в игровой ситуации,  ребёнку будет проще применить это в реальных ситуациях со сверстниками.</w:t>
      </w:r>
    </w:p>
    <w:p w:rsidR="002E42A8" w:rsidRPr="00957B69" w:rsidRDefault="002E42A8" w:rsidP="002E42A8">
      <w:pPr>
        <w:pStyle w:val="a3"/>
        <w:spacing w:line="360" w:lineRule="auto"/>
        <w:ind w:firstLine="708"/>
        <w:jc w:val="both"/>
        <w:rPr>
          <w:sz w:val="28"/>
          <w:szCs w:val="28"/>
        </w:rPr>
      </w:pPr>
      <w:r w:rsidRPr="00957B69">
        <w:rPr>
          <w:sz w:val="28"/>
          <w:szCs w:val="28"/>
        </w:rPr>
        <w:t xml:space="preserve">Проанализируйте, пожалуйста, такую ситуацию: «Мама с дочкой играют в больницу. Обнаруживают, что у куклы температура. Игрушечного градусника нет. Что делать в данной игровой ситуации?» </w:t>
      </w:r>
      <w:r w:rsidRPr="00957B69">
        <w:rPr>
          <w:sz w:val="28"/>
          <w:szCs w:val="28"/>
          <w:u w:val="single"/>
        </w:rPr>
        <w:t>(ответы родителей).</w:t>
      </w:r>
      <w:r w:rsidRPr="00957B69">
        <w:rPr>
          <w:sz w:val="28"/>
          <w:szCs w:val="28"/>
        </w:rPr>
        <w:t xml:space="preserve">  Учите детей использовать в своих играх предметы-заместители. Вместо </w:t>
      </w:r>
      <w:r w:rsidRPr="00957B69">
        <w:rPr>
          <w:sz w:val="28"/>
          <w:szCs w:val="28"/>
        </w:rPr>
        <w:lastRenderedPageBreak/>
        <w:t xml:space="preserve">градусника – карандаш, вместо куска мыла – кирпичик из конструктора. Так у детей развивается  воображение, творчество. </w:t>
      </w:r>
    </w:p>
    <w:p w:rsidR="002E42A8" w:rsidRPr="00957B69" w:rsidRDefault="002E42A8" w:rsidP="002E42A8">
      <w:pPr>
        <w:pStyle w:val="a3"/>
        <w:spacing w:line="360" w:lineRule="auto"/>
        <w:ind w:firstLine="708"/>
        <w:jc w:val="both"/>
        <w:rPr>
          <w:sz w:val="28"/>
          <w:szCs w:val="28"/>
        </w:rPr>
      </w:pPr>
      <w:r w:rsidRPr="00957B69">
        <w:rPr>
          <w:sz w:val="28"/>
          <w:szCs w:val="28"/>
        </w:rPr>
        <w:t>Сейчас в магазинах огромное количество игр и игрушек военной, боевой тематики (пистолеты, солдатики, мечи, и т.д.). Большой соблазн накупить чаду этого добра, тем более, если он так этого просит. Но не спешите этого делать. Подумайте – какую развивающую, обучающую или воспитательную функцию несут эти игрушки? Что почерпнёт из таких игр ваш ребёнок?</w:t>
      </w:r>
      <w:r w:rsidRPr="00957B69">
        <w:rPr>
          <w:sz w:val="28"/>
          <w:szCs w:val="28"/>
          <w:u w:val="single"/>
        </w:rPr>
        <w:t xml:space="preserve"> (ответы родителей).</w:t>
      </w:r>
      <w:r w:rsidRPr="00957B69">
        <w:rPr>
          <w:sz w:val="28"/>
          <w:szCs w:val="28"/>
        </w:rPr>
        <w:t xml:space="preserve">  Сцены насилия, побоев, военных действий  итак заполонили экраны наших телевизоров. И если мы не можем полностью защитить детей экранных образов, то оградить их от копирования жестокости в их играх мы вполне способны. Купите ему лучше новый большой конструктор. Всей семьёй вы проведёте много приятных вечеров за этим увлекательным и полезным занятием!  </w:t>
      </w:r>
    </w:p>
    <w:p w:rsidR="00606968" w:rsidRPr="00957B69" w:rsidRDefault="002E42A8" w:rsidP="00606968">
      <w:pPr>
        <w:pStyle w:val="a3"/>
        <w:spacing w:line="360" w:lineRule="auto"/>
        <w:ind w:firstLine="708"/>
        <w:jc w:val="both"/>
        <w:rPr>
          <w:sz w:val="28"/>
          <w:szCs w:val="28"/>
        </w:rPr>
      </w:pPr>
      <w:r w:rsidRPr="00957B69">
        <w:rPr>
          <w:sz w:val="28"/>
          <w:szCs w:val="28"/>
        </w:rPr>
        <w:t xml:space="preserve">Отдельное внимание хотелось бы уделить компьютерным играм. Скажите, пожалуйста, сколько максимум ваш ребёнок может провести за компьютером? </w:t>
      </w:r>
      <w:r w:rsidRPr="00957B69">
        <w:rPr>
          <w:sz w:val="28"/>
          <w:szCs w:val="28"/>
          <w:u w:val="single"/>
        </w:rPr>
        <w:t>(ответы родителей)</w:t>
      </w:r>
      <w:r w:rsidRPr="00957B69">
        <w:rPr>
          <w:sz w:val="28"/>
          <w:szCs w:val="28"/>
        </w:rPr>
        <w:t xml:space="preserve">. </w:t>
      </w:r>
      <w:r w:rsidR="00606968" w:rsidRPr="00957B69">
        <w:rPr>
          <w:sz w:val="28"/>
          <w:szCs w:val="28"/>
        </w:rPr>
        <w:t>Дети 4-5 лет</w:t>
      </w:r>
      <w:r w:rsidRPr="00957B69">
        <w:rPr>
          <w:sz w:val="28"/>
          <w:szCs w:val="28"/>
        </w:rPr>
        <w:t xml:space="preserve"> 10</w:t>
      </w:r>
      <w:r w:rsidR="00606968" w:rsidRPr="00957B69">
        <w:rPr>
          <w:sz w:val="28"/>
          <w:szCs w:val="28"/>
        </w:rPr>
        <w:t>-15</w:t>
      </w:r>
      <w:r w:rsidRPr="00957B69">
        <w:rPr>
          <w:sz w:val="28"/>
          <w:szCs w:val="28"/>
        </w:rPr>
        <w:t xml:space="preserve"> минут.</w:t>
      </w:r>
      <w:r w:rsidR="00606968" w:rsidRPr="00957B69">
        <w:rPr>
          <w:sz w:val="28"/>
          <w:szCs w:val="28"/>
        </w:rPr>
        <w:t xml:space="preserve"> После этого времени ребёнок должен точно знать, что следующий «сеанс» будет только завтра. И это не должно обсуждаться. Это закон. Кроме того, компьютер не должен использоваться как средство «избавления» от ребёнка - «Играй, только оставь меня в покое!».  Наоборот, возможность сесть за компьютер должна предоставляться за какие-либо хорошие дела, послушное поведение. Т.е. быть наградой, желаемым поощрением. Только тогда компьютер не вызовет зависимости, а превратится в средство развития и обучения.</w:t>
      </w:r>
    </w:p>
    <w:p w:rsidR="00606968" w:rsidRPr="00957B69" w:rsidRDefault="00606968" w:rsidP="00606968">
      <w:pPr>
        <w:pStyle w:val="a3"/>
        <w:spacing w:line="360" w:lineRule="auto"/>
        <w:jc w:val="both"/>
        <w:rPr>
          <w:sz w:val="28"/>
          <w:szCs w:val="28"/>
        </w:rPr>
      </w:pPr>
      <w:r w:rsidRPr="00957B69">
        <w:rPr>
          <w:sz w:val="28"/>
          <w:szCs w:val="28"/>
        </w:rPr>
        <w:t>Давайте с вами подведём итог нашей беседы, что значит игра в жизни ребёнка?</w:t>
      </w:r>
    </w:p>
    <w:p w:rsidR="00606968" w:rsidRPr="00957B69" w:rsidRDefault="00606968" w:rsidP="00606968">
      <w:pPr>
        <w:pStyle w:val="a3"/>
        <w:spacing w:line="360" w:lineRule="auto"/>
        <w:jc w:val="both"/>
        <w:rPr>
          <w:sz w:val="28"/>
          <w:szCs w:val="28"/>
        </w:rPr>
      </w:pPr>
      <w:r w:rsidRPr="00957B69">
        <w:rPr>
          <w:sz w:val="28"/>
          <w:szCs w:val="28"/>
        </w:rPr>
        <w:t>(ответы родителей).</w:t>
      </w:r>
    </w:p>
    <w:p w:rsidR="00606968" w:rsidRPr="00957B69" w:rsidRDefault="00606968" w:rsidP="00606968">
      <w:pPr>
        <w:pStyle w:val="a3"/>
        <w:spacing w:line="360" w:lineRule="auto"/>
        <w:jc w:val="both"/>
        <w:rPr>
          <w:sz w:val="28"/>
          <w:szCs w:val="28"/>
        </w:rPr>
      </w:pPr>
    </w:p>
    <w:p w:rsidR="00606968"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color w:val="444444"/>
          <w:sz w:val="28"/>
          <w:szCs w:val="28"/>
          <w:lang w:eastAsia="ru-RU"/>
        </w:rPr>
        <w:t>•  </w:t>
      </w:r>
      <w:r w:rsidR="00606968" w:rsidRPr="00957B69">
        <w:rPr>
          <w:rFonts w:ascii="Times New Roman" w:eastAsia="Times New Roman" w:hAnsi="Times New Roman" w:cs="Times New Roman"/>
          <w:sz w:val="28"/>
          <w:szCs w:val="28"/>
          <w:lang w:eastAsia="ru-RU"/>
        </w:rPr>
        <w:t>Игра - путь к познанию ребенком самого себя, своих возможностей, способностей, своих «пределов, средство самовоспитания.</w:t>
      </w:r>
    </w:p>
    <w:p w:rsidR="00606968" w:rsidRPr="00957B69" w:rsidRDefault="0060696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  Игра - это труд, требующий настоящих усилий, настоящих человеческих</w:t>
      </w:r>
    </w:p>
    <w:p w:rsidR="00606968" w:rsidRPr="00957B69" w:rsidRDefault="0060696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lastRenderedPageBreak/>
        <w:t>качеств, свойств, а не воображаемых «»</w:t>
      </w:r>
      <w:proofErr w:type="gramStart"/>
      <w:r w:rsidRPr="00957B69">
        <w:rPr>
          <w:rFonts w:ascii="Times New Roman" w:eastAsia="Times New Roman" w:hAnsi="Times New Roman" w:cs="Times New Roman"/>
          <w:sz w:val="28"/>
          <w:szCs w:val="28"/>
          <w:lang w:eastAsia="ru-RU"/>
        </w:rPr>
        <w:t>понарошку</w:t>
      </w:r>
      <w:proofErr w:type="gramEnd"/>
      <w:r w:rsidRPr="00957B69">
        <w:rPr>
          <w:rFonts w:ascii="Times New Roman" w:eastAsia="Times New Roman" w:hAnsi="Times New Roman" w:cs="Times New Roman"/>
          <w:sz w:val="28"/>
          <w:szCs w:val="28"/>
          <w:lang w:eastAsia="ru-RU"/>
        </w:rPr>
        <w:t>.</w:t>
      </w:r>
    </w:p>
    <w:p w:rsidR="00606968" w:rsidRPr="00957B69" w:rsidRDefault="0060696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 xml:space="preserve">•   Игра - школа морали и действия. Сказка и игра </w:t>
      </w:r>
      <w:proofErr w:type="gramStart"/>
      <w:r w:rsidRPr="00957B69">
        <w:rPr>
          <w:rFonts w:ascii="Times New Roman" w:eastAsia="Times New Roman" w:hAnsi="Times New Roman" w:cs="Times New Roman"/>
          <w:sz w:val="28"/>
          <w:szCs w:val="28"/>
          <w:lang w:eastAsia="ru-RU"/>
        </w:rPr>
        <w:t>способны</w:t>
      </w:r>
      <w:proofErr w:type="gramEnd"/>
      <w:r w:rsidRPr="00957B69">
        <w:rPr>
          <w:rFonts w:ascii="Times New Roman" w:eastAsia="Times New Roman" w:hAnsi="Times New Roman" w:cs="Times New Roman"/>
          <w:sz w:val="28"/>
          <w:szCs w:val="28"/>
          <w:lang w:eastAsia="ru-RU"/>
        </w:rPr>
        <w:t xml:space="preserve"> через</w:t>
      </w:r>
    </w:p>
    <w:p w:rsidR="00606968" w:rsidRPr="00957B69" w:rsidRDefault="0060696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эмоциональное переживание, поступать в соответствии с нравственными требованиями, учат  многим добродетелям: терпимости к другим, доброте, отзывчивости, взаимовыручке, честности</w:t>
      </w:r>
      <w:r w:rsidR="00F722E8" w:rsidRPr="00957B69">
        <w:rPr>
          <w:rFonts w:ascii="Times New Roman" w:eastAsia="Times New Roman" w:hAnsi="Times New Roman" w:cs="Times New Roman"/>
          <w:sz w:val="28"/>
          <w:szCs w:val="28"/>
          <w:lang w:eastAsia="ru-RU"/>
        </w:rPr>
        <w:t>.</w:t>
      </w:r>
    </w:p>
    <w:p w:rsidR="00F722E8" w:rsidRPr="00957B69" w:rsidRDefault="00F722E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Итак, игра доставляет ребёнку много положительных эмоций, он очень любит, когда с ним играют взрослые.</w:t>
      </w:r>
      <w:r w:rsidR="0056063A" w:rsidRPr="00957B69">
        <w:rPr>
          <w:rFonts w:ascii="Times New Roman" w:eastAsia="Times New Roman" w:hAnsi="Times New Roman" w:cs="Times New Roman"/>
          <w:sz w:val="28"/>
          <w:szCs w:val="28"/>
          <w:lang w:eastAsia="ru-RU"/>
        </w:rPr>
        <w:t xml:space="preserve"> </w:t>
      </w:r>
      <w:r w:rsidRPr="00957B69">
        <w:rPr>
          <w:rFonts w:ascii="Times New Roman" w:eastAsia="Times New Roman" w:hAnsi="Times New Roman" w:cs="Times New Roman"/>
          <w:sz w:val="28"/>
          <w:szCs w:val="28"/>
          <w:lang w:eastAsia="ru-RU"/>
        </w:rPr>
        <w:t>Не лишайте его этой  радости, помните, что вы и сами были детьми.</w:t>
      </w:r>
    </w:p>
    <w:p w:rsidR="00F722E8" w:rsidRPr="00957B69" w:rsidRDefault="00F722E8" w:rsidP="00606968">
      <w:pPr>
        <w:shd w:val="clear" w:color="auto" w:fill="FFFFFF"/>
        <w:spacing w:before="90" w:after="90" w:line="360" w:lineRule="auto"/>
        <w:rPr>
          <w:rFonts w:ascii="Times New Roman" w:eastAsia="Times New Roman" w:hAnsi="Times New Roman" w:cs="Times New Roman"/>
          <w:b/>
          <w:sz w:val="28"/>
          <w:szCs w:val="28"/>
          <w:u w:val="single"/>
          <w:lang w:eastAsia="ru-RU"/>
        </w:rPr>
      </w:pPr>
      <w:r w:rsidRPr="00957B69">
        <w:rPr>
          <w:rFonts w:ascii="Times New Roman" w:eastAsia="Times New Roman" w:hAnsi="Times New Roman" w:cs="Times New Roman"/>
          <w:sz w:val="28"/>
          <w:szCs w:val="28"/>
          <w:lang w:eastAsia="ru-RU"/>
        </w:rPr>
        <w:t xml:space="preserve">4. </w:t>
      </w:r>
      <w:r w:rsidRPr="00957B69">
        <w:rPr>
          <w:rFonts w:ascii="Times New Roman" w:eastAsia="Times New Roman" w:hAnsi="Times New Roman" w:cs="Times New Roman"/>
          <w:b/>
          <w:sz w:val="28"/>
          <w:szCs w:val="28"/>
          <w:u w:val="single"/>
          <w:lang w:eastAsia="ru-RU"/>
        </w:rPr>
        <w:t>Презентация</w:t>
      </w:r>
      <w:r w:rsidR="0056063A" w:rsidRPr="00957B69">
        <w:rPr>
          <w:rFonts w:ascii="Times New Roman" w:eastAsia="Times New Roman" w:hAnsi="Times New Roman" w:cs="Times New Roman"/>
          <w:b/>
          <w:sz w:val="28"/>
          <w:szCs w:val="28"/>
          <w:u w:val="single"/>
          <w:lang w:eastAsia="ru-RU"/>
        </w:rPr>
        <w:t xml:space="preserve"> «</w:t>
      </w:r>
      <w:r w:rsidRPr="00957B69">
        <w:rPr>
          <w:rFonts w:ascii="Times New Roman" w:eastAsia="Times New Roman" w:hAnsi="Times New Roman" w:cs="Times New Roman"/>
          <w:b/>
          <w:sz w:val="28"/>
          <w:szCs w:val="28"/>
          <w:u w:val="single"/>
          <w:lang w:eastAsia="ru-RU"/>
        </w:rPr>
        <w:t>Наши игры»</w:t>
      </w:r>
      <w:r w:rsidR="0056063A" w:rsidRPr="00957B69">
        <w:rPr>
          <w:rFonts w:ascii="Times New Roman" w:eastAsia="Times New Roman" w:hAnsi="Times New Roman" w:cs="Times New Roman"/>
          <w:b/>
          <w:sz w:val="28"/>
          <w:szCs w:val="28"/>
          <w:u w:val="single"/>
          <w:lang w:eastAsia="ru-RU"/>
        </w:rPr>
        <w:t>. (</w:t>
      </w:r>
      <w:r w:rsidRPr="00957B69">
        <w:rPr>
          <w:rFonts w:ascii="Times New Roman" w:eastAsia="Times New Roman" w:hAnsi="Times New Roman" w:cs="Times New Roman"/>
          <w:b/>
          <w:sz w:val="28"/>
          <w:szCs w:val="28"/>
          <w:u w:val="single"/>
          <w:lang w:eastAsia="ru-RU"/>
        </w:rPr>
        <w:t xml:space="preserve"> </w:t>
      </w:r>
      <w:r w:rsidR="0056063A" w:rsidRPr="00957B69">
        <w:rPr>
          <w:rFonts w:ascii="Times New Roman" w:eastAsia="Times New Roman" w:hAnsi="Times New Roman" w:cs="Times New Roman"/>
          <w:b/>
          <w:sz w:val="28"/>
          <w:szCs w:val="28"/>
          <w:u w:val="single"/>
          <w:lang w:eastAsia="ru-RU"/>
        </w:rPr>
        <w:t>С</w:t>
      </w:r>
      <w:r w:rsidRPr="00957B69">
        <w:rPr>
          <w:rFonts w:ascii="Times New Roman" w:eastAsia="Times New Roman" w:hAnsi="Times New Roman" w:cs="Times New Roman"/>
          <w:b/>
          <w:sz w:val="28"/>
          <w:szCs w:val="28"/>
          <w:u w:val="single"/>
          <w:lang w:eastAsia="ru-RU"/>
        </w:rPr>
        <w:t>мотреть приложение).</w:t>
      </w:r>
    </w:p>
    <w:p w:rsidR="00F722E8" w:rsidRPr="00957B69" w:rsidRDefault="00F722E8"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Давайте поставим весёлую точку в конце нашей встречи.</w:t>
      </w:r>
      <w:r w:rsidR="0056063A" w:rsidRPr="00957B69">
        <w:rPr>
          <w:rFonts w:ascii="Times New Roman" w:eastAsia="Times New Roman" w:hAnsi="Times New Roman" w:cs="Times New Roman"/>
          <w:sz w:val="28"/>
          <w:szCs w:val="28"/>
          <w:lang w:eastAsia="ru-RU"/>
        </w:rPr>
        <w:t xml:space="preserve"> </w:t>
      </w:r>
      <w:r w:rsidRPr="00957B69">
        <w:rPr>
          <w:rFonts w:ascii="Times New Roman" w:eastAsia="Times New Roman" w:hAnsi="Times New Roman" w:cs="Times New Roman"/>
          <w:sz w:val="28"/>
          <w:szCs w:val="28"/>
          <w:lang w:eastAsia="ru-RU"/>
        </w:rPr>
        <w:t xml:space="preserve">Сейчас я вам буду говорить небольшие фразы, если вы </w:t>
      </w:r>
      <w:r w:rsidR="0056063A" w:rsidRPr="00957B69">
        <w:rPr>
          <w:rFonts w:ascii="Times New Roman" w:eastAsia="Times New Roman" w:hAnsi="Times New Roman" w:cs="Times New Roman"/>
          <w:sz w:val="28"/>
          <w:szCs w:val="28"/>
          <w:lang w:eastAsia="ru-RU"/>
        </w:rPr>
        <w:t>сними,</w:t>
      </w:r>
      <w:r w:rsidR="005B3C04" w:rsidRPr="00957B69">
        <w:rPr>
          <w:rFonts w:ascii="Times New Roman" w:eastAsia="Times New Roman" w:hAnsi="Times New Roman" w:cs="Times New Roman"/>
          <w:sz w:val="28"/>
          <w:szCs w:val="28"/>
          <w:lang w:eastAsia="ru-RU"/>
        </w:rPr>
        <w:t xml:space="preserve"> согласны, выполняйте соответствующие движения. Если не </w:t>
      </w:r>
      <w:proofErr w:type="gramStart"/>
      <w:r w:rsidR="005B3C04" w:rsidRPr="00957B69">
        <w:rPr>
          <w:rFonts w:ascii="Times New Roman" w:eastAsia="Times New Roman" w:hAnsi="Times New Roman" w:cs="Times New Roman"/>
          <w:sz w:val="28"/>
          <w:szCs w:val="28"/>
          <w:lang w:eastAsia="ru-RU"/>
        </w:rPr>
        <w:t>согласны</w:t>
      </w:r>
      <w:proofErr w:type="gramEnd"/>
      <w:r w:rsidR="005B3C04" w:rsidRPr="00957B69">
        <w:rPr>
          <w:rFonts w:ascii="Times New Roman" w:eastAsia="Times New Roman" w:hAnsi="Times New Roman" w:cs="Times New Roman"/>
          <w:sz w:val="28"/>
          <w:szCs w:val="28"/>
          <w:lang w:eastAsia="ru-RU"/>
        </w:rPr>
        <w:t>, не делайте ничего.</w:t>
      </w:r>
    </w:p>
    <w:p w:rsidR="005B3C04"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w:t>
      </w:r>
      <w:r w:rsidR="005B3C04" w:rsidRPr="00957B69">
        <w:rPr>
          <w:rFonts w:ascii="Times New Roman" w:eastAsia="Times New Roman" w:hAnsi="Times New Roman" w:cs="Times New Roman"/>
          <w:sz w:val="28"/>
          <w:szCs w:val="28"/>
          <w:lang w:eastAsia="ru-RU"/>
        </w:rPr>
        <w:t>Если вы думаете, что при игре с ребёнком эмоции не столь важны, дотроньтесь до кончика носа.</w:t>
      </w:r>
    </w:p>
    <w:p w:rsidR="005B3C04"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w:t>
      </w:r>
      <w:r w:rsidR="005B3C04" w:rsidRPr="00957B69">
        <w:rPr>
          <w:rFonts w:ascii="Times New Roman" w:eastAsia="Times New Roman" w:hAnsi="Times New Roman" w:cs="Times New Roman"/>
          <w:sz w:val="28"/>
          <w:szCs w:val="28"/>
          <w:lang w:eastAsia="ru-RU"/>
        </w:rPr>
        <w:t>Если вы полагаете, что игрушк</w:t>
      </w:r>
      <w:r w:rsidRPr="00957B69">
        <w:rPr>
          <w:rFonts w:ascii="Times New Roman" w:eastAsia="Times New Roman" w:hAnsi="Times New Roman" w:cs="Times New Roman"/>
          <w:sz w:val="28"/>
          <w:szCs w:val="28"/>
          <w:lang w:eastAsia="ru-RU"/>
        </w:rPr>
        <w:t>а -</w:t>
      </w:r>
      <w:r w:rsidR="005B3C04" w:rsidRPr="00957B69">
        <w:rPr>
          <w:rFonts w:ascii="Times New Roman" w:eastAsia="Times New Roman" w:hAnsi="Times New Roman" w:cs="Times New Roman"/>
          <w:sz w:val="28"/>
          <w:szCs w:val="28"/>
          <w:lang w:eastAsia="ru-RU"/>
        </w:rPr>
        <w:t xml:space="preserve"> носитель информации для ребёнка, как газета или интернет для взрослого, потопайте ногами.</w:t>
      </w:r>
    </w:p>
    <w:p w:rsidR="005B3C04"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w:t>
      </w:r>
      <w:r w:rsidR="005B3C04" w:rsidRPr="00957B69">
        <w:rPr>
          <w:rFonts w:ascii="Times New Roman" w:eastAsia="Times New Roman" w:hAnsi="Times New Roman" w:cs="Times New Roman"/>
          <w:sz w:val="28"/>
          <w:szCs w:val="28"/>
          <w:lang w:eastAsia="ru-RU"/>
        </w:rPr>
        <w:t>Если вы уверены, что взрослые должны играть в игры вместе с детьми, улыбнитесь.</w:t>
      </w:r>
    </w:p>
    <w:p w:rsidR="005B3C04"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w:t>
      </w:r>
      <w:r w:rsidR="005B3C04" w:rsidRPr="00957B69">
        <w:rPr>
          <w:rFonts w:ascii="Times New Roman" w:eastAsia="Times New Roman" w:hAnsi="Times New Roman" w:cs="Times New Roman"/>
          <w:sz w:val="28"/>
          <w:szCs w:val="28"/>
          <w:lang w:eastAsia="ru-RU"/>
        </w:rPr>
        <w:t>Если вы считаете, что с помощью игры обучение и социализация ребёнка происходят  эффективнее, а воспитание приятнее, кивните головой.</w:t>
      </w:r>
    </w:p>
    <w:p w:rsidR="005B3C04" w:rsidRPr="00957B69" w:rsidRDefault="005B3C04"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-Если вы думаете, что игрушка должна быть не только орудием игры</w:t>
      </w:r>
      <w:r w:rsidR="0056063A" w:rsidRPr="00957B69">
        <w:rPr>
          <w:rFonts w:ascii="Times New Roman" w:eastAsia="Times New Roman" w:hAnsi="Times New Roman" w:cs="Times New Roman"/>
          <w:sz w:val="28"/>
          <w:szCs w:val="28"/>
          <w:lang w:eastAsia="ru-RU"/>
        </w:rPr>
        <w:t xml:space="preserve">, </w:t>
      </w:r>
      <w:r w:rsidRPr="00957B69">
        <w:rPr>
          <w:rFonts w:ascii="Times New Roman" w:eastAsia="Times New Roman" w:hAnsi="Times New Roman" w:cs="Times New Roman"/>
          <w:sz w:val="28"/>
          <w:szCs w:val="28"/>
          <w:lang w:eastAsia="ru-RU"/>
        </w:rPr>
        <w:t>но и создавать условие для его развития, помашите рукой.</w:t>
      </w:r>
    </w:p>
    <w:p w:rsidR="005B3C04" w:rsidRPr="00957B69" w:rsidRDefault="005B3C04"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-Если верите в то, что игрушка способна программировать поведение ребёнка и воздействовать на него, как положительно</w:t>
      </w:r>
      <w:r w:rsidR="0056063A" w:rsidRPr="00957B69">
        <w:rPr>
          <w:rFonts w:ascii="Times New Roman" w:eastAsia="Times New Roman" w:hAnsi="Times New Roman" w:cs="Times New Roman"/>
          <w:sz w:val="28"/>
          <w:szCs w:val="28"/>
          <w:lang w:eastAsia="ru-RU"/>
        </w:rPr>
        <w:t>, так и отрицательно, похлопайте в ладоши.</w:t>
      </w:r>
    </w:p>
    <w:p w:rsidR="0056063A"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p>
    <w:p w:rsidR="0056063A"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Благодарим всех за активную работу!</w:t>
      </w:r>
    </w:p>
    <w:p w:rsidR="0056063A"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lastRenderedPageBreak/>
        <w:t>В конце нашей встречи мы хотим раздать вам буклеты.</w:t>
      </w:r>
    </w:p>
    <w:p w:rsidR="0056063A" w:rsidRPr="00957B69" w:rsidRDefault="0056063A" w:rsidP="00606968">
      <w:pPr>
        <w:shd w:val="clear" w:color="auto" w:fill="FFFFFF"/>
        <w:spacing w:before="90" w:after="90" w:line="360" w:lineRule="auto"/>
        <w:rPr>
          <w:rFonts w:ascii="Times New Roman" w:eastAsia="Times New Roman" w:hAnsi="Times New Roman" w:cs="Times New Roman"/>
          <w:sz w:val="28"/>
          <w:szCs w:val="28"/>
          <w:lang w:eastAsia="ru-RU"/>
        </w:rPr>
      </w:pPr>
      <w:r w:rsidRPr="00957B69">
        <w:rPr>
          <w:rFonts w:ascii="Times New Roman" w:eastAsia="Times New Roman" w:hAnsi="Times New Roman" w:cs="Times New Roman"/>
          <w:sz w:val="28"/>
          <w:szCs w:val="28"/>
          <w:lang w:eastAsia="ru-RU"/>
        </w:rPr>
        <w:t>Желаем вам успехов и приятных минут общения с ребёнком!</w:t>
      </w:r>
    </w:p>
    <w:p w:rsidR="00606968" w:rsidRPr="0056063A" w:rsidRDefault="00606968" w:rsidP="00606968">
      <w:pPr>
        <w:pStyle w:val="a3"/>
        <w:spacing w:line="360" w:lineRule="auto"/>
        <w:ind w:firstLine="708"/>
        <w:jc w:val="both"/>
        <w:rPr>
          <w:sz w:val="28"/>
          <w:szCs w:val="28"/>
        </w:rPr>
      </w:pPr>
    </w:p>
    <w:p w:rsidR="00615E44" w:rsidRDefault="00615E44" w:rsidP="00615E44">
      <w:pPr>
        <w:tabs>
          <w:tab w:val="left" w:pos="5258"/>
        </w:tabs>
        <w:rPr>
          <w:sz w:val="28"/>
          <w:szCs w:val="28"/>
        </w:rPr>
      </w:pPr>
      <w:r>
        <w:rPr>
          <w:noProof/>
          <w:sz w:val="28"/>
          <w:szCs w:val="28"/>
          <w:lang w:eastAsia="ru-RU"/>
        </w:rPr>
        <w:drawing>
          <wp:inline distT="0" distB="0" distL="0" distR="0">
            <wp:extent cx="2546809" cy="3395821"/>
            <wp:effectExtent l="19050" t="0" r="5891" b="0"/>
            <wp:docPr id="2" name="Рисунок 2" descr="F:\Аня\фото о моторике\SAM_6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ня\фото о моторике\SAM_6461.JPG"/>
                    <pic:cNvPicPr>
                      <a:picLocks noChangeAspect="1" noChangeArrowheads="1"/>
                    </pic:cNvPicPr>
                  </pic:nvPicPr>
                  <pic:blipFill>
                    <a:blip r:embed="rId5" cstate="print"/>
                    <a:srcRect/>
                    <a:stretch>
                      <a:fillRect/>
                    </a:stretch>
                  </pic:blipFill>
                  <pic:spPr bwMode="auto">
                    <a:xfrm>
                      <a:off x="0" y="0"/>
                      <a:ext cx="2546644" cy="3395601"/>
                    </a:xfrm>
                    <a:prstGeom prst="rect">
                      <a:avLst/>
                    </a:prstGeom>
                    <a:noFill/>
                    <a:ln w="9525">
                      <a:noFill/>
                      <a:miter lim="800000"/>
                      <a:headEnd/>
                      <a:tailEnd/>
                    </a:ln>
                  </pic:spPr>
                </pic:pic>
              </a:graphicData>
            </a:graphic>
          </wp:inline>
        </w:drawing>
      </w:r>
      <w:r>
        <w:rPr>
          <w:sz w:val="28"/>
          <w:szCs w:val="28"/>
        </w:rPr>
        <w:tab/>
      </w:r>
      <w:r w:rsidRPr="00615E44">
        <w:rPr>
          <w:noProof/>
          <w:sz w:val="28"/>
          <w:szCs w:val="28"/>
          <w:lang w:eastAsia="ru-RU"/>
        </w:rPr>
        <w:drawing>
          <wp:inline distT="0" distB="0" distL="0" distR="0">
            <wp:extent cx="2577180" cy="3381153"/>
            <wp:effectExtent l="19050" t="0" r="0" b="0"/>
            <wp:docPr id="6" name="Рисунок 3" descr="F:\Аня\фото о моторике\SAM_6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ня\фото о моторике\SAM_6540.JPG"/>
                    <pic:cNvPicPr>
                      <a:picLocks noChangeAspect="1" noChangeArrowheads="1"/>
                    </pic:cNvPicPr>
                  </pic:nvPicPr>
                  <pic:blipFill>
                    <a:blip r:embed="rId6" cstate="print"/>
                    <a:srcRect/>
                    <a:stretch>
                      <a:fillRect/>
                    </a:stretch>
                  </pic:blipFill>
                  <pic:spPr bwMode="auto">
                    <a:xfrm>
                      <a:off x="0" y="0"/>
                      <a:ext cx="2585249" cy="3391739"/>
                    </a:xfrm>
                    <a:prstGeom prst="rect">
                      <a:avLst/>
                    </a:prstGeom>
                    <a:noFill/>
                    <a:ln w="9525">
                      <a:noFill/>
                      <a:miter lim="800000"/>
                      <a:headEnd/>
                      <a:tailEnd/>
                    </a:ln>
                  </pic:spPr>
                </pic:pic>
              </a:graphicData>
            </a:graphic>
          </wp:inline>
        </w:drawing>
      </w:r>
    </w:p>
    <w:p w:rsidR="00615E44" w:rsidRDefault="00615E44">
      <w:pPr>
        <w:rPr>
          <w:sz w:val="28"/>
          <w:szCs w:val="28"/>
        </w:rPr>
      </w:pPr>
      <w:r w:rsidRPr="00615E44">
        <w:rPr>
          <w:noProof/>
          <w:sz w:val="28"/>
          <w:szCs w:val="28"/>
          <w:lang w:eastAsia="ru-RU"/>
        </w:rPr>
        <w:drawing>
          <wp:inline distT="0" distB="0" distL="0" distR="0">
            <wp:extent cx="2934650" cy="2200939"/>
            <wp:effectExtent l="19050" t="0" r="0" b="0"/>
            <wp:docPr id="13" name="Рисунок 4" descr="F:\Аня\фото о моторике\SAM_6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ня\фото о моторике\SAM_6545.JPG"/>
                    <pic:cNvPicPr>
                      <a:picLocks noChangeAspect="1" noChangeArrowheads="1"/>
                    </pic:cNvPicPr>
                  </pic:nvPicPr>
                  <pic:blipFill>
                    <a:blip r:embed="rId7" cstate="print"/>
                    <a:srcRect/>
                    <a:stretch>
                      <a:fillRect/>
                    </a:stretch>
                  </pic:blipFill>
                  <pic:spPr bwMode="auto">
                    <a:xfrm>
                      <a:off x="0" y="0"/>
                      <a:ext cx="2938126" cy="2203546"/>
                    </a:xfrm>
                    <a:prstGeom prst="rect">
                      <a:avLst/>
                    </a:prstGeom>
                    <a:noFill/>
                    <a:ln w="9525">
                      <a:noFill/>
                      <a:miter lim="800000"/>
                      <a:headEnd/>
                      <a:tailEnd/>
                    </a:ln>
                  </pic:spPr>
                </pic:pic>
              </a:graphicData>
            </a:graphic>
          </wp:inline>
        </w:drawing>
      </w:r>
      <w:r>
        <w:rPr>
          <w:noProof/>
          <w:sz w:val="28"/>
          <w:szCs w:val="28"/>
          <w:lang w:eastAsia="ru-RU"/>
        </w:rPr>
        <w:drawing>
          <wp:anchor distT="0" distB="0" distL="114300" distR="114300" simplePos="0" relativeHeight="251659264" behindDoc="0" locked="0" layoutInCell="1" allowOverlap="1">
            <wp:simplePos x="0" y="0"/>
            <wp:positionH relativeFrom="column">
              <wp:posOffset>-104775</wp:posOffset>
            </wp:positionH>
            <wp:positionV relativeFrom="paragraph">
              <wp:posOffset>59055</wp:posOffset>
            </wp:positionV>
            <wp:extent cx="2857500" cy="2136775"/>
            <wp:effectExtent l="19050" t="0" r="0" b="0"/>
            <wp:wrapSquare wrapText="bothSides"/>
            <wp:docPr id="5" name="Рисунок 1" descr="F:\Аня\SAM_5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я\SAM_5793.JPG"/>
                    <pic:cNvPicPr>
                      <a:picLocks noChangeAspect="1" noChangeArrowheads="1"/>
                    </pic:cNvPicPr>
                  </pic:nvPicPr>
                  <pic:blipFill>
                    <a:blip r:embed="rId8" cstate="print"/>
                    <a:srcRect/>
                    <a:stretch>
                      <a:fillRect/>
                    </a:stretch>
                  </pic:blipFill>
                  <pic:spPr bwMode="auto">
                    <a:xfrm>
                      <a:off x="0" y="0"/>
                      <a:ext cx="2857500" cy="2136775"/>
                    </a:xfrm>
                    <a:prstGeom prst="rect">
                      <a:avLst/>
                    </a:prstGeom>
                    <a:noFill/>
                    <a:ln w="9525">
                      <a:noFill/>
                      <a:miter lim="800000"/>
                      <a:headEnd/>
                      <a:tailEnd/>
                    </a:ln>
                  </pic:spPr>
                </pic:pic>
              </a:graphicData>
            </a:graphic>
          </wp:anchor>
        </w:drawing>
      </w:r>
      <w:r>
        <w:rPr>
          <w:sz w:val="28"/>
          <w:szCs w:val="28"/>
        </w:rPr>
        <w:br w:type="textWrapping" w:clear="all"/>
      </w:r>
      <w:r w:rsidRPr="00615E44">
        <w:rPr>
          <w:noProof/>
          <w:sz w:val="28"/>
          <w:szCs w:val="28"/>
          <w:lang w:eastAsia="ru-RU"/>
        </w:rPr>
        <w:drawing>
          <wp:inline distT="0" distB="0" distL="0" distR="0">
            <wp:extent cx="2734782" cy="2275367"/>
            <wp:effectExtent l="19050" t="0" r="8418" b="0"/>
            <wp:docPr id="17" name="Рисунок 5" descr="F:\Аня\фото о моторике\SAM_6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Аня\фото о моторике\SAM_6547.JPG"/>
                    <pic:cNvPicPr>
                      <a:picLocks noChangeAspect="1" noChangeArrowheads="1"/>
                    </pic:cNvPicPr>
                  </pic:nvPicPr>
                  <pic:blipFill>
                    <a:blip r:embed="rId9" cstate="print"/>
                    <a:srcRect/>
                    <a:stretch>
                      <a:fillRect/>
                    </a:stretch>
                  </pic:blipFill>
                  <pic:spPr bwMode="auto">
                    <a:xfrm>
                      <a:off x="0" y="0"/>
                      <a:ext cx="2744400" cy="2283369"/>
                    </a:xfrm>
                    <a:prstGeom prst="rect">
                      <a:avLst/>
                    </a:prstGeom>
                    <a:noFill/>
                    <a:ln w="9525">
                      <a:noFill/>
                      <a:miter lim="800000"/>
                      <a:headEnd/>
                      <a:tailEnd/>
                    </a:ln>
                  </pic:spPr>
                </pic:pic>
              </a:graphicData>
            </a:graphic>
          </wp:inline>
        </w:drawing>
      </w:r>
      <w:r w:rsidR="00957B69" w:rsidRPr="00957B6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957B69">
        <w:rPr>
          <w:noProof/>
          <w:sz w:val="28"/>
          <w:szCs w:val="28"/>
          <w:lang w:eastAsia="ru-RU"/>
        </w:rPr>
        <w:drawing>
          <wp:inline distT="0" distB="0" distL="0" distR="0">
            <wp:extent cx="2977183" cy="2232838"/>
            <wp:effectExtent l="19050" t="0" r="0" b="0"/>
            <wp:docPr id="18" name="Рисунок 6" descr="F:\Аня\фото о моторике\SAM_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Аня\фото о моторике\SAM_6509.JPG"/>
                    <pic:cNvPicPr>
                      <a:picLocks noChangeAspect="1" noChangeArrowheads="1"/>
                    </pic:cNvPicPr>
                  </pic:nvPicPr>
                  <pic:blipFill>
                    <a:blip r:embed="rId10" cstate="print"/>
                    <a:srcRect/>
                    <a:stretch>
                      <a:fillRect/>
                    </a:stretch>
                  </pic:blipFill>
                  <pic:spPr bwMode="auto">
                    <a:xfrm>
                      <a:off x="0" y="0"/>
                      <a:ext cx="2977302" cy="2232927"/>
                    </a:xfrm>
                    <a:prstGeom prst="rect">
                      <a:avLst/>
                    </a:prstGeom>
                    <a:noFill/>
                    <a:ln w="9525">
                      <a:noFill/>
                      <a:miter lim="800000"/>
                      <a:headEnd/>
                      <a:tailEnd/>
                    </a:ln>
                  </pic:spPr>
                </pic:pic>
              </a:graphicData>
            </a:graphic>
          </wp:inline>
        </w:drawing>
      </w:r>
    </w:p>
    <w:p w:rsidR="002E42A8" w:rsidRPr="00615E44" w:rsidRDefault="002E42A8" w:rsidP="00615E44">
      <w:pPr>
        <w:jc w:val="center"/>
        <w:rPr>
          <w:sz w:val="28"/>
          <w:szCs w:val="28"/>
        </w:rPr>
      </w:pPr>
    </w:p>
    <w:sectPr w:rsidR="002E42A8" w:rsidRPr="00615E44" w:rsidSect="00DE5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F0A55"/>
    <w:rsid w:val="00131281"/>
    <w:rsid w:val="001B4CF1"/>
    <w:rsid w:val="002C086D"/>
    <w:rsid w:val="002E42A8"/>
    <w:rsid w:val="003A43AE"/>
    <w:rsid w:val="003D3134"/>
    <w:rsid w:val="00446BCB"/>
    <w:rsid w:val="0056063A"/>
    <w:rsid w:val="0058424A"/>
    <w:rsid w:val="005B3C04"/>
    <w:rsid w:val="00606968"/>
    <w:rsid w:val="00615E44"/>
    <w:rsid w:val="00693351"/>
    <w:rsid w:val="006E2F8F"/>
    <w:rsid w:val="008F0A55"/>
    <w:rsid w:val="00911795"/>
    <w:rsid w:val="00957B69"/>
    <w:rsid w:val="009C026D"/>
    <w:rsid w:val="00B16F46"/>
    <w:rsid w:val="00D95BB3"/>
    <w:rsid w:val="00DE5813"/>
    <w:rsid w:val="00E418F9"/>
    <w:rsid w:val="00EB3131"/>
    <w:rsid w:val="00EF7391"/>
    <w:rsid w:val="00F722E8"/>
    <w:rsid w:val="00FF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42A8"/>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063A"/>
    <w:pPr>
      <w:ind w:left="720"/>
      <w:contextualSpacing/>
    </w:pPr>
  </w:style>
  <w:style w:type="paragraph" w:styleId="a5">
    <w:name w:val="Balloon Text"/>
    <w:basedOn w:val="a"/>
    <w:link w:val="a6"/>
    <w:uiPriority w:val="99"/>
    <w:semiHidden/>
    <w:unhideWhenUsed/>
    <w:rsid w:val="00615E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AA41-7C25-4A1C-8E46-B8F89464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4</cp:revision>
  <dcterms:created xsi:type="dcterms:W3CDTF">2013-12-12T15:42:00Z</dcterms:created>
  <dcterms:modified xsi:type="dcterms:W3CDTF">2014-02-13T13:06:00Z</dcterms:modified>
</cp:coreProperties>
</file>