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4F" w:rsidRPr="0071304F" w:rsidRDefault="0071304F" w:rsidP="0071304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pacing w:val="15"/>
          <w:sz w:val="34"/>
          <w:szCs w:val="34"/>
          <w:lang w:eastAsia="ru-RU"/>
        </w:rPr>
      </w:pPr>
      <w:r w:rsidRPr="0071304F">
        <w:rPr>
          <w:rFonts w:ascii="Arial" w:eastAsia="Times New Roman" w:hAnsi="Arial" w:cs="Arial"/>
          <w:b/>
          <w:bCs/>
          <w:color w:val="FF0000"/>
          <w:spacing w:val="15"/>
          <w:sz w:val="34"/>
          <w:szCs w:val="34"/>
          <w:lang w:eastAsia="ru-RU"/>
        </w:rPr>
        <w:t>Методические рекомендации на тему: «Развитие познавательных и интеллектуальных способностей детей дошкольного возраста»</w:t>
      </w:r>
    </w:p>
    <w:p w:rsidR="0071304F" w:rsidRDefault="0071304F" w:rsidP="0071304F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71304F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Автор: </w:t>
      </w:r>
      <w:r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Соловьева Н.Г. воспитатель ГБДОУ д/с №1 СПБ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bookmarkStart w:id="0" w:name="_GoBack"/>
      <w:bookmarkEnd w:id="0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Развитие познавательных, или интеллектуальных способностей ребенка должно быть постоянной заботой родителей и воспитателей. Что же такое «познавательные способности» ребенка?</w:t>
      </w:r>
    </w:p>
    <w:p w:rsidR="0071304F" w:rsidRPr="0071304F" w:rsidRDefault="0071304F" w:rsidP="007130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Восприятие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Основу восприятия составляет работа наших органов чувств. Восприятия – это основной познавательный процесс чувственного отражения действительности; ее предметов и явлений при их непосредственном действии на органы чувств. Оно является основой мышления и практической деятельности, как взрослого человека, так и ребенка, основой ориентации человека в окружающем мире, в обществе. В структуре восприятия выделяют две основные подструктуры: виды восприятия и свойства восприятия.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Виды восприятия: простые (величина, форма предметов, их цвета); сложные; специальные (пространство, время и движение).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Свойства восприятия: объем, целостность, структура, осмысленность.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Восприятие следует рассматривать как интеллектуальный процесс. В основе его лежит активный поиск признаков, необходимых для формирования образа предмета.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Восприятие ребенка дошкольного возраста носит непроизвольный характер. Дети не умеют управлять своим восприятием, не могут самостоятельно анализировать тот или иной предмет. В предметах дошкольники замечают не главные признаки, не самое важное и существенное, а то, что ярко выделяет их на фоне других предметов: окраску, величину, форму.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Процесс развития детского восприятия в дошкольном возрасте был детально исследован </w:t>
      </w:r>
      <w:proofErr w:type="spell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Л.А.Венгером</w:t>
      </w:r>
      <w:proofErr w:type="spell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 В возрастной период от 3 до 7 лет у ребенка формируется способность мысленно расчленять видимые предметы на части, а затем объединять их в единое целое. Ребенок дошкольного возраста учится, помимо контура, выделять структуру предметов, их пространственные особенности и соотношения частей.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Лучшие результаты развития восприятия у ребенка дошкольного возраста получается только тогда, когда ребенку для сравнения предлагаются эталоны, воздействующие на органы чувств (сенсорные эталоны). Такими сенсорными эталонами при восприятии формы являются геометрические фигуры, при восприятии цвета – спектральная гамма цветов и 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другое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 Работа с эталонами – первый этап восприятия.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дошкольном возрасте дети знакомятся с пространственными свойствами предметов с помощью глаза и ориентировочно-исследовательских движений рук. Практические действия с воспринимаемыми предметами ведут к перестройке процесса восприятия и представляют собой второй этап развития этой познавательной способности.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На третьем этапе внешнее восприятие предмета превращается 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умственное. Развитие восприятия дает возможность детям дошкольного возраста узнавать свойства объектов, отличать одни предметы от других, выяснять существующие между ними связи и отношения.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Далее, я хотела бы представить ряд игр и упражнений, используемых мною в работе с детьми, которые позволяют развивать восприятие ребенка, делают его более точным, предметным, структурным, целостным, что очень важно для развития 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интеллектуальных и художественно-творческих способностей каждого ребенка в целом.</w:t>
      </w:r>
    </w:p>
    <w:p w:rsidR="0071304F" w:rsidRPr="0071304F" w:rsidRDefault="0071304F" w:rsidP="007130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Игры и упражнения для развития восприятия у детей дошкольного возраста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71304F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Игра «Узнай предмет»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Предлагаемая игра учит сравнивать предметы между собой, предназначена для развития восприятия у детей 4-6-летнего возраста.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Для проведения игры необходимо положить 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полотняной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мешочек разные мелкие предметы: пуговицы разной величины, катушку, кубик, шарик, конфету, ручку и др.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Задание ребенку: Определить на ощупь, что это за вещи.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Игра «Сделай так»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Для развития восприятия детей 4-6 лет можно предложить следующие задания: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1. По образцу построить из кубиков такое же строение.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2. По образцу нарисовать узоры.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Игра «Зашиваем ковер»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Предназначена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для развития восприятия у детей старшего дошкольного возраста. Работать ребенок будет с материалом по предлагаемой схеме. На красивом коврике оказались дырки. Возле коврика расположены несколько заплаток, из них нужно выбрать только те, которые могут закрыть дырки. Работая с материалами, ребенок может не только выбрать, но и вырезать нужную заплатку, чтобы закрыть дырку в ковре.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Игра «Найди такой же предмет»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Предназначена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для детей 4-6 лет.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Ребенку предлагаются картинки: отдельно нарисованный эталон лампы и еще несколько рисунков ламп, среди которых ребенок должен найти 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такую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же, как эталон. Задание ограничено по времени, на изучение картинок дается только 30 секунд. После этого ребенок должен дать ответ.</w:t>
      </w:r>
    </w:p>
    <w:p w:rsidR="0071304F" w:rsidRPr="0071304F" w:rsidRDefault="0071304F" w:rsidP="007130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Память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Память является одним из основных свойств личности. Выделяют три типа памяти: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Наглядно-образную память, которая помогает хорошо запомнить лицо, звуки, цвет предметов и т.д.;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Наглядную, при 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которой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лучше всего сохраняются пережитые чувства;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Повременную, требующую больших усилий, но позволяющую сохранить информацию на долгие годы.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Для каждой возрастной группы характерны свои особенности памяти. Степень владения человеком в любом возрасте своей памятью также различна, поэтому каждого ребенка надо учить способам, обеспечивающим наилучшие результаты запоминания, а также применения сохраненной памятью в жизни.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Для детской памяти характерно и совершенно противоположное свойство – это исключительная фотографичность. Дети могут легко заучивать наизусть какое-либо стихотворение или сказку. В дошкольном возрасте начинают формироваться другие особенности памяти. Хотя запоминание в этом возрасте носит в основном непроизвольный характе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р(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дошкольник не заботится о том, чтобы все, что он воспринимает, мог легко и точно припомнить в последствии), но уже в возрасте 5-6 лет начинает формироваться произвольная память. Наряду с преобладанием наглядно-образной памяти на протяжении дошкольного периода возникает и развивается память 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словесно-логическая, при воспоминании начинают выделяться более существенные признаки предметов. Задача взрослых – ускорить развитие этих видов памяти у детей.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Развитию памяти у детей дошкольного возраста способствуют разучивание стихов, рассказыванию прослушанных сказок, стихотворений, наблюдения во время прогулок.</w:t>
      </w:r>
    </w:p>
    <w:p w:rsidR="0071304F" w:rsidRPr="0071304F" w:rsidRDefault="0071304F" w:rsidP="007130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C0700"/>
          <w:spacing w:val="15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7C0700"/>
          <w:spacing w:val="15"/>
          <w:sz w:val="28"/>
          <w:szCs w:val="28"/>
          <w:lang w:eastAsia="ru-RU"/>
        </w:rPr>
        <w:t>Методы познавательного развития</w:t>
      </w:r>
    </w:p>
    <w:p w:rsidR="0071304F" w:rsidRPr="0071304F" w:rsidRDefault="0071304F" w:rsidP="007130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Метод проектов и познавательное развитие дошкольников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Обучение должно строиться « на активной основе через целесообразную деятельность детей в соответствии с их личными интересами и целями». Чтобы ребенок воспринимал действительно нужные ему знания, изучаемая проблема должна быть взята из реальной жизни и 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значима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прежде всего для ребенка, а ее решение должно требовать от него познавательной активности и умения использовать имеющиеся знания для получения новых. Педагог лишь направляет деятельность детей на самостоятельный поиск, подсказывает источник получения информации. При использовании методов проектов необходимо учитывать ряд требований. Во-первых, результат, на который сориентирован проект, должен быть практически и познавательно значим для его участников. Во-вторых, поставленная детьми проблема должна исследоваться в определенной логической последовательности. В-третьих, содержательная часть проекта должна быть основана на самостоятельной (индивидуальной, групповой) деятельности детей.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Рассмотрим метод проектов на примере ознакомления старших дошкольников с профессией «эколог». Однажды утром в групповой комнате вместо красивых картин о природе появились пустые голые листы. Некоторые дети сразу же обратили на это внимание сверстников и воспитателя, который для стимулирования познавательного интереса заготовил « письмо от зверей «. В нем некий персонаж сообщал, что весь растительный и животный мир планеты Земл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я-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spell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похители</w:t>
      </w:r>
      <w:proofErr w:type="spell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. Воспитатель предлагает детям обсудить, что произойдет на Земле, если исчезнут все растения и животные. Выслушав предположения детей, педагог предлагает их проверить. Вывод: В процессе работы над данным проектом будет решен целый ряд </w:t>
      </w:r>
      <w:proofErr w:type="spell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воспитательно</w:t>
      </w:r>
      <w:proofErr w:type="spell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-познавательных задач: закрепление знаний о животном и растительном мире планеты Земля, о профессии «эколог», о решение экологических проблем и катастроф, а также речевом развитии детей. Кроме того, в процессе работы и при подведении итогов были поставлены новые познавательные задачи: можно ли обойтись без профессии «эколог», как бы поступил человек в данной ситуации.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Предложены новые проекты по защите природы на планете Земля: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1. Эколог и его помощники.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2. Цветы природы.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3. Где работает эколог.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Но в данной методике есть и свои минусы. А именно, встает вопрос о степени самостоятельности детей при их участии в подготовке и разработке проекта. Очевидно, что это зависит от таких факторов, как возрастные и индивидуальные особенности дошкольников, сложность выбранной темы, характер взаимоотношений в группе.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Таким 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образом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данный метод основан на активной исследовательской позиции детей с учетом их личных интересов.</w:t>
      </w:r>
    </w:p>
    <w:p w:rsidR="0071304F" w:rsidRPr="0071304F" w:rsidRDefault="0071304F" w:rsidP="007130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Предметный мир «Детство»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Предметный мир имеет особое значение в развитии дошкольников. Задача педагога, помочь им войти в этот мир, научиться ориентироваться в его многообразии, 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использовать предметы по назначению и, главное, сформировать ценностное отношение к ним.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Программа «Детство» предлагает путь вхождения ребенка в предметный мир согласовывать с этапами дошкольного детства. Организуя познание предметного мира старшими дошкольниками, педагог развивает логику, исследовательский подход, способность к детальному сравнению сходных предметов. Развивая познавательные интересы старших дошкольников, педагог учитывает их пол: мальчики, например, более ориентированы на экспериментирование. Детей этого возраста интересует история появления и изобретения вещей, поэтому особенно значима роль книги как источника новых знаний. Всему этому учит комплексная программа «Детство».</w:t>
      </w:r>
    </w:p>
    <w:p w:rsidR="0071304F" w:rsidRPr="0071304F" w:rsidRDefault="0071304F" w:rsidP="007130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C0700"/>
          <w:spacing w:val="15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7C0700"/>
          <w:spacing w:val="15"/>
          <w:sz w:val="28"/>
          <w:szCs w:val="28"/>
          <w:lang w:eastAsia="ru-RU"/>
        </w:rPr>
        <w:t>Исследовательские методы обучения в дошкольном образовании</w:t>
      </w:r>
    </w:p>
    <w:p w:rsidR="0071304F" w:rsidRPr="0071304F" w:rsidRDefault="0071304F" w:rsidP="007130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Учимся наблюдать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Наблюдение – самый популярный и доступный метод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.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Чтобы наблюдать, надо обладать наблюдательностью, которую называют сестрой внимательности. Наблюдательность – это сплав внимательности и мышления. Восприятие и внимание ребенка носят аналитический характер – он не просто фиксирует объект, он анализирует его, сравнивает, оценивает, находит общее с другими.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1. Упражнения на развитие внимания и наблюдательности: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Поставим перед детьми ярко окрашенный предмет и предложим им рассмотреть его. Затем закрываем глаза, убираем предмет, и просим вспомнить и назвать все его детали. Затем достаем предмет и смотрим, какие детали мы не назвали.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Нарисуем этот предмет по памяти.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2. Эксперимент.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Эксперимент, важнейший метод исследования. Эксперименты бывают практические (с целью проверки и сравнения) и мысленные. Мысленный эксперимент предлагает решить следующие задачи: Что можно сделать? Что будет, если…? Почему? Откуда?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Экспериментирование – это реальные опыты с реальными предметами и их свойствами. Например: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Определим плавучесть предметов.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Как вода исчезает.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Луч света (с помощью фонарика попробуем определить, как разные предметы пропускают свет).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Эксперимент с магнитом и металлами.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Эксперименты с отражениями.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3. Дивергентное мышление.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Дивергентная задача – это задача, имеющая не один, а много правильных ответов. Данный вид мышления тесно связан с воображением и служит средством порождения большого количества оригинальных идей. В ходе выполнения задач дивергентного типа развиваются важнейшие исследовательские навыки ребенка, такие, как креативность, оригинальность, беглость (продуктивное мышление), гибкость и др.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Упражнения: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Нарисуй букеты в каждой вазе.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С помощью геометрических фигур предложить детям составить разные стилизованные изображения.</w:t>
      </w: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Вырезаем из картинок фигуры разных форм и наклеиваем их на листок картона.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Подраздел дивергентных задач – вербальные задачи.</w:t>
      </w:r>
    </w:p>
    <w:p w:rsidR="0071304F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Простое задание – составить как можно больше предложений из предложенных педагогом слов (например: солнце, утро, птицы; дети, игрушки, песочница; автомобиль, водитель; и т. д.).</w:t>
      </w:r>
      <w:proofErr w:type="gramEnd"/>
    </w:p>
    <w:p w:rsidR="009475A3" w:rsidRPr="0071304F" w:rsidRDefault="0071304F" w:rsidP="0071304F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Сложные задания – возьмем слова, не связанные между собой, и предложим детям составить из них как можно больше предложений. </w:t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Например: космос, автомобиль, слон или автомобиль, огромный как слон летал в космосе или автомобиль, на котором перевозили слона, казался огромным, как космос) и т.д.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Усложним задание – назовите характерные черты животных, предметов, явлений и др. (например: слон большой, добрый, огромный, медлительный, сильный).</w:t>
      </w:r>
      <w:proofErr w:type="gramEnd"/>
      <w:r w:rsidRPr="0071304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Еще одно отличное средство развития дивергентного мышления – это сочинение сказок.</w:t>
      </w:r>
    </w:p>
    <w:sectPr w:rsidR="009475A3" w:rsidRPr="0071304F" w:rsidSect="00713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4F"/>
    <w:rsid w:val="00003948"/>
    <w:rsid w:val="0002651B"/>
    <w:rsid w:val="0005339E"/>
    <w:rsid w:val="000E0D25"/>
    <w:rsid w:val="001447D4"/>
    <w:rsid w:val="0018595B"/>
    <w:rsid w:val="00195E2C"/>
    <w:rsid w:val="001A2605"/>
    <w:rsid w:val="001B6A76"/>
    <w:rsid w:val="001C6A7C"/>
    <w:rsid w:val="001E45C7"/>
    <w:rsid w:val="001F2487"/>
    <w:rsid w:val="001F2E52"/>
    <w:rsid w:val="00232F2F"/>
    <w:rsid w:val="00250BF5"/>
    <w:rsid w:val="00251A83"/>
    <w:rsid w:val="00251AB5"/>
    <w:rsid w:val="002702DC"/>
    <w:rsid w:val="00272794"/>
    <w:rsid w:val="002F1829"/>
    <w:rsid w:val="002F1AE8"/>
    <w:rsid w:val="00301B65"/>
    <w:rsid w:val="00330A7D"/>
    <w:rsid w:val="00382A3B"/>
    <w:rsid w:val="003E49AE"/>
    <w:rsid w:val="00406EFD"/>
    <w:rsid w:val="00425014"/>
    <w:rsid w:val="00452694"/>
    <w:rsid w:val="004562A8"/>
    <w:rsid w:val="004F6F3C"/>
    <w:rsid w:val="00516C28"/>
    <w:rsid w:val="005D7CCA"/>
    <w:rsid w:val="005F55DC"/>
    <w:rsid w:val="005F6FC7"/>
    <w:rsid w:val="00605AD6"/>
    <w:rsid w:val="00653D54"/>
    <w:rsid w:val="00680477"/>
    <w:rsid w:val="00686E4E"/>
    <w:rsid w:val="006A3C95"/>
    <w:rsid w:val="006A6B4E"/>
    <w:rsid w:val="006D0193"/>
    <w:rsid w:val="006E68D4"/>
    <w:rsid w:val="006F7B48"/>
    <w:rsid w:val="0070712C"/>
    <w:rsid w:val="0071304F"/>
    <w:rsid w:val="007217AA"/>
    <w:rsid w:val="0073126D"/>
    <w:rsid w:val="007562FF"/>
    <w:rsid w:val="00767EFD"/>
    <w:rsid w:val="007843D2"/>
    <w:rsid w:val="007A65A9"/>
    <w:rsid w:val="007D2A0E"/>
    <w:rsid w:val="00802917"/>
    <w:rsid w:val="00872352"/>
    <w:rsid w:val="008C06F1"/>
    <w:rsid w:val="008C6EDF"/>
    <w:rsid w:val="008D0CEE"/>
    <w:rsid w:val="008E4DD0"/>
    <w:rsid w:val="008F53A8"/>
    <w:rsid w:val="00910FBF"/>
    <w:rsid w:val="00922FA8"/>
    <w:rsid w:val="0092533D"/>
    <w:rsid w:val="0093299A"/>
    <w:rsid w:val="009475A3"/>
    <w:rsid w:val="009A4B2C"/>
    <w:rsid w:val="009C3400"/>
    <w:rsid w:val="009C3DC8"/>
    <w:rsid w:val="009D05F3"/>
    <w:rsid w:val="009D5E6F"/>
    <w:rsid w:val="009D7458"/>
    <w:rsid w:val="009F71BB"/>
    <w:rsid w:val="00A007BD"/>
    <w:rsid w:val="00A148D6"/>
    <w:rsid w:val="00A80A5A"/>
    <w:rsid w:val="00A9277A"/>
    <w:rsid w:val="00AC4E52"/>
    <w:rsid w:val="00AF3E05"/>
    <w:rsid w:val="00AF5E64"/>
    <w:rsid w:val="00B01820"/>
    <w:rsid w:val="00B17A9B"/>
    <w:rsid w:val="00B21687"/>
    <w:rsid w:val="00B3724C"/>
    <w:rsid w:val="00B41366"/>
    <w:rsid w:val="00BE44E9"/>
    <w:rsid w:val="00BF6EC5"/>
    <w:rsid w:val="00C427D6"/>
    <w:rsid w:val="00C4501D"/>
    <w:rsid w:val="00C67452"/>
    <w:rsid w:val="00CB4E47"/>
    <w:rsid w:val="00CD4B7B"/>
    <w:rsid w:val="00CE069E"/>
    <w:rsid w:val="00D27653"/>
    <w:rsid w:val="00D50BA4"/>
    <w:rsid w:val="00D54537"/>
    <w:rsid w:val="00D64F0D"/>
    <w:rsid w:val="00D96CAD"/>
    <w:rsid w:val="00DB7872"/>
    <w:rsid w:val="00DE40DA"/>
    <w:rsid w:val="00E01D94"/>
    <w:rsid w:val="00E04466"/>
    <w:rsid w:val="00E32CDE"/>
    <w:rsid w:val="00E330E5"/>
    <w:rsid w:val="00E37197"/>
    <w:rsid w:val="00E73698"/>
    <w:rsid w:val="00EE39B8"/>
    <w:rsid w:val="00F3560D"/>
    <w:rsid w:val="00F66FF1"/>
    <w:rsid w:val="00F827E9"/>
    <w:rsid w:val="00F86EA2"/>
    <w:rsid w:val="00FA2D4F"/>
    <w:rsid w:val="00FA72B7"/>
    <w:rsid w:val="00FC7F15"/>
    <w:rsid w:val="00FD2B9D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2013-10-05T23:27:00Z</dcterms:created>
  <dcterms:modified xsi:type="dcterms:W3CDTF">2013-10-05T23:29:00Z</dcterms:modified>
</cp:coreProperties>
</file>