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F8" w:rsidRPr="00C97891" w:rsidRDefault="007358F8" w:rsidP="007358F8">
      <w:pPr>
        <w:pBdr>
          <w:bottom w:val="single" w:sz="6" w:space="0" w:color="D6DDB9"/>
        </w:pBdr>
        <w:shd w:val="clear" w:color="auto" w:fill="F4F4F4"/>
        <w:spacing w:before="120" w:after="120" w:line="390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C9789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Мастер - класс для родителей.</w:t>
      </w:r>
    </w:p>
    <w:p w:rsidR="007358F8" w:rsidRPr="00FC102C" w:rsidRDefault="007358F8" w:rsidP="007358F8">
      <w:pPr>
        <w:pBdr>
          <w:bottom w:val="single" w:sz="6" w:space="0" w:color="D6DDB9"/>
        </w:pBdr>
        <w:shd w:val="clear" w:color="auto" w:fill="F4F4F4"/>
        <w:spacing w:before="120" w:after="120" w:line="390" w:lineRule="atLeast"/>
        <w:ind w:left="150" w:right="150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C10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Тема:</w:t>
      </w:r>
      <w:r w:rsidRPr="00C97891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</w:t>
      </w:r>
      <w:r w:rsidRPr="00FC102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« Развитие связной речи у детей старшего дошкольного возраста по средствам фольклора».</w:t>
      </w:r>
    </w:p>
    <w:p w:rsidR="007358F8" w:rsidRDefault="007358F8" w:rsidP="007358F8">
      <w:pP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7358F8" w:rsidRPr="00FC102C" w:rsidRDefault="007358F8" w:rsidP="007358F8">
      <w:pPr>
        <w:rPr>
          <w:rFonts w:ascii="Times New Roman" w:hAnsi="Times New Roman" w:cs="Times New Roman"/>
          <w:sz w:val="32"/>
          <w:szCs w:val="32"/>
        </w:rPr>
      </w:pPr>
      <w:r w:rsidRPr="00FC10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Цель</w:t>
      </w:r>
      <w:r w:rsidRPr="00C97891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:</w:t>
      </w:r>
      <w:r w:rsidRPr="00C97891">
        <w:rPr>
          <w:rFonts w:ascii="Times New Roman" w:hAnsi="Times New Roman" w:cs="Times New Roman"/>
          <w:sz w:val="32"/>
          <w:szCs w:val="32"/>
        </w:rPr>
        <w:t xml:space="preserve"> </w:t>
      </w:r>
      <w:r w:rsidRPr="00C9789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Pr="00FC10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Повышение активности родителей по формированию</w:t>
      </w:r>
      <w:r w:rsidRPr="00FC102C">
        <w:rPr>
          <w:rFonts w:ascii="Times New Roman" w:hAnsi="Times New Roman" w:cs="Times New Roman"/>
          <w:sz w:val="32"/>
          <w:szCs w:val="32"/>
        </w:rPr>
        <w:t xml:space="preserve"> у детей старшего дошкольного возраста связной  речи по средствам  русского народного творчества.  Ознакомление родителей с русским фольклором, как  неиссякаемым источником народной мудрости в воспитании детей в целом и в развитии речи в частности.</w:t>
      </w:r>
    </w:p>
    <w:p w:rsidR="007358F8" w:rsidRPr="00C97891" w:rsidRDefault="007358F8" w:rsidP="007358F8">
      <w:pPr>
        <w:pBdr>
          <w:bottom w:val="single" w:sz="6" w:space="0" w:color="D6DDB9"/>
        </w:pBdr>
        <w:shd w:val="clear" w:color="auto" w:fill="F4F4F4"/>
        <w:spacing w:before="120" w:after="120" w:line="390" w:lineRule="atLeast"/>
        <w:ind w:right="150"/>
        <w:outlineLvl w:val="0"/>
        <w:rPr>
          <w:rStyle w:val="c6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7358F8" w:rsidRPr="00FC102C" w:rsidRDefault="007358F8" w:rsidP="007358F8">
      <w:pPr>
        <w:pBdr>
          <w:bottom w:val="single" w:sz="6" w:space="0" w:color="D6DDB9"/>
        </w:pBdr>
        <w:shd w:val="clear" w:color="auto" w:fill="F4F4F4"/>
        <w:spacing w:before="120" w:after="120" w:line="390" w:lineRule="atLeast"/>
        <w:ind w:right="150"/>
        <w:outlineLvl w:val="0"/>
        <w:rPr>
          <w:rStyle w:val="c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C102C">
        <w:rPr>
          <w:rStyle w:val="c6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Целевая  аудитория мастер кл</w:t>
      </w:r>
      <w:r w:rsidRPr="00C97891">
        <w:rPr>
          <w:rStyle w:val="c6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асса</w:t>
      </w:r>
      <w:r w:rsidRPr="00FC102C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:</w:t>
      </w:r>
      <w:r w:rsidRPr="00FC102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C102C">
        <w:rPr>
          <w:rStyle w:val="c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родители воспитанников.</w:t>
      </w:r>
    </w:p>
    <w:p w:rsidR="007358F8" w:rsidRPr="00C97891" w:rsidRDefault="007358F8" w:rsidP="007358F8">
      <w:pPr>
        <w:pBdr>
          <w:bottom w:val="single" w:sz="6" w:space="0" w:color="D6DDB9"/>
        </w:pBdr>
        <w:shd w:val="clear" w:color="auto" w:fill="F4F4F4"/>
        <w:spacing w:before="120" w:after="120" w:line="390" w:lineRule="atLeast"/>
        <w:ind w:left="150" w:right="150"/>
        <w:outlineLvl w:val="0"/>
        <w:rPr>
          <w:rStyle w:val="c6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7358F8" w:rsidRPr="00FC102C" w:rsidRDefault="007358F8" w:rsidP="007358F8">
      <w:pPr>
        <w:pBdr>
          <w:bottom w:val="single" w:sz="6" w:space="0" w:color="D6DDB9"/>
        </w:pBdr>
        <w:shd w:val="clear" w:color="auto" w:fill="F4F4F4"/>
        <w:spacing w:before="120" w:after="120" w:line="390" w:lineRule="atLeast"/>
        <w:ind w:left="150" w:right="150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C97891">
        <w:rPr>
          <w:rStyle w:val="c6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Организационные параметры мастер класса:</w:t>
      </w:r>
      <w:r w:rsidRPr="00C97891">
        <w:rPr>
          <w:rStyle w:val="c5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FC102C">
        <w:rPr>
          <w:rStyle w:val="c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Мастер-класс состоит из одной  встречи, которая может быть проведена в течение года. Комплектование группы предшествует рассказ о возможностях мастер -класса. Рекомендуемое время встречи – 1 час. Количество участников – до 15 человек. Требование к помещению -  должна быть возможность свободного размещения участников.</w:t>
      </w:r>
    </w:p>
    <w:p w:rsidR="007358F8" w:rsidRPr="00FC102C" w:rsidRDefault="007358F8" w:rsidP="007358F8">
      <w:pPr>
        <w:pStyle w:val="c10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97891">
        <w:rPr>
          <w:rStyle w:val="c14"/>
          <w:b/>
          <w:bCs/>
          <w:color w:val="000000"/>
          <w:sz w:val="36"/>
          <w:szCs w:val="36"/>
        </w:rPr>
        <w:t>Требования к материальному обеспечению</w:t>
      </w:r>
      <w:r w:rsidRPr="00C97891">
        <w:rPr>
          <w:rStyle w:val="c14"/>
          <w:color w:val="000000"/>
          <w:sz w:val="36"/>
          <w:szCs w:val="36"/>
        </w:rPr>
        <w:t> </w:t>
      </w:r>
      <w:r w:rsidRPr="00C97891">
        <w:rPr>
          <w:rStyle w:val="c8"/>
          <w:b/>
          <w:bCs/>
          <w:color w:val="000000"/>
          <w:sz w:val="36"/>
          <w:szCs w:val="36"/>
        </w:rPr>
        <w:t>мастер - класса</w:t>
      </w:r>
      <w:r w:rsidRPr="00FC102C">
        <w:rPr>
          <w:rStyle w:val="c8"/>
          <w:b/>
          <w:bCs/>
          <w:color w:val="000000"/>
          <w:sz w:val="32"/>
          <w:szCs w:val="32"/>
        </w:rPr>
        <w:t>:</w:t>
      </w:r>
      <w:r w:rsidRPr="00FC102C">
        <w:rPr>
          <w:rStyle w:val="c6"/>
          <w:b/>
          <w:bCs/>
          <w:color w:val="000000"/>
          <w:sz w:val="32"/>
          <w:szCs w:val="32"/>
        </w:rPr>
        <w:t> </w:t>
      </w:r>
      <w:r w:rsidRPr="00FC102C">
        <w:rPr>
          <w:rStyle w:val="c6"/>
          <w:color w:val="000000"/>
          <w:sz w:val="32"/>
          <w:szCs w:val="32"/>
        </w:rPr>
        <w:t>Оборудование: ноутбук, презентация, книги с русскими народными сказками , альбомы с потешками ,поговорками, чистоговорками  и т.д., куклы в русских народных костюмах , куклы на руку из русских сказок, люлька с куклой- младенцем.</w:t>
      </w:r>
    </w:p>
    <w:p w:rsidR="007358F8" w:rsidRDefault="007358F8" w:rsidP="007358F8">
      <w:pP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358F8" w:rsidRDefault="007358F8" w:rsidP="007358F8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FC102C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Подготовительный этап:</w:t>
      </w:r>
      <w:r w:rsidRPr="00C9789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FC102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Анкетирование родителей  «Речевое развитие ребёнка»;  круглый стол с родителями «Развитие связной речи по средствам фольклора», оформление  презентации, конкурс  для детей и родителей :«Русский народный костюм»(рисунок, аппликации и т. д.), выставка литературы «Русско-народные праздники и</w:t>
      </w:r>
      <w:r w:rsidRPr="00C9789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 традиции».</w:t>
      </w:r>
      <w:r w:rsidRPr="00C97891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br/>
        <w:t xml:space="preserve"> </w:t>
      </w:r>
    </w:p>
    <w:p w:rsidR="007358F8" w:rsidRPr="00C97891" w:rsidRDefault="007358F8" w:rsidP="007358F8">
      <w:pPr>
        <w:ind w:left="567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C97891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lastRenderedPageBreak/>
        <w:t>Вступительное слово.</w:t>
      </w:r>
    </w:p>
    <w:p w:rsidR="007358F8" w:rsidRPr="00C97891" w:rsidRDefault="007358F8" w:rsidP="007358F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97891">
        <w:rPr>
          <w:rFonts w:ascii="Times New Roman" w:hAnsi="Times New Roman" w:cs="Times New Roman"/>
          <w:sz w:val="32"/>
          <w:szCs w:val="32"/>
        </w:rPr>
        <w:t xml:space="preserve">. В конце ХХ века в нашу жизнь начала вливаться огромная лавина заимствованных терминов из иностранных языков, что угрожает  русскому языку, а значит и  русской культуре. Поэтому проблема развития речи детей дошкольного возраста посредством русского народного фольклора на сегодняшний день имеет особую значимость.                </w:t>
      </w:r>
    </w:p>
    <w:p w:rsidR="007358F8" w:rsidRPr="00C97891" w:rsidRDefault="007358F8" w:rsidP="007358F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97891">
        <w:rPr>
          <w:rFonts w:ascii="Times New Roman" w:hAnsi="Times New Roman" w:cs="Times New Roman"/>
          <w:sz w:val="32"/>
          <w:szCs w:val="32"/>
        </w:rPr>
        <w:t>В наше время повсеместно наблюдается процесс упрощения, оскудения русского языка, исчезают его красота, образность. Исключительно мал и примитивен словарный запас большинства взрослых и детей. Ребёнок во многом зависит от взрослых; прекрасно, если взрослые наполняют жизнь ребёнка светом добра и ласки, духовно обогащают среду, в которой он растёт, закладывают предпосылки высоких человеческих начал.                                                                                       А что может развить и обогатить речь детей, его духовную среду? Это русский народный фольклор. Фольклор любовно и мудро поучает дошкольника, приобщает его к высокой моральной культуре своего народа.</w:t>
      </w:r>
    </w:p>
    <w:p w:rsidR="007358F8" w:rsidRPr="00C97891" w:rsidRDefault="007358F8" w:rsidP="007358F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97891">
        <w:rPr>
          <w:rFonts w:ascii="Times New Roman" w:hAnsi="Times New Roman" w:cs="Times New Roman"/>
          <w:sz w:val="32"/>
          <w:szCs w:val="32"/>
        </w:rPr>
        <w:t>Потешки, скороговорки, чистоговорки, пословицы, поговорки являются богатейшим материалом для развития звуковой культуры речи. Развивая чувство ритма и рифмы, мы готовим ребёнка к дальнейшему восприятию поэтической речи и формируем интонационную выразительность его речи. Народные игры, содержащийся в них фольклорный материал способствует овладению родной речью. Народные песенки, потешки, пестушки также представляют собой прекрасный речевой материал</w:t>
      </w:r>
    </w:p>
    <w:p w:rsidR="007358F8" w:rsidRPr="00C97891" w:rsidRDefault="007358F8" w:rsidP="007358F8">
      <w:pPr>
        <w:rPr>
          <w:rFonts w:ascii="Times New Roman" w:hAnsi="Times New Roman" w:cs="Times New Roman"/>
          <w:sz w:val="32"/>
          <w:szCs w:val="32"/>
        </w:rPr>
      </w:pPr>
      <w:r w:rsidRPr="00C97891">
        <w:rPr>
          <w:rFonts w:ascii="Times New Roman" w:hAnsi="Times New Roman" w:cs="Times New Roman"/>
          <w:sz w:val="32"/>
          <w:szCs w:val="32"/>
        </w:rPr>
        <w:t>Используя этот материал на речевых занятиях, развивается звучность, ритмичность, напевность . Занимательность потешек привлекает детей, вызывает желание повторить, запомнить; что, в свою очередь, способствует  развитию связной речи.</w:t>
      </w:r>
    </w:p>
    <w:p w:rsidR="007358F8" w:rsidRPr="00C97891" w:rsidRDefault="007358F8" w:rsidP="007358F8">
      <w:pPr>
        <w:rPr>
          <w:rFonts w:ascii="Times New Roman" w:hAnsi="Times New Roman" w:cs="Times New Roman"/>
          <w:sz w:val="32"/>
          <w:szCs w:val="32"/>
        </w:rPr>
      </w:pPr>
      <w:r w:rsidRPr="00C97891">
        <w:rPr>
          <w:rFonts w:ascii="Times New Roman" w:hAnsi="Times New Roman" w:cs="Times New Roman"/>
          <w:sz w:val="32"/>
          <w:szCs w:val="32"/>
        </w:rPr>
        <w:t xml:space="preserve">С помощью разучивания поговорок и  пословиц  формируются умения лаконично, выразительно выражать свои чувства, интонационно окрашивать свою речь. Отгадывание  и придумывание загадок также оказывает влияние на разностороннее развитие речи детей; обогащается </w:t>
      </w:r>
      <w:r w:rsidRPr="00C97891">
        <w:rPr>
          <w:rFonts w:ascii="Times New Roman" w:hAnsi="Times New Roman" w:cs="Times New Roman"/>
          <w:sz w:val="32"/>
          <w:szCs w:val="32"/>
        </w:rPr>
        <w:lastRenderedPageBreak/>
        <w:t xml:space="preserve">словарь. Для более эффективного развития  речевых способностей  посредством малых форм фольклора тесно сотрудничайте с семьей. Совместные усилия  поспособствуют успешной, хорошей подготовке ребят  к школе. </w:t>
      </w:r>
    </w:p>
    <w:p w:rsidR="007358F8" w:rsidRPr="00C97891" w:rsidRDefault="007358F8" w:rsidP="007358F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97891">
        <w:rPr>
          <w:rFonts w:ascii="Times New Roman" w:hAnsi="Times New Roman" w:cs="Times New Roman"/>
          <w:sz w:val="32"/>
          <w:szCs w:val="32"/>
        </w:rPr>
        <w:t xml:space="preserve">Загадки обогащают словарь детей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форме и анализировать ее. Загадка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"поэтический взгляд на действительность". Трудно найти более ценный материал, для развития художественного восприятия, чем увлекательные русские сказки, выразительные песни, красочные предметы декоративно – прикладного творчества. Впечатления, полученные от их восприятия, отражаются в самостоятельном, словесном, песенном, изобразительном творчестве ребёнка. Знакомство с фольклором расширяет кругозор детей, формирует отношение к окружающему миру, обогащает их чувства и речь. </w:t>
      </w:r>
    </w:p>
    <w:p w:rsidR="007358F8" w:rsidRPr="00C97891" w:rsidRDefault="007358F8" w:rsidP="007358F8">
      <w:pPr>
        <w:pStyle w:val="c12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</w:rPr>
      </w:pPr>
    </w:p>
    <w:p w:rsidR="007358F8" w:rsidRDefault="007358F8" w:rsidP="007358F8">
      <w:pPr>
        <w:pStyle w:val="c12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</w:rPr>
      </w:pPr>
    </w:p>
    <w:p w:rsidR="007358F8" w:rsidRDefault="007358F8" w:rsidP="007358F8">
      <w:pPr>
        <w:pStyle w:val="c12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</w:rPr>
      </w:pPr>
    </w:p>
    <w:p w:rsidR="007358F8" w:rsidRDefault="007358F8" w:rsidP="007358F8">
      <w:pPr>
        <w:pStyle w:val="c12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</w:rPr>
      </w:pPr>
    </w:p>
    <w:p w:rsidR="007358F8" w:rsidRDefault="007358F8" w:rsidP="007358F8">
      <w:pPr>
        <w:pStyle w:val="c12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</w:rPr>
      </w:pPr>
    </w:p>
    <w:p w:rsidR="007358F8" w:rsidRDefault="007358F8" w:rsidP="007358F8">
      <w:pPr>
        <w:pStyle w:val="c12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</w:rPr>
      </w:pPr>
    </w:p>
    <w:p w:rsidR="007358F8" w:rsidRDefault="007358F8" w:rsidP="007358F8">
      <w:pPr>
        <w:pStyle w:val="c12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</w:rPr>
      </w:pPr>
    </w:p>
    <w:p w:rsidR="007358F8" w:rsidRDefault="007358F8" w:rsidP="007358F8">
      <w:pPr>
        <w:pStyle w:val="c12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</w:rPr>
      </w:pPr>
    </w:p>
    <w:p w:rsidR="007358F8" w:rsidRDefault="007358F8" w:rsidP="007358F8">
      <w:pPr>
        <w:pStyle w:val="c12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</w:rPr>
      </w:pPr>
    </w:p>
    <w:p w:rsidR="007358F8" w:rsidRDefault="007358F8" w:rsidP="007358F8">
      <w:pPr>
        <w:pStyle w:val="c12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</w:rPr>
      </w:pPr>
    </w:p>
    <w:p w:rsidR="007358F8" w:rsidRDefault="007358F8" w:rsidP="007358F8">
      <w:pPr>
        <w:pStyle w:val="c12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</w:rPr>
      </w:pPr>
    </w:p>
    <w:p w:rsidR="007358F8" w:rsidRPr="00C97891" w:rsidRDefault="007358F8" w:rsidP="007358F8">
      <w:pPr>
        <w:pStyle w:val="c12"/>
        <w:spacing w:before="0" w:beforeAutospacing="0" w:after="0" w:afterAutospacing="0"/>
        <w:rPr>
          <w:rStyle w:val="c6"/>
          <w:bCs/>
          <w:color w:val="000000"/>
          <w:sz w:val="32"/>
          <w:szCs w:val="32"/>
        </w:rPr>
      </w:pPr>
      <w:r w:rsidRPr="00C97891">
        <w:rPr>
          <w:rStyle w:val="c6"/>
          <w:b/>
          <w:bCs/>
          <w:color w:val="000000"/>
          <w:sz w:val="40"/>
          <w:szCs w:val="40"/>
        </w:rPr>
        <w:t>Практическая часть</w:t>
      </w:r>
      <w:r w:rsidRPr="00C97891">
        <w:rPr>
          <w:rStyle w:val="c6"/>
          <w:bCs/>
          <w:color w:val="000000"/>
          <w:sz w:val="32"/>
          <w:szCs w:val="32"/>
        </w:rPr>
        <w:t>. Знакомство родителей с русским народным фольклором и использование его в повседневной жизни.</w:t>
      </w:r>
    </w:p>
    <w:p w:rsidR="007358F8" w:rsidRDefault="007358F8" w:rsidP="007358F8">
      <w:pPr>
        <w:pStyle w:val="c12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</w:rPr>
      </w:pPr>
    </w:p>
    <w:p w:rsidR="007358F8" w:rsidRDefault="007358F8" w:rsidP="007358F8">
      <w:pPr>
        <w:pStyle w:val="c12"/>
        <w:spacing w:before="0" w:beforeAutospacing="0" w:after="0" w:afterAutospacing="0"/>
        <w:rPr>
          <w:rStyle w:val="c6"/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</w:rPr>
        <w:drawing>
          <wp:inline distT="0" distB="0" distL="0" distR="0" wp14:anchorId="45BC1A37" wp14:editId="5C46825D">
            <wp:extent cx="2923953" cy="1871330"/>
            <wp:effectExtent l="0" t="0" r="0" b="0"/>
            <wp:docPr id="1" name="Рисунок 1" descr="C:\Users\Вика\Desktop\проект\100_6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проект\100_6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81" cy="187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8F8" w:rsidRPr="00C97891" w:rsidRDefault="007358F8" w:rsidP="007358F8">
      <w:pPr>
        <w:pStyle w:val="c12"/>
        <w:spacing w:before="0" w:beforeAutospacing="0" w:after="0" w:afterAutospacing="0"/>
        <w:rPr>
          <w:rStyle w:val="c6"/>
          <w:bCs/>
          <w:color w:val="000000" w:themeColor="text1"/>
          <w:sz w:val="32"/>
          <w:szCs w:val="32"/>
        </w:rPr>
      </w:pPr>
      <w:r w:rsidRPr="00FC102C">
        <w:rPr>
          <w:rStyle w:val="c6"/>
          <w:b/>
          <w:bCs/>
          <w:color w:val="000000"/>
          <w:sz w:val="40"/>
          <w:szCs w:val="40"/>
        </w:rPr>
        <w:t>Русские частушки</w:t>
      </w:r>
      <w:r w:rsidRPr="00C97891">
        <w:rPr>
          <w:rStyle w:val="c6"/>
          <w:bCs/>
          <w:color w:val="000000"/>
          <w:sz w:val="32"/>
          <w:szCs w:val="32"/>
        </w:rPr>
        <w:t xml:space="preserve">- уникальный фольклорный жанр народного  </w:t>
      </w:r>
      <w:r w:rsidRPr="00C97891">
        <w:rPr>
          <w:rStyle w:val="c6"/>
          <w:bCs/>
          <w:color w:val="000000" w:themeColor="text1"/>
          <w:sz w:val="32"/>
          <w:szCs w:val="32"/>
        </w:rPr>
        <w:t>творчества.</w:t>
      </w:r>
    </w:p>
    <w:p w:rsidR="007358F8" w:rsidRPr="001E7811" w:rsidRDefault="007358F8" w:rsidP="007358F8">
      <w:pPr>
        <w:rPr>
          <w:rFonts w:ascii="Times New Roman" w:hAnsi="Times New Roman" w:cs="Times New Roman"/>
          <w:bCs/>
          <w:iCs/>
          <w:noProof/>
          <w:color w:val="000000"/>
          <w:sz w:val="36"/>
          <w:szCs w:val="36"/>
          <w:shd w:val="clear" w:color="auto" w:fill="FFF0CD"/>
          <w:lang w:eastAsia="ru-RU"/>
        </w:rPr>
      </w:pP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Петушок, петушок,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Запевай частушки.</w:t>
      </w:r>
      <w:r w:rsidRPr="002246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Ты горланишь хорошо,</w:t>
      </w:r>
      <w:r w:rsidRPr="00224685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shd w:val="clear" w:color="auto" w:fill="FFF0CD"/>
          <w:lang w:eastAsia="ru-RU"/>
        </w:rPr>
        <w:t xml:space="preserve"> 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Подпоют несушки.</w:t>
      </w:r>
      <w:r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 xml:space="preserve">                                     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Несушки, несушки,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Курицы-подружки.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Наш баран богатый барин.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Он себе обновку справил.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То ли шуба, то ль кафтан,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Не поймет теперь и сам!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Как по саду-огороду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Любит козочка гулять.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После этого похода</w:t>
      </w:r>
      <w:r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 xml:space="preserve">                                                          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Урожая не собрать!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Я гусыня бедная,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Как копейка медная.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По селу хожу босая,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Пух на зиму запасаю.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- Га-га-га, - распелся гусь.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Я лисичек не боюсь.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Всех лисичек на весу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Я в корзинке унесу!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lastRenderedPageBreak/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Я корова хоть куда!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Как венец мои рога.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>Кто меня проведает,</w:t>
      </w:r>
      <w:r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0CD"/>
        </w:rPr>
        <w:t xml:space="preserve"> молочка отведает</w:t>
      </w:r>
      <w:r w:rsidRPr="00C9789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0CD"/>
        </w:rPr>
        <w:br/>
      </w:r>
      <w:r w:rsidRPr="00C9789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0CD"/>
        </w:rPr>
        <w:br/>
      </w:r>
      <w:r>
        <w:rPr>
          <w:rFonts w:ascii="Times New Roman" w:hAnsi="Times New Roman" w:cs="Times New Roman"/>
          <w:bCs/>
          <w:iCs/>
          <w:noProof/>
          <w:color w:val="000000"/>
          <w:sz w:val="36"/>
          <w:szCs w:val="36"/>
          <w:shd w:val="clear" w:color="auto" w:fill="FFF0CD"/>
          <w:lang w:eastAsia="ru-RU"/>
        </w:rPr>
        <w:drawing>
          <wp:inline distT="0" distB="0" distL="0" distR="0" wp14:anchorId="18040BCB" wp14:editId="6E4534B3">
            <wp:extent cx="3036915" cy="2280237"/>
            <wp:effectExtent l="0" t="0" r="0" b="6350"/>
            <wp:docPr id="3" name="Рисунок 3" descr="C:\Users\Вика\Desktop\проект\100_6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Desktop\проект\100_68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095" cy="228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2C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0CD"/>
        </w:rPr>
        <w:t>Тексты колыбельных песен</w:t>
      </w:r>
      <w:r w:rsidRPr="00C97891">
        <w:rPr>
          <w:rFonts w:ascii="Times New Roman" w:hAnsi="Times New Roman" w:cs="Times New Roman"/>
          <w:bCs/>
          <w:iCs/>
          <w:color w:val="000000"/>
          <w:sz w:val="36"/>
          <w:szCs w:val="36"/>
          <w:shd w:val="clear" w:color="auto" w:fill="FFF0CD"/>
        </w:rPr>
        <w:t xml:space="preserve"> являются прекрасными образцами народной поэзии. Они охватывают чрезвычайно разнообразный круг образов , персонажей, явлений.</w:t>
      </w:r>
    </w:p>
    <w:p w:rsidR="007358F8" w:rsidRPr="00E2019D" w:rsidRDefault="007358F8" w:rsidP="007358F8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t>1.</w:t>
      </w:r>
      <w:r w:rsidRPr="00E2019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t>«Баю-баюшки-баю, не ложися на краю…»</w:t>
      </w:r>
    </w:p>
    <w:p w:rsidR="007358F8" w:rsidRPr="00E2019D" w:rsidRDefault="007358F8" w:rsidP="007358F8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</w:pPr>
      <w:r w:rsidRPr="00E2019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t>Баю-баюшки-баю,</w:t>
      </w:r>
    </w:p>
    <w:p w:rsidR="007358F8" w:rsidRPr="00E2019D" w:rsidRDefault="007358F8" w:rsidP="007358F8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</w:pPr>
      <w:r w:rsidRPr="00E2019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t>Не ложися на краю:</w:t>
      </w:r>
    </w:p>
    <w:p w:rsidR="007358F8" w:rsidRDefault="007358F8" w:rsidP="007358F8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</w:pPr>
      <w:r w:rsidRPr="00E2019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t>Придет серенький волчок,</w:t>
      </w:r>
    </w:p>
    <w:p w:rsidR="007358F8" w:rsidRDefault="007358F8" w:rsidP="007358F8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t>Тебя схватит за бочок</w:t>
      </w:r>
    </w:p>
    <w:p w:rsidR="007358F8" w:rsidRDefault="007358F8" w:rsidP="007358F8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t>И утащит во лесок,</w:t>
      </w:r>
    </w:p>
    <w:p w:rsidR="007358F8" w:rsidRDefault="007358F8" w:rsidP="007358F8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t>Под ракитовый кусток;</w:t>
      </w:r>
    </w:p>
    <w:p w:rsidR="007358F8" w:rsidRDefault="007358F8" w:rsidP="007358F8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t xml:space="preserve">Там птички поют, </w:t>
      </w:r>
    </w:p>
    <w:p w:rsidR="007358F8" w:rsidRDefault="007358F8" w:rsidP="007358F8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t>Тебе спать не дадут.</w:t>
      </w:r>
    </w:p>
    <w:p w:rsidR="007358F8" w:rsidRDefault="007358F8" w:rsidP="007358F8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t>2. «Баю-баю, баю- баю…Спи мой… засыпай…»</w:t>
      </w:r>
    </w:p>
    <w:p w:rsidR="007358F8" w:rsidRDefault="007358F8" w:rsidP="007358F8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t>Баю-бай , баю-бай,</w:t>
      </w:r>
    </w:p>
    <w:p w:rsidR="007358F8" w:rsidRDefault="007358F8" w:rsidP="007358F8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t>Спи мой… засыпай,</w:t>
      </w:r>
    </w:p>
    <w:p w:rsidR="007358F8" w:rsidRDefault="007358F8" w:rsidP="007358F8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t>Гуленьки-гуленьки,</w:t>
      </w:r>
    </w:p>
    <w:p w:rsidR="007358F8" w:rsidRDefault="007358F8" w:rsidP="007358F8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t>Сели к … в люленьку. Стали люленьку качать. Стали… величать.</w:t>
      </w:r>
    </w:p>
    <w:p w:rsidR="007358F8" w:rsidRDefault="007358F8" w:rsidP="007358F8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  <w:shd w:val="clear" w:color="auto" w:fill="FFF0CD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0039B94" wp14:editId="557473FA">
            <wp:simplePos x="0" y="0"/>
            <wp:positionH relativeFrom="column">
              <wp:posOffset>4199255</wp:posOffset>
            </wp:positionH>
            <wp:positionV relativeFrom="paragraph">
              <wp:posOffset>814705</wp:posOffset>
            </wp:positionV>
            <wp:extent cx="2158365" cy="2874645"/>
            <wp:effectExtent l="0" t="0" r="0" b="1905"/>
            <wp:wrapSquare wrapText="bothSides"/>
            <wp:docPr id="4" name="Рисунок 4" descr="C:\Users\Вика\Desktop\проект\100_6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а\Desktop\проект\100_68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0CD"/>
        </w:rPr>
        <w:br w:type="textWrapping" w:clear="all"/>
      </w:r>
      <w:r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  <w:shd w:val="clear" w:color="auto" w:fill="FFF0CD"/>
          <w:lang w:eastAsia="ru-RU"/>
        </w:rPr>
        <w:drawing>
          <wp:inline distT="0" distB="0" distL="0" distR="0" wp14:anchorId="6F92175B" wp14:editId="52970095">
            <wp:extent cx="2902688" cy="2179454"/>
            <wp:effectExtent l="0" t="0" r="0" b="0"/>
            <wp:docPr id="5" name="Рисунок 5" descr="C:\Users\Вика\Desktop\проект\100_6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а\Desktop\проект\100_6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19" cy="217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8F8" w:rsidRPr="00E014D5" w:rsidRDefault="007358F8" w:rsidP="007358F8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C102C">
        <w:rPr>
          <w:rFonts w:ascii="Comic Sans MS" w:hAnsi="Comic Sans MS"/>
          <w:b/>
          <w:color w:val="000000"/>
          <w:sz w:val="40"/>
          <w:szCs w:val="40"/>
          <w:shd w:val="clear" w:color="auto" w:fill="FFFFFF"/>
        </w:rPr>
        <w:t> </w:t>
      </w:r>
      <w:r w:rsidRPr="00FC102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Мир русской народной сказки</w:t>
      </w:r>
      <w:r w:rsidRPr="00E2019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своеобразен и загадочен.</w:t>
      </w:r>
      <w:r w:rsidRPr="00A1526B">
        <w:rPr>
          <w:rFonts w:ascii="Tahoma" w:hAnsi="Tahoma" w:cs="Tahoma"/>
          <w:color w:val="444444"/>
          <w:sz w:val="23"/>
          <w:szCs w:val="23"/>
          <w:shd w:val="clear" w:color="auto" w:fill="FFFFFF"/>
        </w:rPr>
        <w:t xml:space="preserve"> </w:t>
      </w:r>
      <w:r w:rsidRPr="00A1526B">
        <w:rPr>
          <w:rFonts w:ascii="Times New Roman" w:hAnsi="Times New Roman" w:cs="Times New Roman"/>
          <w:sz w:val="32"/>
          <w:szCs w:val="32"/>
          <w:shd w:val="clear" w:color="auto" w:fill="FFFFFF"/>
        </w:rPr>
        <w:t>Русские народные сказки показывают детям, насколько богатой может быть речь. Кроме выразительности языка, в них всегда присутствует добрый юмор. Русские народные сказки читать, поэтому и считается полезным, что они развивают связность речи детей, позволяют привить способность выражать свои мысли просто и в тоже время ярко.</w:t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потешки помогут развеселить, позабавить и одновременно развивать малыша, начиная с первых месяцев жизни. </w:t>
      </w:r>
    </w:p>
    <w:p w:rsidR="007358F8" w:rsidRDefault="007358F8" w:rsidP="0073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FC102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ПОТЕ́ШКИ </w:t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короткие стишки (реже песенки), предназначенные для развлечения детей младенческого возраста и сопровождающиеся элементарными игровыми движениями: во время проговаривания или пропевания потешек их содержание разыгрывается с помощью пальцев, рук, мимики, при этом сами дети вовлекались в игру. </w:t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Потешки забавят, развлекают и одновременно развивают малыша. Они учат малыша понимать речь, эмоциональные оттенки голоса, развивают чувство ритма. </w:t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Использовать потешки для общения с ребенком можно уже с первых месяцев жизни крохи. Потешки доставят огромную радость вашему малышу и очень скоро ребенок начнет узнавать любимые песенки и прибаутки и эмоционально реагировать на них. </w:t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тексты некоторых русских народных потешек: </w:t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кустом у дорожки *** </w:t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Мыши водят хоровод,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лежанке дремлет кот </w:t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мыши, не шумите, </w:t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Кота Ваську не будите. </w:t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проснется Васька-кот, </w:t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Разобьет весь хоровод! </w:t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526B">
        <w:rPr>
          <w:rFonts w:ascii="Times New Roman" w:hAnsi="Times New Roman" w:cs="Times New Roman"/>
          <w:sz w:val="28"/>
          <w:szCs w:val="28"/>
        </w:rPr>
        <w:t>Была репа важная,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Дивилась старуха каждая: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- Одним днем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Не обойдешь кругом!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Всей деревней ели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Целую неделю.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Одну корку положили,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Так телегу обломили!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</w:r>
      <w:r w:rsidRPr="00A1526B">
        <w:rPr>
          <w:rFonts w:ascii="Times New Roman" w:hAnsi="Times New Roman" w:cs="Times New Roman"/>
          <w:sz w:val="28"/>
          <w:szCs w:val="28"/>
        </w:rPr>
        <w:br/>
        <w:t>***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Как Марфуша для Петра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</w:t>
      </w:r>
      <w:r w:rsidRPr="00A1526B">
        <w:rPr>
          <w:rFonts w:ascii="Times New Roman" w:hAnsi="Times New Roman" w:cs="Times New Roman"/>
          <w:sz w:val="28"/>
          <w:szCs w:val="28"/>
        </w:rPr>
        <w:br/>
        <w:t>Наварила, напекла –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Девяносто два блина,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Два корыта киселя,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Пятьдесят пирогов!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Не нашла и едоков.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</w:r>
      <w:r w:rsidRPr="00A1526B">
        <w:rPr>
          <w:rFonts w:ascii="Times New Roman" w:hAnsi="Times New Roman" w:cs="Times New Roman"/>
          <w:sz w:val="28"/>
          <w:szCs w:val="28"/>
        </w:rPr>
        <w:br/>
        <w:t>***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Есть такая палочка,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Палочка-застукалочка.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Застукалкой постучишь –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Вылетает синий чиж.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У чижа, у чижика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Хохолочек рыженький,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А на лапке маленький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Сапожочек аленький.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Чижик знает песенку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Про мышат, про лесенку: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«Как по лесенке гурьбой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Лезли мыши в кладовой.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Лесенка свалилась –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  <w:t>Мышки покатились…»</w:t>
      </w:r>
      <w:r w:rsidRPr="00A152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526B">
        <w:rPr>
          <w:rFonts w:ascii="Times New Roman" w:hAnsi="Times New Roman" w:cs="Times New Roman"/>
          <w:sz w:val="28"/>
          <w:szCs w:val="28"/>
        </w:rPr>
        <w:br/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526B">
        <w:rPr>
          <w:rFonts w:ascii="Times New Roman" w:hAnsi="Times New Roman" w:cs="Times New Roman"/>
          <w:sz w:val="28"/>
          <w:szCs w:val="28"/>
        </w:rPr>
        <w:br/>
      </w:r>
    </w:p>
    <w:p w:rsidR="007358F8" w:rsidRPr="00D45AE8" w:rsidRDefault="007358F8" w:rsidP="007358F8">
      <w:pPr>
        <w:rPr>
          <w:rStyle w:val="apple-converted-space"/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lastRenderedPageBreak/>
        <w:drawing>
          <wp:inline distT="0" distB="0" distL="0" distR="0" wp14:anchorId="05FE3E28" wp14:editId="05A338D6">
            <wp:extent cx="2551814" cy="1916004"/>
            <wp:effectExtent l="0" t="0" r="1270" b="8255"/>
            <wp:docPr id="7" name="Рисунок 7" descr="C:\Users\Вика\Desktop\проект\100_6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Desktop\проект\100_68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66" cy="191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2C">
        <w:rPr>
          <w:rStyle w:val="a3"/>
          <w:rFonts w:ascii="Times New Roman" w:hAnsi="Times New Roman" w:cs="Times New Roman"/>
          <w:sz w:val="40"/>
          <w:szCs w:val="40"/>
        </w:rPr>
        <w:t>Слово «пестушки» произошло от слова «</w:t>
      </w:r>
      <w:r w:rsidRPr="00FC102C">
        <w:rPr>
          <w:rFonts w:ascii="Times New Roman" w:hAnsi="Times New Roman" w:cs="Times New Roman"/>
          <w:sz w:val="40"/>
          <w:szCs w:val="40"/>
          <w:shd w:val="clear" w:color="auto" w:fill="FFFFFF"/>
        </w:rPr>
        <w:t>пестовать</w:t>
      </w:r>
      <w:r w:rsidRPr="00FC102C">
        <w:rPr>
          <w:rFonts w:ascii="Times New Roman" w:hAnsi="Times New Roman" w:cs="Times New Roman"/>
          <w:sz w:val="32"/>
          <w:szCs w:val="32"/>
          <w:shd w:val="clear" w:color="auto" w:fill="FFFFFF"/>
        </w:rPr>
        <w:t>», то</w:t>
      </w:r>
      <w:r w:rsidRPr="00A152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есть нянчить, растить.</w:t>
      </w:r>
      <w:r w:rsidRPr="00A152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A1526B">
        <w:rPr>
          <w:rStyle w:val="a3"/>
          <w:rFonts w:ascii="Times New Roman" w:hAnsi="Times New Roman" w:cs="Times New Roman"/>
          <w:sz w:val="32"/>
          <w:szCs w:val="32"/>
        </w:rPr>
        <w:t>Русские традиции и обычаи воспитания детей</w:t>
      </w:r>
      <w:r w:rsidRPr="00A1526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A1526B">
        <w:rPr>
          <w:rFonts w:ascii="Times New Roman" w:hAnsi="Times New Roman" w:cs="Times New Roman"/>
          <w:sz w:val="32"/>
          <w:szCs w:val="32"/>
          <w:shd w:val="clear" w:color="auto" w:fill="FFFFFF"/>
        </w:rPr>
        <w:t>включают богатый и уникальный опыт пестования младенцев.</w:t>
      </w:r>
    </w:p>
    <w:p w:rsidR="007358F8" w:rsidRPr="00A1526B" w:rsidRDefault="007358F8" w:rsidP="007358F8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526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Пестушка для умывания.</w:t>
      </w:r>
    </w:p>
    <w:p w:rsidR="007358F8" w:rsidRPr="00A1526B" w:rsidRDefault="007358F8" w:rsidP="007358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Умывая младенца, приговаривали:</w:t>
      </w:r>
    </w:p>
    <w:p w:rsidR="007358F8" w:rsidRPr="00A1526B" w:rsidRDefault="007358F8" w:rsidP="007358F8">
      <w:pPr>
        <w:shd w:val="clear" w:color="auto" w:fill="FFF1A8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«Свята-Божья водичка,</w:t>
      </w:r>
    </w:p>
    <w:p w:rsidR="007358F8" w:rsidRPr="00A1526B" w:rsidRDefault="007358F8" w:rsidP="007358F8">
      <w:pPr>
        <w:shd w:val="clear" w:color="auto" w:fill="FFF1A8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Умой Боре личико:</w:t>
      </w:r>
    </w:p>
    <w:p w:rsidR="007358F8" w:rsidRPr="00A1526B" w:rsidRDefault="007358F8" w:rsidP="007358F8">
      <w:pPr>
        <w:shd w:val="clear" w:color="auto" w:fill="FFF1A8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глазки блестели,</w:t>
      </w:r>
    </w:p>
    <w:p w:rsidR="007358F8" w:rsidRPr="00A1526B" w:rsidRDefault="007358F8" w:rsidP="007358F8">
      <w:pPr>
        <w:shd w:val="clear" w:color="auto" w:fill="FFF1A8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щечки краснели,</w:t>
      </w:r>
    </w:p>
    <w:p w:rsidR="007358F8" w:rsidRPr="00A1526B" w:rsidRDefault="007358F8" w:rsidP="007358F8">
      <w:pPr>
        <w:shd w:val="clear" w:color="auto" w:fill="FFF1A8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смеялся роток,</w:t>
      </w:r>
    </w:p>
    <w:p w:rsidR="007358F8" w:rsidRPr="00A1526B" w:rsidRDefault="007358F8" w:rsidP="007358F8">
      <w:pPr>
        <w:shd w:val="clear" w:color="auto" w:fill="FFF1A8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кусался зубок!</w:t>
      </w:r>
    </w:p>
    <w:p w:rsidR="007358F8" w:rsidRPr="00A1526B" w:rsidRDefault="007358F8" w:rsidP="007358F8">
      <w:pPr>
        <w:shd w:val="clear" w:color="auto" w:fill="FFF1A8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у Бори головка была кругленькая-кругленькая!</w:t>
      </w:r>
    </w:p>
    <w:p w:rsidR="007358F8" w:rsidRPr="00A1526B" w:rsidRDefault="007358F8" w:rsidP="007358F8">
      <w:pPr>
        <w:shd w:val="clear" w:color="auto" w:fill="FFF1A8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с гуся вода, так и с Бори вся худоба!</w:t>
      </w:r>
    </w:p>
    <w:p w:rsidR="007358F8" w:rsidRPr="00A1526B" w:rsidRDefault="007358F8" w:rsidP="007358F8">
      <w:pPr>
        <w:shd w:val="clear" w:color="auto" w:fill="FFF1A8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ты жил и никогда не хворал!</w:t>
      </w:r>
    </w:p>
    <w:p w:rsidR="007358F8" w:rsidRPr="00A1526B" w:rsidRDefault="007358F8" w:rsidP="007358F8">
      <w:pPr>
        <w:shd w:val="clear" w:color="auto" w:fill="FFF1A8"/>
        <w:spacing w:before="12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Расти большой и будь умнОй!»</w:t>
      </w:r>
    </w:p>
    <w:p w:rsidR="007358F8" w:rsidRPr="00A1526B" w:rsidRDefault="007358F8" w:rsidP="007358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Пестушки для купания.</w:t>
      </w:r>
    </w:p>
    <w:p w:rsidR="007358F8" w:rsidRPr="00A1526B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 слова пестушек, малыша гладили по спинке, по животику, вдоль ручек и ножек, по головке, лили на него водичку.</w:t>
      </w:r>
    </w:p>
    <w:p w:rsidR="007358F8" w:rsidRPr="00A1526B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t>1.Вспоминает Болдина Татьяна Иосифовна (р. 1926 г.), Белгородская область:</w:t>
      </w:r>
    </w:p>
    <w:p w:rsidR="007358F8" w:rsidRPr="00A1526B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 вот, давай купаться, детка. Сейчас я тебя буду купать. Ну-ка давай ручки растянем, ножки вот так выпрямим. Давай водичкой тебя польем, будет тебе тепло, хорошо. Вот такая у нас будешь большая, красивая, такая румяная, щёчки как булочки – вот такая пригожая. Ну, давай, внученька, давай, Танечка. Вот умница какая. Лежит послушно… Какая разумница у меня, глядит глазками весело. Посидела в лоточке, а теперь мы тебя чистой водой обмоем. Вот так:</w:t>
      </w:r>
    </w:p>
    <w:p w:rsidR="007358F8" w:rsidRPr="00A1526B" w:rsidRDefault="007358F8" w:rsidP="007358F8">
      <w:pPr>
        <w:shd w:val="clear" w:color="auto" w:fill="FFF1A8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гоголя вода,</w:t>
      </w:r>
    </w:p>
    <w:p w:rsidR="007358F8" w:rsidRPr="00A1526B" w:rsidRDefault="007358F8" w:rsidP="007358F8">
      <w:pPr>
        <w:shd w:val="clear" w:color="auto" w:fill="FFF1A8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гоголихи – вода,</w:t>
      </w:r>
    </w:p>
    <w:p w:rsidR="007358F8" w:rsidRPr="00A1526B" w:rsidRDefault="007358F8" w:rsidP="007358F8">
      <w:pPr>
        <w:shd w:val="clear" w:color="auto" w:fill="FFF1A8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с рабы Божьей Танечки –</w:t>
      </w:r>
    </w:p>
    <w:p w:rsidR="007358F8" w:rsidRPr="00A1526B" w:rsidRDefault="007358F8" w:rsidP="007358F8">
      <w:pPr>
        <w:shd w:val="clear" w:color="auto" w:fill="FFF1A8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вся тягота!</w:t>
      </w:r>
    </w:p>
    <w:p w:rsidR="007358F8" w:rsidRPr="00A1526B" w:rsidRDefault="007358F8" w:rsidP="007358F8">
      <w:pPr>
        <w:shd w:val="clear" w:color="auto" w:fill="FFF1A8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Водичка – под полОк,</w:t>
      </w:r>
    </w:p>
    <w:p w:rsidR="007358F8" w:rsidRPr="00A1526B" w:rsidRDefault="007358F8" w:rsidP="007358F8">
      <w:pPr>
        <w:shd w:val="clear" w:color="auto" w:fill="FFF1A8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Танечка – на полОк.</w:t>
      </w:r>
    </w:p>
    <w:p w:rsidR="007358F8" w:rsidRPr="00A1526B" w:rsidRDefault="007358F8" w:rsidP="007358F8">
      <w:pPr>
        <w:shd w:val="clear" w:color="auto" w:fill="FFF1A8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Водичка – ниже.</w:t>
      </w:r>
    </w:p>
    <w:p w:rsidR="007358F8" w:rsidRPr="00A1526B" w:rsidRDefault="007358F8" w:rsidP="007358F8">
      <w:pPr>
        <w:shd w:val="clear" w:color="auto" w:fill="FFF1A8"/>
        <w:spacing w:before="12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Танечка – выше!</w:t>
      </w:r>
    </w:p>
    <w:p w:rsidR="007358F8" w:rsidRPr="00A1526B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послушница! Помылась, давай убираться».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младенца мыл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бане</w:t>
      </w:r>
      <w:r w:rsidRPr="00A1526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всегда приговаривали. Сначала положат малыша на колени и начинают ручку с ножкой сводить и так разминают: «Ручки-грабУльки! Ножки – ходУльки!». Потом малыша растирали, говоря: «Моется, парится, спать собирается – на сон, на покой, на счастье, на здравие, ему спать по ночам, расти по часам». А когда обливали из ковшика, то говорили: « С гоголя вода, с лебедя вода, а с тебя вся худоба! На сон, на здоровье, на велику Божью милость, на родительскую радость! Отойди, вся боль и скорбь, в темную ночь!»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358F8" w:rsidRPr="00D45AE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1C814F9" wp14:editId="53D98D3E">
            <wp:extent cx="1954202" cy="1467293"/>
            <wp:effectExtent l="0" t="0" r="8255" b="0"/>
            <wp:docPr id="8" name="Рисунок 8" descr="C:\Users\Вика\Desktop\проект\100_6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а\Desktop\проект\100_69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18" cy="14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Скороговорк</w:t>
      </w:r>
      <w:r w:rsidRPr="00FC102C">
        <w:rPr>
          <w:rFonts w:ascii="Times New Roman" w:eastAsia="Times New Roman" w:hAnsi="Times New Roman" w:cs="Times New Roman"/>
          <w:sz w:val="40"/>
          <w:szCs w:val="40"/>
          <w:lang w:eastAsia="ru-RU"/>
        </w:rPr>
        <w:t>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шуточный жанр народного творчества, фраза построенная на сочетании звуков, которые затрудняют быстрое произнесение слов, например: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дворе трава, на траве дрова».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один, Клим, клин колоти.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быка тупы губы, бык тупогуб.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поп на копне, колпак на попе, копна под попом , поп под колпаком.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рос горох,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речкой гречка.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наш козел Енох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огороде рвал горох, 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Гречку рвал за речкой.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Цыплята просят просо, 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Цыплятам на подносе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Выносит просо Фрося,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косы Фроси в просе.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рассвете Евсей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Ловил овсянку в овсе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Евсей в овсе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колено в росе.</w:t>
      </w:r>
    </w:p>
    <w:p w:rsidR="007358F8" w:rsidRDefault="007358F8" w:rsidP="007358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Основой связной речи, заключающей в себе различные языковые средства, является диалог. Для диалога характерны неполные предложения, восклицание, вопрос, междометие, яркая интонационная мимика. Все это мы находим в фольклорных диалогических текстах. Русский фольклор является неиссякаемым источником народной мудрости в воспитании детей в целом и в развитии речи в частности.</w:t>
      </w:r>
    </w:p>
    <w:p w:rsidR="007358F8" w:rsidRDefault="007358F8" w:rsidP="00735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4AA" w:rsidRDefault="007358F8">
      <w:bookmarkStart w:id="0" w:name="_GoBack"/>
      <w:bookmarkEnd w:id="0"/>
    </w:p>
    <w:sectPr w:rsidR="003324AA" w:rsidSect="00FE7A26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F8"/>
    <w:rsid w:val="00304C94"/>
    <w:rsid w:val="007358F8"/>
    <w:rsid w:val="00914DC9"/>
    <w:rsid w:val="00B36827"/>
    <w:rsid w:val="00DC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7358F8"/>
  </w:style>
  <w:style w:type="character" w:customStyle="1" w:styleId="apple-converted-space">
    <w:name w:val="apple-converted-space"/>
    <w:basedOn w:val="a0"/>
    <w:rsid w:val="007358F8"/>
  </w:style>
  <w:style w:type="character" w:customStyle="1" w:styleId="c5">
    <w:name w:val="c5"/>
    <w:basedOn w:val="a0"/>
    <w:rsid w:val="007358F8"/>
  </w:style>
  <w:style w:type="paragraph" w:customStyle="1" w:styleId="c10">
    <w:name w:val="c10"/>
    <w:basedOn w:val="a"/>
    <w:rsid w:val="0073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58F8"/>
  </w:style>
  <w:style w:type="character" w:customStyle="1" w:styleId="c8">
    <w:name w:val="c8"/>
    <w:basedOn w:val="a0"/>
    <w:rsid w:val="007358F8"/>
  </w:style>
  <w:style w:type="paragraph" w:customStyle="1" w:styleId="c12">
    <w:name w:val="c12"/>
    <w:basedOn w:val="a"/>
    <w:rsid w:val="0073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58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7358F8"/>
  </w:style>
  <w:style w:type="character" w:customStyle="1" w:styleId="apple-converted-space">
    <w:name w:val="apple-converted-space"/>
    <w:basedOn w:val="a0"/>
    <w:rsid w:val="007358F8"/>
  </w:style>
  <w:style w:type="character" w:customStyle="1" w:styleId="c5">
    <w:name w:val="c5"/>
    <w:basedOn w:val="a0"/>
    <w:rsid w:val="007358F8"/>
  </w:style>
  <w:style w:type="paragraph" w:customStyle="1" w:styleId="c10">
    <w:name w:val="c10"/>
    <w:basedOn w:val="a"/>
    <w:rsid w:val="0073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58F8"/>
  </w:style>
  <w:style w:type="character" w:customStyle="1" w:styleId="c8">
    <w:name w:val="c8"/>
    <w:basedOn w:val="a0"/>
    <w:rsid w:val="007358F8"/>
  </w:style>
  <w:style w:type="paragraph" w:customStyle="1" w:styleId="c12">
    <w:name w:val="c12"/>
    <w:basedOn w:val="a"/>
    <w:rsid w:val="0073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58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1661</Words>
  <Characters>9473</Characters>
  <Application>Microsoft Office Word</Application>
  <DocSecurity>0</DocSecurity>
  <Lines>78</Lines>
  <Paragraphs>22</Paragraphs>
  <ScaleCrop>false</ScaleCrop>
  <Company>Krokoz™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2014-02-11T06:32:00Z</dcterms:created>
  <dcterms:modified xsi:type="dcterms:W3CDTF">2014-02-11T06:32:00Z</dcterms:modified>
</cp:coreProperties>
</file>