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EF" w:rsidRDefault="009766B0" w:rsidP="00BA1070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6B0">
        <w:rPr>
          <w:rFonts w:ascii="Times New Roman" w:hAnsi="Times New Roman" w:cs="Times New Roman"/>
          <w:b/>
          <w:i/>
          <w:sz w:val="28"/>
          <w:szCs w:val="28"/>
        </w:rPr>
        <w:t xml:space="preserve">Развитие личности ребенка при </w:t>
      </w:r>
      <w:r w:rsidR="00E11D8E">
        <w:rPr>
          <w:rFonts w:ascii="Times New Roman" w:hAnsi="Times New Roman" w:cs="Times New Roman"/>
          <w:b/>
          <w:i/>
          <w:sz w:val="28"/>
          <w:szCs w:val="28"/>
        </w:rPr>
        <w:t>наличии</w:t>
      </w:r>
      <w:r w:rsidRPr="009766B0">
        <w:rPr>
          <w:rFonts w:ascii="Times New Roman" w:hAnsi="Times New Roman" w:cs="Times New Roman"/>
          <w:b/>
          <w:i/>
          <w:sz w:val="28"/>
          <w:szCs w:val="28"/>
        </w:rPr>
        <w:t xml:space="preserve"> внутрисемейного триангулирования.</w:t>
      </w:r>
    </w:p>
    <w:p w:rsidR="00E13777" w:rsidRPr="00E13777" w:rsidRDefault="00E13777" w:rsidP="00BA1070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777">
        <w:rPr>
          <w:rFonts w:ascii="Times New Roman" w:hAnsi="Times New Roman" w:cs="Times New Roman"/>
          <w:b/>
          <w:i/>
          <w:sz w:val="24"/>
          <w:szCs w:val="24"/>
        </w:rPr>
        <w:t>Аннотация к статье</w:t>
      </w:r>
    </w:p>
    <w:p w:rsidR="00E13777" w:rsidRDefault="00E13777" w:rsidP="00764D7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В данной статье описываются проблемы в развитии личности триангулированных детей</w:t>
      </w:r>
      <w:r>
        <w:rPr>
          <w:rFonts w:ascii="Times New Roman" w:hAnsi="Times New Roman" w:cs="Times New Roman"/>
          <w:sz w:val="24"/>
          <w:szCs w:val="24"/>
        </w:rPr>
        <w:t xml:space="preserve">, их влияние на </w:t>
      </w:r>
      <w:r w:rsidR="00CB70ED">
        <w:rPr>
          <w:rFonts w:ascii="Times New Roman" w:hAnsi="Times New Roman" w:cs="Times New Roman"/>
          <w:sz w:val="24"/>
          <w:szCs w:val="24"/>
        </w:rPr>
        <w:t xml:space="preserve">психическое состояние ребенка и межличностных отношений со сверстниками в детском саду. </w:t>
      </w:r>
      <w:r w:rsidR="00844595">
        <w:rPr>
          <w:rFonts w:ascii="Times New Roman" w:hAnsi="Times New Roman" w:cs="Times New Roman"/>
          <w:sz w:val="24"/>
          <w:szCs w:val="24"/>
        </w:rPr>
        <w:t>Путем проведения а</w:t>
      </w:r>
      <w:r w:rsidR="00CB70ED">
        <w:rPr>
          <w:rFonts w:ascii="Times New Roman" w:hAnsi="Times New Roman" w:cs="Times New Roman"/>
          <w:sz w:val="24"/>
          <w:szCs w:val="24"/>
        </w:rPr>
        <w:t>нализ</w:t>
      </w:r>
      <w:r w:rsidR="00844595">
        <w:rPr>
          <w:rFonts w:ascii="Times New Roman" w:hAnsi="Times New Roman" w:cs="Times New Roman"/>
          <w:sz w:val="24"/>
          <w:szCs w:val="24"/>
        </w:rPr>
        <w:t>а</w:t>
      </w:r>
      <w:r w:rsidR="00CB70E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844595">
        <w:rPr>
          <w:rFonts w:ascii="Times New Roman" w:hAnsi="Times New Roman" w:cs="Times New Roman"/>
          <w:sz w:val="24"/>
          <w:szCs w:val="24"/>
        </w:rPr>
        <w:t>, подтверждается необходимость</w:t>
      </w:r>
      <w:r w:rsidR="00CB70ED">
        <w:rPr>
          <w:rFonts w:ascii="Times New Roman" w:hAnsi="Times New Roman" w:cs="Times New Roman"/>
          <w:sz w:val="24"/>
          <w:szCs w:val="24"/>
        </w:rPr>
        <w:t xml:space="preserve"> </w:t>
      </w:r>
      <w:r w:rsidR="00844595" w:rsidRPr="00844595">
        <w:rPr>
          <w:rFonts w:ascii="Times New Roman" w:hAnsi="Times New Roman" w:cs="Times New Roman"/>
          <w:sz w:val="24"/>
          <w:szCs w:val="24"/>
        </w:rPr>
        <w:t xml:space="preserve">психологической поддержки и коррекции поведения </w:t>
      </w:r>
      <w:r w:rsidR="00844595">
        <w:rPr>
          <w:rFonts w:ascii="Times New Roman" w:hAnsi="Times New Roman" w:cs="Times New Roman"/>
          <w:sz w:val="24"/>
          <w:szCs w:val="24"/>
        </w:rPr>
        <w:t xml:space="preserve">триангулируемых детей, а также разъяснительная педагогическая работа с их родителями. В конце статьи дана краткая рекомендация для </w:t>
      </w:r>
      <w:r w:rsidR="00CB70ED">
        <w:rPr>
          <w:rFonts w:ascii="Times New Roman" w:hAnsi="Times New Roman" w:cs="Times New Roman"/>
          <w:sz w:val="24"/>
          <w:szCs w:val="24"/>
        </w:rPr>
        <w:t xml:space="preserve"> </w:t>
      </w:r>
      <w:r w:rsidR="00764D74">
        <w:rPr>
          <w:rFonts w:ascii="Times New Roman" w:hAnsi="Times New Roman" w:cs="Times New Roman"/>
          <w:sz w:val="24"/>
          <w:szCs w:val="24"/>
        </w:rPr>
        <w:t>родителей.</w:t>
      </w:r>
    </w:p>
    <w:p w:rsidR="00764D74" w:rsidRDefault="00764D74" w:rsidP="00764D7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4" w:rsidRDefault="00764D74" w:rsidP="00764D7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4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триангуляция, развитие индивидуализации, психическая травма, симптоматика.</w:t>
      </w:r>
    </w:p>
    <w:p w:rsidR="00764D74" w:rsidRPr="00764D74" w:rsidRDefault="00764D74" w:rsidP="00764D7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4F" w:rsidRPr="00E13777" w:rsidRDefault="006E7A8C" w:rsidP="00BA1070">
      <w:pPr>
        <w:spacing w:before="120"/>
        <w:ind w:firstLine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 xml:space="preserve">Слаженное развитие личности ребенка достижимо при </w:t>
      </w:r>
      <w:r w:rsidR="004C6DFD" w:rsidRPr="00E13777">
        <w:rPr>
          <w:rFonts w:ascii="Times New Roman" w:hAnsi="Times New Roman" w:cs="Times New Roman"/>
          <w:sz w:val="24"/>
          <w:szCs w:val="24"/>
        </w:rPr>
        <w:t>физическом</w:t>
      </w:r>
      <w:r w:rsidRPr="00E13777">
        <w:rPr>
          <w:rFonts w:ascii="Times New Roman" w:hAnsi="Times New Roman" w:cs="Times New Roman"/>
          <w:sz w:val="24"/>
          <w:szCs w:val="24"/>
        </w:rPr>
        <w:t>, психическом  и социальном благополучии. Дети с проблемами психологического характера – это результат неверно сформировавшихся отношений в семье.</w:t>
      </w:r>
      <w:r w:rsidR="00C95370" w:rsidRPr="00E13777">
        <w:rPr>
          <w:rFonts w:ascii="Times New Roman" w:hAnsi="Times New Roman" w:cs="Times New Roman"/>
          <w:sz w:val="24"/>
          <w:szCs w:val="24"/>
        </w:rPr>
        <w:t xml:space="preserve"> В </w:t>
      </w:r>
      <w:r w:rsidR="00E23D14" w:rsidRPr="00E13777">
        <w:rPr>
          <w:rFonts w:ascii="Times New Roman" w:hAnsi="Times New Roman" w:cs="Times New Roman"/>
          <w:sz w:val="24"/>
          <w:szCs w:val="24"/>
        </w:rPr>
        <w:t>одну из теории</w:t>
      </w:r>
      <w:r w:rsidR="00C95370" w:rsidRPr="00E13777">
        <w:rPr>
          <w:rFonts w:ascii="Times New Roman" w:hAnsi="Times New Roman" w:cs="Times New Roman"/>
          <w:sz w:val="24"/>
          <w:szCs w:val="24"/>
        </w:rPr>
        <w:t xml:space="preserve">  М. Боэуна</w:t>
      </w:r>
      <w:r w:rsidR="006522E4" w:rsidRPr="00E13777">
        <w:rPr>
          <w:rFonts w:ascii="Times New Roman" w:hAnsi="Times New Roman" w:cs="Times New Roman"/>
          <w:sz w:val="24"/>
          <w:szCs w:val="24"/>
        </w:rPr>
        <w:t xml:space="preserve"> входит концепция триангуляции</w:t>
      </w:r>
      <w:r w:rsidR="00F46D47" w:rsidRPr="00E13777">
        <w:rPr>
          <w:rFonts w:ascii="Times New Roman" w:hAnsi="Times New Roman" w:cs="Times New Roman"/>
          <w:sz w:val="24"/>
          <w:szCs w:val="24"/>
        </w:rPr>
        <w:t>,</w:t>
      </w:r>
      <w:r w:rsidR="002F6DBE" w:rsidRPr="00E13777">
        <w:rPr>
          <w:rFonts w:ascii="Times New Roman" w:hAnsi="Times New Roman" w:cs="Times New Roman"/>
          <w:sz w:val="24"/>
          <w:szCs w:val="24"/>
        </w:rPr>
        <w:t xml:space="preserve"> </w:t>
      </w:r>
      <w:r w:rsidR="006522E4" w:rsidRPr="00E13777">
        <w:rPr>
          <w:rFonts w:ascii="Times New Roman" w:hAnsi="Times New Roman" w:cs="Times New Roman"/>
          <w:sz w:val="24"/>
          <w:szCs w:val="24"/>
        </w:rPr>
        <w:t xml:space="preserve">имеется в виду эмоциональный процесс между двумя людьми или группами, который в ситуации повышенной тревоги имеет тенденцию вовлекать в отношения третьего. </w:t>
      </w:r>
      <w:r w:rsidR="00F74483" w:rsidRPr="00E13777">
        <w:rPr>
          <w:rFonts w:ascii="Times New Roman" w:hAnsi="Times New Roman" w:cs="Times New Roman"/>
          <w:sz w:val="24"/>
          <w:szCs w:val="24"/>
        </w:rPr>
        <w:t>«</w:t>
      </w:r>
      <w:r w:rsidR="00C95370" w:rsidRPr="00E13777">
        <w:rPr>
          <w:rFonts w:ascii="Times New Roman" w:hAnsi="Times New Roman" w:cs="Times New Roman"/>
          <w:sz w:val="24"/>
          <w:szCs w:val="24"/>
        </w:rPr>
        <w:t>В благоприятной ситуации, до превышения индивидуальных стрессовых порогов,  двоим может быть вполне комфортно друг с другом в их эмоциональном обмене, однако при наступлении достаточно интенсивного внутреннего или внешнего стресса, когда они начинают эмоционально «заряжать» и разбалансировывать друг друга, их взаимодействие легко становится конфликтным, неуправляемым. Возникающее таким образом эмоциональное слияние приводит к возникновению колебательного процесса сверхблизостей и отвержений, и, если отношения не стабилизировать чем-либо, может наступить разрыв</w:t>
      </w:r>
      <w:r w:rsidR="00F74483" w:rsidRPr="00E13777">
        <w:rPr>
          <w:rFonts w:ascii="Times New Roman" w:hAnsi="Times New Roman" w:cs="Times New Roman"/>
          <w:sz w:val="24"/>
          <w:szCs w:val="24"/>
        </w:rPr>
        <w:t>» (Варга А</w:t>
      </w:r>
      <w:r w:rsidR="006522E4" w:rsidRPr="00E13777">
        <w:rPr>
          <w:rFonts w:ascii="Times New Roman" w:hAnsi="Times New Roman" w:cs="Times New Roman"/>
          <w:sz w:val="24"/>
          <w:szCs w:val="24"/>
        </w:rPr>
        <w:t>.</w:t>
      </w:r>
      <w:r w:rsidR="00F74483" w:rsidRPr="00E13777">
        <w:rPr>
          <w:rFonts w:ascii="Times New Roman" w:hAnsi="Times New Roman" w:cs="Times New Roman"/>
          <w:sz w:val="24"/>
          <w:szCs w:val="24"/>
        </w:rPr>
        <w:t xml:space="preserve"> 2001г). </w:t>
      </w:r>
      <w:r w:rsidR="006522E4" w:rsidRPr="00E13777">
        <w:rPr>
          <w:rFonts w:ascii="Times New Roman" w:hAnsi="Times New Roman" w:cs="Times New Roman"/>
          <w:sz w:val="24"/>
          <w:szCs w:val="24"/>
        </w:rPr>
        <w:t xml:space="preserve"> Итак, </w:t>
      </w:r>
      <w:r w:rsidR="005A00E5" w:rsidRPr="00E13777">
        <w:rPr>
          <w:rFonts w:ascii="Times New Roman" w:hAnsi="Times New Roman" w:cs="Times New Roman"/>
          <w:sz w:val="24"/>
          <w:szCs w:val="24"/>
        </w:rPr>
        <w:t xml:space="preserve">на </w:t>
      </w:r>
      <w:r w:rsidR="006522E4" w:rsidRPr="00E13777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C95370" w:rsidRPr="00E1377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522E4" w:rsidRPr="00E13777">
        <w:rPr>
          <w:rFonts w:ascii="Times New Roman" w:hAnsi="Times New Roman" w:cs="Times New Roman"/>
          <w:sz w:val="24"/>
          <w:szCs w:val="24"/>
        </w:rPr>
        <w:t>а</w:t>
      </w:r>
      <w:r w:rsidR="00C95370" w:rsidRPr="00E13777">
        <w:rPr>
          <w:rFonts w:ascii="Times New Roman" w:hAnsi="Times New Roman" w:cs="Times New Roman"/>
          <w:sz w:val="24"/>
          <w:szCs w:val="24"/>
        </w:rPr>
        <w:t>, выливается излишек эмоций, вызыв</w:t>
      </w:r>
      <w:r w:rsidR="005A00E5" w:rsidRPr="00E13777">
        <w:rPr>
          <w:rFonts w:ascii="Times New Roman" w:hAnsi="Times New Roman" w:cs="Times New Roman"/>
          <w:sz w:val="24"/>
          <w:szCs w:val="24"/>
        </w:rPr>
        <w:t xml:space="preserve">ая соответственные </w:t>
      </w:r>
      <w:r w:rsidR="00C95370" w:rsidRPr="00E13777">
        <w:rPr>
          <w:rFonts w:ascii="Times New Roman" w:hAnsi="Times New Roman" w:cs="Times New Roman"/>
          <w:sz w:val="24"/>
          <w:szCs w:val="24"/>
        </w:rPr>
        <w:t xml:space="preserve">реакции. Триангулированными, то есть втянутыми в </w:t>
      </w:r>
      <w:r w:rsidR="005A00E5" w:rsidRPr="00E13777">
        <w:rPr>
          <w:rFonts w:ascii="Times New Roman" w:hAnsi="Times New Roman" w:cs="Times New Roman"/>
          <w:sz w:val="24"/>
          <w:szCs w:val="24"/>
        </w:rPr>
        <w:t xml:space="preserve">конфликтные  </w:t>
      </w:r>
      <w:r w:rsidR="00C95370" w:rsidRPr="00E13777">
        <w:rPr>
          <w:rFonts w:ascii="Times New Roman" w:hAnsi="Times New Roman" w:cs="Times New Roman"/>
          <w:sz w:val="24"/>
          <w:szCs w:val="24"/>
        </w:rPr>
        <w:t>отношения, обычно бывают наиболее легко вовлекающиеся</w:t>
      </w:r>
      <w:r w:rsidR="00F74483" w:rsidRPr="00E13777">
        <w:rPr>
          <w:rFonts w:ascii="Times New Roman" w:hAnsi="Times New Roman" w:cs="Times New Roman"/>
          <w:sz w:val="24"/>
          <w:szCs w:val="24"/>
        </w:rPr>
        <w:t xml:space="preserve"> члены семьи -</w:t>
      </w:r>
      <w:r w:rsidR="00C95370" w:rsidRPr="00E13777">
        <w:rPr>
          <w:rFonts w:ascii="Times New Roman" w:hAnsi="Times New Roman" w:cs="Times New Roman"/>
          <w:sz w:val="24"/>
          <w:szCs w:val="24"/>
        </w:rPr>
        <w:t xml:space="preserve"> дети. </w:t>
      </w:r>
      <w:r w:rsidR="00F74483" w:rsidRPr="00E13777">
        <w:rPr>
          <w:rFonts w:ascii="Times New Roman" w:hAnsi="Times New Roman" w:cs="Times New Roman"/>
          <w:sz w:val="24"/>
          <w:szCs w:val="24"/>
        </w:rPr>
        <w:t>Развитие конфликтных отношений в семье между родителями, а также, до разводный и после разводный процессы, психически травмируют и могут в значительной мере приостановить развитие индивидуализации ребенка.  «Психическая травма – это явление возникающее на пересечении неблагоприятных воздействий нарушений семьи и психических расстройств личности. Нарушение семьи вызывают психическую травму, развитием этой травмы или реакцией на нее является нервно-психическое расстройство индивида – члена семьи» (Эйдемиллер Э.Г. 2008г.).</w:t>
      </w:r>
      <w:r w:rsidR="002C154C" w:rsidRPr="00E13777">
        <w:rPr>
          <w:rFonts w:ascii="Times New Roman" w:hAnsi="Times New Roman" w:cs="Times New Roman"/>
          <w:sz w:val="24"/>
          <w:szCs w:val="24"/>
        </w:rPr>
        <w:t xml:space="preserve"> </w:t>
      </w:r>
      <w:r w:rsidR="00F74483" w:rsidRPr="00E13777">
        <w:rPr>
          <w:rFonts w:ascii="Times New Roman" w:hAnsi="Times New Roman" w:cs="Times New Roman"/>
          <w:sz w:val="24"/>
          <w:szCs w:val="24"/>
        </w:rPr>
        <w:t>Возникают детские страхи, с последующей симптоматикой, а именно: энурез, фобии,  симптомы истерии страха, состояние неудовлетворенности, тоски,</w:t>
      </w:r>
      <w:r w:rsidR="00BB2D0F" w:rsidRPr="00E13777">
        <w:rPr>
          <w:rFonts w:ascii="Times New Roman" w:hAnsi="Times New Roman" w:cs="Times New Roman"/>
          <w:sz w:val="24"/>
          <w:szCs w:val="24"/>
        </w:rPr>
        <w:t xml:space="preserve"> подавленности, тревоги и т.д. </w:t>
      </w:r>
      <w:r w:rsidR="00CE3A55" w:rsidRPr="00E13777">
        <w:rPr>
          <w:rFonts w:ascii="Times New Roman" w:hAnsi="Times New Roman" w:cs="Times New Roman"/>
          <w:sz w:val="24"/>
          <w:szCs w:val="24"/>
        </w:rPr>
        <w:t xml:space="preserve">Вся жизнедеятельность </w:t>
      </w:r>
      <w:r w:rsidR="00BB2D0F" w:rsidRPr="00E13777">
        <w:rPr>
          <w:rFonts w:ascii="Times New Roman" w:hAnsi="Times New Roman" w:cs="Times New Roman"/>
          <w:sz w:val="24"/>
          <w:szCs w:val="24"/>
        </w:rPr>
        <w:t>ребенка</w:t>
      </w:r>
      <w:r w:rsidR="00CE3A55" w:rsidRPr="00E13777">
        <w:rPr>
          <w:rFonts w:ascii="Times New Roman" w:hAnsi="Times New Roman" w:cs="Times New Roman"/>
          <w:sz w:val="24"/>
          <w:szCs w:val="24"/>
        </w:rPr>
        <w:t xml:space="preserve"> реализуется через родителей, т.е. непосредственно</w:t>
      </w:r>
      <w:r w:rsidR="00E03721" w:rsidRPr="00E13777">
        <w:rPr>
          <w:rFonts w:ascii="Times New Roman" w:hAnsi="Times New Roman" w:cs="Times New Roman"/>
          <w:sz w:val="24"/>
          <w:szCs w:val="24"/>
        </w:rPr>
        <w:t xml:space="preserve"> </w:t>
      </w:r>
      <w:r w:rsidR="00CE3A55" w:rsidRPr="00E13777">
        <w:rPr>
          <w:rFonts w:ascii="Times New Roman" w:hAnsi="Times New Roman" w:cs="Times New Roman"/>
          <w:sz w:val="24"/>
          <w:szCs w:val="24"/>
        </w:rPr>
        <w:t xml:space="preserve">- эмоциональное общение ребенка с родителями </w:t>
      </w:r>
      <w:r w:rsidR="00BB2D0F" w:rsidRPr="00E13777">
        <w:rPr>
          <w:rFonts w:ascii="Times New Roman" w:hAnsi="Times New Roman" w:cs="Times New Roman"/>
          <w:sz w:val="24"/>
          <w:szCs w:val="24"/>
        </w:rPr>
        <w:t xml:space="preserve">развивает </w:t>
      </w:r>
      <w:r w:rsidR="00FC2BF3" w:rsidRPr="00E13777">
        <w:rPr>
          <w:rFonts w:ascii="Times New Roman" w:hAnsi="Times New Roman" w:cs="Times New Roman"/>
          <w:sz w:val="24"/>
          <w:szCs w:val="24"/>
        </w:rPr>
        <w:t xml:space="preserve">чувство доверия к окружающим его людям. </w:t>
      </w:r>
      <w:r w:rsidR="007F337D" w:rsidRPr="00E13777">
        <w:rPr>
          <w:rFonts w:ascii="Times New Roman" w:hAnsi="Times New Roman" w:cs="Times New Roman"/>
          <w:sz w:val="24"/>
          <w:szCs w:val="24"/>
        </w:rPr>
        <w:t xml:space="preserve">Распад семьи </w:t>
      </w:r>
      <w:r w:rsidR="002C154C" w:rsidRPr="00E13777">
        <w:rPr>
          <w:rFonts w:ascii="Times New Roman" w:hAnsi="Times New Roman" w:cs="Times New Roman"/>
          <w:sz w:val="24"/>
          <w:szCs w:val="24"/>
        </w:rPr>
        <w:t>понимается ребенком</w:t>
      </w:r>
      <w:r w:rsidR="007F337D" w:rsidRPr="00E13777">
        <w:rPr>
          <w:rFonts w:ascii="Times New Roman" w:hAnsi="Times New Roman" w:cs="Times New Roman"/>
          <w:sz w:val="24"/>
          <w:szCs w:val="24"/>
        </w:rPr>
        <w:t>, как доказательство е</w:t>
      </w:r>
      <w:r w:rsidR="002C154C" w:rsidRPr="00E13777">
        <w:rPr>
          <w:rFonts w:ascii="Times New Roman" w:hAnsi="Times New Roman" w:cs="Times New Roman"/>
          <w:sz w:val="24"/>
          <w:szCs w:val="24"/>
        </w:rPr>
        <w:t>го</w:t>
      </w:r>
      <w:r w:rsidR="007F337D" w:rsidRPr="00E13777">
        <w:rPr>
          <w:rFonts w:ascii="Times New Roman" w:hAnsi="Times New Roman" w:cs="Times New Roman"/>
          <w:sz w:val="24"/>
          <w:szCs w:val="24"/>
        </w:rPr>
        <w:t xml:space="preserve"> неполноценности, что приводит к переживанию неуверенности </w:t>
      </w:r>
      <w:r w:rsidR="00BB2D0F" w:rsidRPr="00E13777">
        <w:rPr>
          <w:rFonts w:ascii="Times New Roman" w:hAnsi="Times New Roman" w:cs="Times New Roman"/>
          <w:sz w:val="24"/>
          <w:szCs w:val="24"/>
        </w:rPr>
        <w:t xml:space="preserve">в </w:t>
      </w:r>
      <w:r w:rsidR="00BB2D0F" w:rsidRPr="00E13777">
        <w:rPr>
          <w:rFonts w:ascii="Times New Roman" w:hAnsi="Times New Roman" w:cs="Times New Roman"/>
          <w:sz w:val="24"/>
          <w:szCs w:val="24"/>
        </w:rPr>
        <w:lastRenderedPageBreak/>
        <w:t>себе и депрессии</w:t>
      </w:r>
      <w:r w:rsidR="007F337D" w:rsidRPr="00E13777">
        <w:rPr>
          <w:rFonts w:ascii="Times New Roman" w:hAnsi="Times New Roman" w:cs="Times New Roman"/>
          <w:sz w:val="24"/>
          <w:szCs w:val="24"/>
        </w:rPr>
        <w:t xml:space="preserve">. </w:t>
      </w:r>
      <w:r w:rsidR="00EA5430" w:rsidRPr="00E13777">
        <w:rPr>
          <w:rFonts w:ascii="Times New Roman" w:hAnsi="Times New Roman" w:cs="Times New Roman"/>
          <w:sz w:val="24"/>
          <w:szCs w:val="24"/>
        </w:rPr>
        <w:t>Переживание, разочарование и агрессия направленная против себя самого,</w:t>
      </w:r>
      <w:r w:rsidR="002D1AB4" w:rsidRPr="00E13777">
        <w:rPr>
          <w:rFonts w:ascii="Times New Roman" w:hAnsi="Times New Roman" w:cs="Times New Roman"/>
          <w:sz w:val="24"/>
          <w:szCs w:val="24"/>
        </w:rPr>
        <w:t xml:space="preserve"> могут идентифицироваться на агрессивное отношение к матери</w:t>
      </w:r>
      <w:r w:rsidR="00CC77D1" w:rsidRPr="00E13777">
        <w:rPr>
          <w:rFonts w:ascii="Times New Roman" w:hAnsi="Times New Roman" w:cs="Times New Roman"/>
          <w:sz w:val="24"/>
          <w:szCs w:val="24"/>
        </w:rPr>
        <w:t xml:space="preserve">, </w:t>
      </w:r>
      <w:r w:rsidR="00CC77D1" w:rsidRPr="00E13777">
        <w:rPr>
          <w:rFonts w:ascii="Times New Roman" w:hAnsi="Times New Roman" w:cs="Times New Roman"/>
          <w:snapToGrid w:val="0"/>
          <w:sz w:val="24"/>
          <w:szCs w:val="24"/>
        </w:rPr>
        <w:t>таким образом частично убрать боль разлуки</w:t>
      </w:r>
      <w:r w:rsidR="004E44B7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с отцом</w:t>
      </w:r>
      <w:r w:rsidR="00CC77D1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и в какой-то степени поквитаться с матерью</w:t>
      </w:r>
      <w:r w:rsidR="00CC77D1" w:rsidRPr="00E1377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CC77D1" w:rsidRPr="00E13777">
        <w:rPr>
          <w:rFonts w:ascii="Times New Roman" w:hAnsi="Times New Roman" w:cs="Times New Roman"/>
          <w:snapToGrid w:val="0"/>
          <w:sz w:val="24"/>
          <w:szCs w:val="24"/>
        </w:rPr>
        <w:t>за потерю</w:t>
      </w:r>
      <w:r w:rsidR="0091206D" w:rsidRPr="00E13777">
        <w:rPr>
          <w:rFonts w:ascii="Times New Roman" w:hAnsi="Times New Roman" w:cs="Times New Roman"/>
          <w:snapToGrid w:val="0"/>
          <w:sz w:val="24"/>
          <w:szCs w:val="24"/>
        </w:rPr>
        <w:t>, скрыть свои страхи</w:t>
      </w:r>
      <w:r w:rsidR="00BB2D0F" w:rsidRPr="00E13777">
        <w:rPr>
          <w:rFonts w:ascii="Times New Roman" w:hAnsi="Times New Roman" w:cs="Times New Roman"/>
          <w:sz w:val="24"/>
          <w:szCs w:val="24"/>
        </w:rPr>
        <w:t xml:space="preserve">. </w:t>
      </w:r>
      <w:r w:rsidR="004E44B7" w:rsidRPr="00E13777">
        <w:rPr>
          <w:rFonts w:ascii="Times New Roman" w:hAnsi="Times New Roman" w:cs="Times New Roman"/>
          <w:snapToGrid w:val="0"/>
          <w:sz w:val="24"/>
          <w:szCs w:val="24"/>
        </w:rPr>
        <w:t>В дошкольном возрасте</w:t>
      </w:r>
      <w:r w:rsidR="004F41C8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формируется определенная гибкость представ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>лений для будущей душевной жизнедеятельности</w:t>
      </w:r>
      <w:r w:rsidR="004F41C8" w:rsidRPr="00E1377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Преодолев «эдипов комплекс», ребенок представлен новым «внешним» объектоотношен</w:t>
      </w:r>
      <w:r w:rsidR="004E44B7" w:rsidRPr="00E13777">
        <w:rPr>
          <w:rFonts w:ascii="Times New Roman" w:hAnsi="Times New Roman" w:cs="Times New Roman"/>
          <w:snapToGrid w:val="0"/>
          <w:sz w:val="24"/>
          <w:szCs w:val="24"/>
        </w:rPr>
        <w:t>иям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9C5D19" w:rsidRPr="00E13777">
        <w:rPr>
          <w:rFonts w:ascii="Times New Roman" w:hAnsi="Times New Roman" w:cs="Times New Roman"/>
          <w:snapToGrid w:val="0"/>
          <w:sz w:val="24"/>
          <w:szCs w:val="24"/>
        </w:rPr>
        <w:t>Триангуляция в семье может усложнить эдипов конфликт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>, то</w:t>
      </w:r>
      <w:r w:rsidR="009C5D19" w:rsidRPr="00E13777">
        <w:rPr>
          <w:rFonts w:ascii="Times New Roman" w:hAnsi="Times New Roman" w:cs="Times New Roman"/>
          <w:snapToGrid w:val="0"/>
          <w:sz w:val="24"/>
          <w:szCs w:val="24"/>
        </w:rPr>
        <w:t>гда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«внешние отношения» </w:t>
      </w:r>
      <w:r w:rsidR="00B12C4F" w:rsidRPr="00E13777">
        <w:rPr>
          <w:rFonts w:ascii="Times New Roman" w:hAnsi="Times New Roman" w:cs="Times New Roman"/>
          <w:snapToGrid w:val="0"/>
          <w:sz w:val="24"/>
          <w:szCs w:val="24"/>
        </w:rPr>
        <w:t>становятся сложными</w:t>
      </w:r>
      <w:r w:rsidR="0044207D" w:rsidRPr="00E13777">
        <w:rPr>
          <w:rFonts w:ascii="Times New Roman" w:hAnsi="Times New Roman" w:cs="Times New Roman"/>
          <w:snapToGrid w:val="0"/>
          <w:sz w:val="24"/>
          <w:szCs w:val="24"/>
        </w:rPr>
        <w:t>, т.к.</w:t>
      </w:r>
      <w:r w:rsidR="00936E3A" w:rsidRPr="00E1377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4207D" w:rsidRPr="00E13777">
        <w:rPr>
          <w:rFonts w:ascii="Times New Roman" w:hAnsi="Times New Roman" w:cs="Times New Roman"/>
          <w:snapToGrid w:val="0"/>
          <w:sz w:val="24"/>
          <w:szCs w:val="24"/>
        </w:rPr>
        <w:t>у каждого человека свой индивидуальный эдипов опыт, по которому создаются об</w:t>
      </w:r>
      <w:r w:rsidR="0044207D" w:rsidRPr="00E13777">
        <w:rPr>
          <w:rFonts w:ascii="Times New Roman" w:hAnsi="Times New Roman" w:cs="Times New Roman"/>
          <w:snapToGrid w:val="0"/>
          <w:sz w:val="24"/>
          <w:szCs w:val="24"/>
        </w:rPr>
        <w:softHyphen/>
        <w:t>разцы, для будущего создания своих  отношений.</w:t>
      </w:r>
    </w:p>
    <w:p w:rsidR="00996D4B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b/>
          <w:bCs/>
          <w:i/>
          <w:iCs/>
          <w:sz w:val="24"/>
          <w:szCs w:val="24"/>
        </w:rPr>
      </w:pPr>
      <w:r w:rsidRPr="00E13777">
        <w:rPr>
          <w:sz w:val="24"/>
          <w:szCs w:val="24"/>
        </w:rPr>
        <w:t>Было проведено исследование особенностей межличностных отношений и эмоционального состояния детей в детском саду. Эмпирическое исследование проводилось в привычной для детей обстановке</w:t>
      </w:r>
      <w:r w:rsidR="00996D4B" w:rsidRPr="00E13777">
        <w:rPr>
          <w:sz w:val="24"/>
          <w:szCs w:val="24"/>
        </w:rPr>
        <w:t>, в течение полного рабочего дня</w:t>
      </w:r>
      <w:r w:rsidRPr="00E13777">
        <w:rPr>
          <w:sz w:val="24"/>
          <w:szCs w:val="24"/>
        </w:rPr>
        <w:t>, т.е., наблюдение за детьми проходило в период их игровой деятельности, а  так же во время занятий. Тестирование проходило в игровой форме</w:t>
      </w:r>
      <w:r w:rsidR="00996D4B" w:rsidRPr="00E13777">
        <w:rPr>
          <w:sz w:val="24"/>
          <w:szCs w:val="24"/>
        </w:rPr>
        <w:t>,</w:t>
      </w:r>
      <w:r w:rsidRPr="00E13777">
        <w:rPr>
          <w:sz w:val="24"/>
          <w:szCs w:val="24"/>
        </w:rPr>
        <w:t xml:space="preserve"> </w:t>
      </w:r>
      <w:r w:rsidR="00996D4B" w:rsidRPr="00E13777">
        <w:rPr>
          <w:sz w:val="24"/>
          <w:szCs w:val="24"/>
        </w:rPr>
        <w:t xml:space="preserve">в </w:t>
      </w:r>
      <w:r w:rsidRPr="00E13777">
        <w:rPr>
          <w:sz w:val="24"/>
          <w:szCs w:val="24"/>
        </w:rPr>
        <w:t>форме беседы</w:t>
      </w:r>
      <w:r w:rsidR="00996D4B" w:rsidRPr="00E13777">
        <w:rPr>
          <w:sz w:val="24"/>
          <w:szCs w:val="24"/>
        </w:rPr>
        <w:t>, или проводилось занятие</w:t>
      </w:r>
      <w:r w:rsidRPr="00E13777">
        <w:rPr>
          <w:sz w:val="24"/>
          <w:szCs w:val="24"/>
        </w:rPr>
        <w:t>.</w:t>
      </w:r>
      <w:r w:rsidRPr="00E13777">
        <w:rPr>
          <w:b/>
          <w:bCs/>
          <w:i/>
          <w:iCs/>
          <w:sz w:val="24"/>
          <w:szCs w:val="24"/>
        </w:rPr>
        <w:t xml:space="preserve"> </w:t>
      </w:r>
    </w:p>
    <w:p w:rsidR="00D7062E" w:rsidRPr="00E13777" w:rsidRDefault="009C5D19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Цель</w:t>
      </w:r>
      <w:r w:rsidR="00D7062E" w:rsidRPr="00E13777">
        <w:rPr>
          <w:b/>
          <w:bCs/>
          <w:iCs/>
          <w:sz w:val="24"/>
          <w:szCs w:val="24"/>
        </w:rPr>
        <w:t>:</w:t>
      </w:r>
      <w:r w:rsidR="00D7062E" w:rsidRPr="00E13777">
        <w:rPr>
          <w:sz w:val="24"/>
          <w:szCs w:val="24"/>
        </w:rPr>
        <w:t xml:space="preserve"> исследование детей на проблемы внутрисемейных отношений</w:t>
      </w:r>
      <w:r w:rsidR="00567A9B" w:rsidRPr="00E13777">
        <w:rPr>
          <w:sz w:val="24"/>
          <w:szCs w:val="24"/>
        </w:rPr>
        <w:t>, и как следствие этого, на характер эмоционального состояния в межличностных отношениях со сверстниками</w:t>
      </w:r>
      <w:r w:rsidR="00D7062E" w:rsidRPr="00E13777">
        <w:rPr>
          <w:sz w:val="24"/>
          <w:szCs w:val="24"/>
        </w:rPr>
        <w:t>.</w:t>
      </w:r>
    </w:p>
    <w:p w:rsidR="00D7062E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Объект:</w:t>
      </w:r>
      <w:r w:rsidRPr="00E13777">
        <w:rPr>
          <w:sz w:val="24"/>
          <w:szCs w:val="24"/>
        </w:rPr>
        <w:t xml:space="preserve"> межличностные отношения и эмоциональное состояние детей</w:t>
      </w:r>
      <w:r w:rsidR="00996D4B" w:rsidRPr="00E13777">
        <w:rPr>
          <w:sz w:val="24"/>
          <w:szCs w:val="24"/>
        </w:rPr>
        <w:t xml:space="preserve"> в детском саду</w:t>
      </w:r>
      <w:r w:rsidRPr="00E13777">
        <w:rPr>
          <w:sz w:val="24"/>
          <w:szCs w:val="24"/>
        </w:rPr>
        <w:t>.</w:t>
      </w:r>
    </w:p>
    <w:p w:rsidR="000527DD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Предмет</w:t>
      </w:r>
      <w:r w:rsidR="000527DD" w:rsidRPr="00E13777">
        <w:rPr>
          <w:b/>
          <w:bCs/>
          <w:i/>
          <w:iCs/>
          <w:sz w:val="24"/>
          <w:szCs w:val="24"/>
        </w:rPr>
        <w:t>:</w:t>
      </w:r>
      <w:r w:rsidR="000527DD" w:rsidRPr="00E13777">
        <w:rPr>
          <w:sz w:val="24"/>
          <w:szCs w:val="24"/>
        </w:rPr>
        <w:t xml:space="preserve"> тестирование</w:t>
      </w:r>
      <w:r w:rsidRPr="00E13777">
        <w:rPr>
          <w:sz w:val="24"/>
          <w:szCs w:val="24"/>
        </w:rPr>
        <w:t xml:space="preserve"> </w:t>
      </w:r>
      <w:r w:rsidR="00996D4B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 xml:space="preserve"> на </w:t>
      </w:r>
      <w:r w:rsidR="000527DD" w:rsidRPr="00E13777">
        <w:rPr>
          <w:sz w:val="24"/>
          <w:szCs w:val="24"/>
        </w:rPr>
        <w:t xml:space="preserve">сформированность </w:t>
      </w:r>
      <w:r w:rsidR="00996D4B" w:rsidRPr="00E13777">
        <w:rPr>
          <w:sz w:val="24"/>
          <w:szCs w:val="24"/>
        </w:rPr>
        <w:t xml:space="preserve">проблем </w:t>
      </w:r>
      <w:r w:rsidR="000527DD" w:rsidRPr="00E13777">
        <w:rPr>
          <w:sz w:val="24"/>
          <w:szCs w:val="24"/>
        </w:rPr>
        <w:t xml:space="preserve">у детей с симптомами </w:t>
      </w:r>
      <w:r w:rsidR="00996D4B" w:rsidRPr="00E13777">
        <w:rPr>
          <w:sz w:val="24"/>
          <w:szCs w:val="24"/>
        </w:rPr>
        <w:t>триангул</w:t>
      </w:r>
      <w:r w:rsidR="000527DD" w:rsidRPr="00E13777">
        <w:rPr>
          <w:sz w:val="24"/>
          <w:szCs w:val="24"/>
        </w:rPr>
        <w:t>яции.</w:t>
      </w:r>
      <w:r w:rsidRPr="00E13777">
        <w:rPr>
          <w:sz w:val="24"/>
          <w:szCs w:val="24"/>
        </w:rPr>
        <w:t xml:space="preserve"> </w:t>
      </w:r>
    </w:p>
    <w:p w:rsidR="00D7062E" w:rsidRPr="00E13777" w:rsidRDefault="00A76A31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Гип</w:t>
      </w:r>
      <w:r w:rsidR="00D7062E" w:rsidRPr="00E13777">
        <w:rPr>
          <w:b/>
          <w:bCs/>
          <w:i/>
          <w:iCs/>
          <w:sz w:val="24"/>
          <w:szCs w:val="24"/>
        </w:rPr>
        <w:t>отеза</w:t>
      </w:r>
      <w:r w:rsidR="00D7062E" w:rsidRPr="00E13777">
        <w:rPr>
          <w:sz w:val="24"/>
          <w:szCs w:val="24"/>
        </w:rPr>
        <w:t>: в  предположении, что межличностные отношения  и  эмоциональное состояние триангулированных детей в детском саду существенно отличаются от  их сверстников.</w:t>
      </w:r>
    </w:p>
    <w:p w:rsidR="00D7062E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Выборка</w:t>
      </w:r>
      <w:r w:rsidRPr="00E13777">
        <w:rPr>
          <w:sz w:val="24"/>
          <w:szCs w:val="24"/>
        </w:rPr>
        <w:t>: в исследовании приняли участие 20 детей 5 лет, старшая группа</w:t>
      </w:r>
      <w:r w:rsidR="009C5D19" w:rsidRPr="00E13777">
        <w:rPr>
          <w:sz w:val="24"/>
          <w:szCs w:val="24"/>
        </w:rPr>
        <w:t>, одного из детских садов г.Владимира</w:t>
      </w:r>
      <w:r w:rsidRPr="00E13777">
        <w:rPr>
          <w:sz w:val="24"/>
          <w:szCs w:val="24"/>
        </w:rPr>
        <w:t xml:space="preserve">. </w:t>
      </w:r>
    </w:p>
    <w:p w:rsidR="00D7062E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Задачи</w:t>
      </w:r>
      <w:r w:rsidRPr="00E13777">
        <w:rPr>
          <w:sz w:val="24"/>
          <w:szCs w:val="24"/>
        </w:rPr>
        <w:t>:</w:t>
      </w:r>
    </w:p>
    <w:p w:rsidR="000527DD" w:rsidRPr="00E13777" w:rsidRDefault="009C5D19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  <w:shd w:val="clear" w:color="auto" w:fill="FFFFFF"/>
        </w:rPr>
      </w:pPr>
      <w:r w:rsidRPr="00E13777">
        <w:rPr>
          <w:sz w:val="24"/>
          <w:szCs w:val="24"/>
        </w:rPr>
        <w:t>1</w:t>
      </w:r>
      <w:r w:rsidR="00D7062E" w:rsidRPr="00E13777">
        <w:rPr>
          <w:sz w:val="24"/>
          <w:szCs w:val="24"/>
        </w:rPr>
        <w:t xml:space="preserve">) </w:t>
      </w:r>
      <w:r w:rsidR="00D7062E" w:rsidRPr="00E13777">
        <w:rPr>
          <w:sz w:val="24"/>
          <w:szCs w:val="24"/>
          <w:shd w:val="clear" w:color="auto" w:fill="FFFFFF"/>
        </w:rPr>
        <w:t xml:space="preserve">Выявление особенностей семейных взаимоотношений в восприятии </w:t>
      </w:r>
      <w:r w:rsidR="000527DD" w:rsidRPr="00E13777">
        <w:rPr>
          <w:sz w:val="24"/>
          <w:szCs w:val="24"/>
          <w:shd w:val="clear" w:color="auto" w:fill="FFFFFF"/>
        </w:rPr>
        <w:t>дошкольника.</w:t>
      </w:r>
    </w:p>
    <w:p w:rsidR="000527DD" w:rsidRPr="00E13777" w:rsidRDefault="009C5D19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  <w:shd w:val="clear" w:color="auto" w:fill="FFFFFF"/>
        </w:rPr>
        <w:t>2</w:t>
      </w:r>
      <w:r w:rsidR="00D7062E" w:rsidRPr="00E13777">
        <w:rPr>
          <w:sz w:val="24"/>
          <w:szCs w:val="24"/>
          <w:shd w:val="clear" w:color="auto" w:fill="FFFFFF"/>
        </w:rPr>
        <w:t>)</w:t>
      </w:r>
      <w:r w:rsidR="00D7062E" w:rsidRPr="00E13777">
        <w:rPr>
          <w:sz w:val="24"/>
          <w:szCs w:val="24"/>
        </w:rPr>
        <w:t xml:space="preserve"> Изучение соци</w:t>
      </w:r>
      <w:r w:rsidR="000527DD" w:rsidRPr="00E13777">
        <w:rPr>
          <w:sz w:val="24"/>
          <w:szCs w:val="24"/>
        </w:rPr>
        <w:t>альной приспособленности дошкольников</w:t>
      </w:r>
      <w:r w:rsidR="00D7062E" w:rsidRPr="00E13777">
        <w:rPr>
          <w:sz w:val="24"/>
          <w:szCs w:val="24"/>
        </w:rPr>
        <w:t xml:space="preserve">, а также взаимоотношений </w:t>
      </w:r>
      <w:r w:rsidR="000527DD" w:rsidRPr="00E13777">
        <w:rPr>
          <w:sz w:val="24"/>
          <w:szCs w:val="24"/>
        </w:rPr>
        <w:t>со сверстниками в детском</w:t>
      </w:r>
      <w:r w:rsidRPr="00E13777">
        <w:rPr>
          <w:sz w:val="24"/>
          <w:szCs w:val="24"/>
        </w:rPr>
        <w:t xml:space="preserve"> саду</w:t>
      </w:r>
      <w:r w:rsidR="000527DD" w:rsidRPr="00E13777">
        <w:rPr>
          <w:sz w:val="24"/>
          <w:szCs w:val="24"/>
        </w:rPr>
        <w:t>.</w:t>
      </w:r>
    </w:p>
    <w:p w:rsidR="00D7062E" w:rsidRPr="00E13777" w:rsidRDefault="009C5D19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color w:val="000000"/>
          <w:sz w:val="24"/>
          <w:szCs w:val="24"/>
        </w:rPr>
        <w:t>3</w:t>
      </w:r>
      <w:r w:rsidR="00D7062E" w:rsidRPr="00E13777">
        <w:rPr>
          <w:sz w:val="24"/>
          <w:szCs w:val="24"/>
          <w:shd w:val="clear" w:color="auto" w:fill="FFFFFF"/>
        </w:rPr>
        <w:t xml:space="preserve">) </w:t>
      </w:r>
      <w:r w:rsidR="000527DD" w:rsidRPr="00E13777">
        <w:rPr>
          <w:sz w:val="24"/>
          <w:szCs w:val="24"/>
        </w:rPr>
        <w:t>С</w:t>
      </w:r>
      <w:r w:rsidR="00D7062E" w:rsidRPr="00E13777">
        <w:rPr>
          <w:sz w:val="24"/>
          <w:szCs w:val="24"/>
        </w:rPr>
        <w:t>формулировать выводы</w:t>
      </w:r>
      <w:r w:rsidRPr="00E13777">
        <w:rPr>
          <w:sz w:val="24"/>
          <w:szCs w:val="24"/>
        </w:rPr>
        <w:t xml:space="preserve"> по исследованию</w:t>
      </w:r>
      <w:r w:rsidR="00D7062E" w:rsidRPr="00E13777">
        <w:rPr>
          <w:sz w:val="24"/>
          <w:szCs w:val="24"/>
        </w:rPr>
        <w:t xml:space="preserve"> и разработать рекомендации</w:t>
      </w:r>
      <w:r w:rsidRPr="00E13777">
        <w:rPr>
          <w:sz w:val="24"/>
          <w:szCs w:val="24"/>
        </w:rPr>
        <w:t xml:space="preserve"> </w:t>
      </w:r>
      <w:r w:rsidR="00895140" w:rsidRPr="00E13777">
        <w:rPr>
          <w:sz w:val="24"/>
          <w:szCs w:val="24"/>
        </w:rPr>
        <w:t xml:space="preserve">по формированию педагогической грамотности </w:t>
      </w:r>
      <w:r w:rsidRPr="00E13777">
        <w:rPr>
          <w:sz w:val="24"/>
          <w:szCs w:val="24"/>
        </w:rPr>
        <w:t>для родителей триангулированных детей</w:t>
      </w:r>
      <w:r w:rsidR="00D7062E" w:rsidRPr="00E13777">
        <w:rPr>
          <w:sz w:val="24"/>
          <w:szCs w:val="24"/>
        </w:rPr>
        <w:t>.</w:t>
      </w:r>
    </w:p>
    <w:p w:rsidR="00D7062E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b/>
          <w:bCs/>
          <w:i/>
          <w:iCs/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>Методы исследования:</w:t>
      </w:r>
    </w:p>
    <w:p w:rsidR="00D7062E" w:rsidRPr="00E13777" w:rsidRDefault="00F2097F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>1</w:t>
      </w:r>
      <w:r w:rsidR="00D7062E" w:rsidRPr="00E13777">
        <w:rPr>
          <w:sz w:val="24"/>
          <w:szCs w:val="24"/>
        </w:rPr>
        <w:t xml:space="preserve">.     Тестирование психодиагностическими методами: наблюдение, </w:t>
      </w:r>
      <w:r w:rsidR="004F6EA4" w:rsidRPr="00E13777">
        <w:rPr>
          <w:sz w:val="24"/>
          <w:szCs w:val="24"/>
        </w:rPr>
        <w:t xml:space="preserve">беседа, </w:t>
      </w:r>
      <w:r w:rsidR="00E11D8E" w:rsidRPr="00E13777">
        <w:rPr>
          <w:sz w:val="24"/>
          <w:szCs w:val="24"/>
        </w:rPr>
        <w:t>анализ</w:t>
      </w:r>
      <w:r w:rsidRPr="00E13777">
        <w:rPr>
          <w:sz w:val="24"/>
          <w:szCs w:val="24"/>
        </w:rPr>
        <w:t xml:space="preserve"> результатов деятельности детей, </w:t>
      </w:r>
      <w:r w:rsidR="00D7062E" w:rsidRPr="00E13777">
        <w:rPr>
          <w:sz w:val="24"/>
          <w:szCs w:val="24"/>
        </w:rPr>
        <w:t xml:space="preserve">рисуночная методика   «Моя семья»; методика Рене Жиля; методика </w:t>
      </w:r>
      <w:r w:rsidR="00D7062E" w:rsidRPr="00E13777">
        <w:rPr>
          <w:b/>
          <w:bCs/>
          <w:sz w:val="24"/>
          <w:szCs w:val="24"/>
        </w:rPr>
        <w:t xml:space="preserve"> </w:t>
      </w:r>
      <w:r w:rsidR="00D7062E" w:rsidRPr="00E13777">
        <w:rPr>
          <w:sz w:val="24"/>
          <w:szCs w:val="24"/>
        </w:rPr>
        <w:t>«Капитан корабля».</w:t>
      </w:r>
    </w:p>
    <w:p w:rsidR="00F2097F" w:rsidRPr="00E13777" w:rsidRDefault="00D7062E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bCs/>
          <w:iCs/>
          <w:sz w:val="24"/>
          <w:szCs w:val="24"/>
        </w:rPr>
      </w:pPr>
      <w:r w:rsidRPr="00E13777">
        <w:rPr>
          <w:b/>
          <w:bCs/>
          <w:i/>
          <w:iCs/>
          <w:sz w:val="24"/>
          <w:szCs w:val="24"/>
        </w:rPr>
        <w:t xml:space="preserve">Время исследования: </w:t>
      </w:r>
      <w:r w:rsidRPr="00E13777">
        <w:rPr>
          <w:sz w:val="24"/>
          <w:szCs w:val="24"/>
        </w:rPr>
        <w:t>3 месяца</w:t>
      </w:r>
      <w:r w:rsidR="004F6EA4" w:rsidRPr="00E13777">
        <w:rPr>
          <w:bCs/>
          <w:iCs/>
          <w:sz w:val="24"/>
          <w:szCs w:val="24"/>
        </w:rPr>
        <w:t>.</w:t>
      </w:r>
    </w:p>
    <w:p w:rsidR="00C67BC9" w:rsidRPr="00E13777" w:rsidRDefault="00585256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bCs/>
          <w:iCs/>
          <w:sz w:val="24"/>
          <w:szCs w:val="24"/>
        </w:rPr>
        <w:t>В ходе исследования</w:t>
      </w:r>
      <w:r w:rsidR="00EE6499" w:rsidRPr="00E13777">
        <w:rPr>
          <w:bCs/>
          <w:iCs/>
          <w:sz w:val="24"/>
          <w:szCs w:val="24"/>
        </w:rPr>
        <w:t>, чтобы увидеть реальную картину взаимодействия дошкольников, наблюдаем за инициативностью детей, чувствительностью к реакции сверстников, на</w:t>
      </w:r>
      <w:r w:rsidR="00D72389" w:rsidRPr="00E13777">
        <w:rPr>
          <w:bCs/>
          <w:iCs/>
          <w:sz w:val="24"/>
          <w:szCs w:val="24"/>
        </w:rPr>
        <w:t xml:space="preserve"> первенство эмоционального фона. </w:t>
      </w:r>
      <w:r w:rsidR="00D72389" w:rsidRPr="00E13777">
        <w:rPr>
          <w:sz w:val="24"/>
          <w:szCs w:val="24"/>
        </w:rPr>
        <w:t xml:space="preserve">На основе наблюдений за детьми и бесед было выявлено 5  детей с ярко выраженным повышенным и 5 детей с пониженным эмоциональным тонусом.  У ребят этих двух групп, 4 ребенка – дети разведенных родителей, 1 ребенок – воспитывается в основном бабушкой, т.к. родители очень молоды и девочкой занимаются редко, ребенок с папой инвалидом, 2 гиперактивных ребенка и 2 ребенка, в семье которых недавно появился младенец. У остальных ребят уровень </w:t>
      </w:r>
      <w:r w:rsidR="00D72389" w:rsidRPr="00E13777">
        <w:rPr>
          <w:sz w:val="24"/>
          <w:szCs w:val="24"/>
        </w:rPr>
        <w:lastRenderedPageBreak/>
        <w:t>тревожности и адаптации на фоне наблюдения и бесед, в детском саду, в норме.</w:t>
      </w:r>
      <w:r w:rsidR="00DE710A" w:rsidRPr="00E13777">
        <w:rPr>
          <w:sz w:val="24"/>
          <w:szCs w:val="24"/>
        </w:rPr>
        <w:t xml:space="preserve"> </w:t>
      </w:r>
      <w:r w:rsidR="00D72389" w:rsidRPr="00E13777">
        <w:rPr>
          <w:sz w:val="24"/>
          <w:szCs w:val="24"/>
        </w:rPr>
        <w:t>Таким образом, можно выделить две группы на основе наблюдения: 1 группа (10 человек) – дети (предположительно) вовлеченные в конфликты межличностных отношений в семье, 2 группа (10 человек) – дети благополучных семей.</w:t>
      </w:r>
    </w:p>
    <w:p w:rsidR="00C67BC9" w:rsidRPr="00E13777" w:rsidRDefault="00D72389" w:rsidP="00543B6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 xml:space="preserve">При </w:t>
      </w:r>
      <w:r w:rsidR="00DE710A" w:rsidRPr="00E13777">
        <w:rPr>
          <w:sz w:val="24"/>
          <w:szCs w:val="24"/>
        </w:rPr>
        <w:t>проведении анализа деятельности результатов</w:t>
      </w:r>
      <w:r w:rsidRPr="00E13777">
        <w:rPr>
          <w:sz w:val="24"/>
          <w:szCs w:val="24"/>
        </w:rPr>
        <w:t xml:space="preserve"> рисуночной методики «Моя се</w:t>
      </w:r>
      <w:r w:rsidR="00DE710A" w:rsidRPr="00E13777">
        <w:rPr>
          <w:sz w:val="24"/>
          <w:szCs w:val="24"/>
        </w:rPr>
        <w:t xml:space="preserve">мья», </w:t>
      </w:r>
      <w:r w:rsidRPr="00E13777">
        <w:rPr>
          <w:sz w:val="24"/>
          <w:szCs w:val="24"/>
        </w:rPr>
        <w:t xml:space="preserve"> </w:t>
      </w:r>
      <w:r w:rsidR="00DE710A" w:rsidRPr="00E13777">
        <w:rPr>
          <w:sz w:val="24"/>
          <w:szCs w:val="24"/>
        </w:rPr>
        <w:t>у</w:t>
      </w:r>
      <w:r w:rsidRPr="00E13777">
        <w:rPr>
          <w:sz w:val="24"/>
          <w:szCs w:val="24"/>
        </w:rPr>
        <w:t xml:space="preserve"> 1 группы раскрылись  проблемы в семейной сфере, погруженность в свой внутренний мир, ощущение зависимости, недостаток общения с одним из родителей, страхи, негативизмы, а также агрессивное поведение в семье. </w:t>
      </w:r>
      <w:r w:rsidR="00DE710A" w:rsidRPr="00E13777">
        <w:rPr>
          <w:sz w:val="24"/>
          <w:szCs w:val="24"/>
        </w:rPr>
        <w:t xml:space="preserve"> У трех детей нарушение развития пространственных представлений. Отсут</w:t>
      </w:r>
      <w:r w:rsidR="006C5BA6" w:rsidRPr="00E13777">
        <w:rPr>
          <w:sz w:val="24"/>
          <w:szCs w:val="24"/>
        </w:rPr>
        <w:t>ствие второстепенных деталей, а</w:t>
      </w:r>
      <w:r w:rsidR="00DE710A" w:rsidRPr="00E13777">
        <w:rPr>
          <w:sz w:val="24"/>
          <w:szCs w:val="24"/>
        </w:rPr>
        <w:t>с</w:t>
      </w:r>
      <w:r w:rsidR="006C5BA6" w:rsidRPr="00E13777">
        <w:rPr>
          <w:sz w:val="24"/>
          <w:szCs w:val="24"/>
        </w:rPr>
        <w:t>с</w:t>
      </w:r>
      <w:r w:rsidR="00DE710A" w:rsidRPr="00E13777">
        <w:rPr>
          <w:sz w:val="24"/>
          <w:szCs w:val="24"/>
        </w:rPr>
        <w:t>иметрия и общая небрежность может говорить об импульсивности, наличие двигательной расторможенности и связанное с ней нарушение внимания и поведения. Отсутствие глаз, носа, рта говорит об аутизации или это может быть признаком негативизма, или ассоциативности.</w:t>
      </w:r>
      <w:r w:rsidR="006C5BA6" w:rsidRPr="00E13777">
        <w:rPr>
          <w:sz w:val="24"/>
          <w:szCs w:val="24"/>
        </w:rPr>
        <w:t xml:space="preserve"> </w:t>
      </w:r>
      <w:r w:rsidR="00C67BC9" w:rsidRPr="00E13777">
        <w:rPr>
          <w:sz w:val="24"/>
          <w:szCs w:val="24"/>
        </w:rPr>
        <w:t xml:space="preserve">У 2 детей анализ показал недоразвитие изобразительных функций. Затрудненное переключение с одной деятельности на другую, склонность к застреванию на тех или иных переживаниях и действиях. Общий уровень рисунка не соответствует возрасту. </w:t>
      </w:r>
      <w:r w:rsidR="006C5BA6" w:rsidRPr="00E13777">
        <w:rPr>
          <w:sz w:val="24"/>
          <w:szCs w:val="24"/>
        </w:rPr>
        <w:t>У всех детей первой группы,  при анализе раскрылись проблемы:</w:t>
      </w:r>
      <w:r w:rsidR="00DE710A" w:rsidRPr="00E13777">
        <w:rPr>
          <w:sz w:val="24"/>
          <w:szCs w:val="24"/>
        </w:rPr>
        <w:t xml:space="preserve"> </w:t>
      </w:r>
      <w:r w:rsidR="006C5BA6" w:rsidRPr="00E13777">
        <w:rPr>
          <w:sz w:val="24"/>
          <w:szCs w:val="24"/>
        </w:rPr>
        <w:t>подавленность, напряженные отношения в семье - тревожности, страхи, подозрительность и ощущения зависимости, а также высокая потребность в общении.</w:t>
      </w:r>
      <w:r w:rsidR="00C67BC9" w:rsidRPr="00E13777">
        <w:rPr>
          <w:sz w:val="24"/>
          <w:szCs w:val="24"/>
        </w:rPr>
        <w:t xml:space="preserve"> </w:t>
      </w:r>
      <w:r w:rsidR="00BD0EF3" w:rsidRPr="00E13777">
        <w:rPr>
          <w:sz w:val="24"/>
          <w:szCs w:val="24"/>
        </w:rPr>
        <w:t>Таким образом, у каждого ребенка из 1 группы при наблюдении и интерпретации рисунков можно выделить основные проблемы поведения и эмоционального состояния: тревожность; страхи;</w:t>
      </w:r>
      <w:r w:rsidR="00543B60" w:rsidRPr="00E13777">
        <w:rPr>
          <w:sz w:val="24"/>
          <w:szCs w:val="24"/>
        </w:rPr>
        <w:t xml:space="preserve"> </w:t>
      </w:r>
      <w:r w:rsidR="00BD0EF3" w:rsidRPr="00E13777">
        <w:rPr>
          <w:sz w:val="24"/>
          <w:szCs w:val="24"/>
        </w:rPr>
        <w:t>замкнутость (погруженность в свой мир); нарушение общения (недостаток общения);</w:t>
      </w:r>
      <w:r w:rsidR="00543B60" w:rsidRPr="00E13777">
        <w:rPr>
          <w:sz w:val="24"/>
          <w:szCs w:val="24"/>
        </w:rPr>
        <w:t xml:space="preserve"> </w:t>
      </w:r>
      <w:r w:rsidR="00BD0EF3" w:rsidRPr="00E13777">
        <w:rPr>
          <w:sz w:val="24"/>
          <w:szCs w:val="24"/>
        </w:rPr>
        <w:t>агрессивность или подавленность (депрессия, субдепрессия).</w:t>
      </w:r>
    </w:p>
    <w:p w:rsidR="00BA1070" w:rsidRPr="00E13777" w:rsidRDefault="00BD0EF3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 xml:space="preserve">При </w:t>
      </w:r>
      <w:r w:rsidR="00C67BC9" w:rsidRPr="00E13777">
        <w:rPr>
          <w:sz w:val="24"/>
          <w:szCs w:val="24"/>
        </w:rPr>
        <w:t>анализе деятельности результатов</w:t>
      </w:r>
      <w:r w:rsidRPr="00E13777">
        <w:rPr>
          <w:sz w:val="24"/>
          <w:szCs w:val="24"/>
        </w:rPr>
        <w:t xml:space="preserve"> 2 группы в основном выделяются творческая направленность в рисунках, тесные или сверхтесные связи в семье, экстравертность,</w:t>
      </w:r>
      <w:r w:rsidR="00C67BC9" w:rsidRPr="00E13777">
        <w:rPr>
          <w:sz w:val="24"/>
          <w:szCs w:val="24"/>
        </w:rPr>
        <w:t xml:space="preserve"> </w:t>
      </w:r>
      <w:r w:rsidRPr="00E13777">
        <w:rPr>
          <w:sz w:val="24"/>
          <w:szCs w:val="24"/>
        </w:rPr>
        <w:t xml:space="preserve"> гиперопека и доминирующие позиции с родителями, уровень тревожности у детей 2 группы в норме.</w:t>
      </w:r>
    </w:p>
    <w:p w:rsidR="00BA1070" w:rsidRPr="00E13777" w:rsidRDefault="00BD0EF3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 xml:space="preserve">Показатели методики Рене Жиля, при сравнении </w:t>
      </w:r>
      <w:r w:rsidR="00F02989" w:rsidRPr="00E13777">
        <w:rPr>
          <w:sz w:val="24"/>
          <w:szCs w:val="24"/>
        </w:rPr>
        <w:t xml:space="preserve">среднего значения </w:t>
      </w:r>
      <w:r w:rsidRPr="00E13777">
        <w:rPr>
          <w:sz w:val="24"/>
          <w:szCs w:val="24"/>
        </w:rPr>
        <w:t xml:space="preserve">группы 1 и группы 2 можно утверждать, что в группе 1 в большей степени доминируют шкалы: 1(повышенное отношение к матери) </w:t>
      </w:r>
      <w:r w:rsidR="00F02989" w:rsidRPr="00E13777">
        <w:rPr>
          <w:sz w:val="24"/>
          <w:szCs w:val="24"/>
        </w:rPr>
        <w:t>–</w:t>
      </w:r>
      <w:r w:rsidRPr="00E13777">
        <w:rPr>
          <w:sz w:val="24"/>
          <w:szCs w:val="24"/>
        </w:rPr>
        <w:t xml:space="preserve"> </w:t>
      </w:r>
      <w:r w:rsidR="00F02989" w:rsidRPr="00E13777">
        <w:rPr>
          <w:sz w:val="24"/>
          <w:szCs w:val="24"/>
        </w:rPr>
        <w:t>8,3;</w:t>
      </w:r>
      <w:r w:rsidRPr="00E13777">
        <w:rPr>
          <w:sz w:val="24"/>
          <w:szCs w:val="24"/>
        </w:rPr>
        <w:t xml:space="preserve"> 4(повышенное отношение к братьям, сестрам)</w:t>
      </w:r>
      <w:r w:rsidR="00F02989" w:rsidRPr="00E13777">
        <w:rPr>
          <w:sz w:val="24"/>
          <w:szCs w:val="24"/>
        </w:rPr>
        <w:t>-6,6;</w:t>
      </w:r>
      <w:r w:rsidRPr="00E13777">
        <w:rPr>
          <w:sz w:val="24"/>
          <w:szCs w:val="24"/>
        </w:rPr>
        <w:t xml:space="preserve"> 9(доминантность)</w:t>
      </w:r>
      <w:r w:rsidR="00F02989" w:rsidRPr="00E13777">
        <w:rPr>
          <w:sz w:val="24"/>
          <w:szCs w:val="24"/>
        </w:rPr>
        <w:t>-3,2;</w:t>
      </w:r>
      <w:r w:rsidRPr="00E13777">
        <w:rPr>
          <w:sz w:val="24"/>
          <w:szCs w:val="24"/>
        </w:rPr>
        <w:t>, 11 (агрессивность, конфликтность)</w:t>
      </w:r>
      <w:r w:rsidR="00F02989" w:rsidRPr="00E13777">
        <w:rPr>
          <w:sz w:val="24"/>
          <w:szCs w:val="24"/>
        </w:rPr>
        <w:t>-2,2;</w:t>
      </w:r>
      <w:r w:rsidRPr="00E13777">
        <w:rPr>
          <w:sz w:val="24"/>
          <w:szCs w:val="24"/>
        </w:rPr>
        <w:t xml:space="preserve"> 12(реакция на фрустракцию)</w:t>
      </w:r>
      <w:r w:rsidR="00F02989" w:rsidRPr="00E13777">
        <w:rPr>
          <w:sz w:val="24"/>
          <w:szCs w:val="24"/>
        </w:rPr>
        <w:t>-3,9;</w:t>
      </w:r>
      <w:r w:rsidRPr="00E13777">
        <w:rPr>
          <w:sz w:val="24"/>
          <w:szCs w:val="24"/>
        </w:rPr>
        <w:t xml:space="preserve"> 13 (отгороженность)</w:t>
      </w:r>
      <w:r w:rsidR="00F02989" w:rsidRPr="00E13777">
        <w:rPr>
          <w:sz w:val="24"/>
          <w:szCs w:val="24"/>
        </w:rPr>
        <w:t>-3,9</w:t>
      </w:r>
      <w:r w:rsidRPr="00E13777">
        <w:rPr>
          <w:sz w:val="24"/>
          <w:szCs w:val="24"/>
        </w:rPr>
        <w:t>. Показатели меньше, чем в группе 2 получились по шкалам: 2 (отношение к отцу)</w:t>
      </w:r>
      <w:r w:rsidR="00F02989" w:rsidRPr="00E13777">
        <w:rPr>
          <w:sz w:val="24"/>
          <w:szCs w:val="24"/>
        </w:rPr>
        <w:t>-4;</w:t>
      </w:r>
      <w:r w:rsidRPr="00E13777">
        <w:rPr>
          <w:sz w:val="24"/>
          <w:szCs w:val="24"/>
        </w:rPr>
        <w:t xml:space="preserve"> 7 (отношение к учителю)</w:t>
      </w:r>
      <w:r w:rsidR="00F02989" w:rsidRPr="00E13777">
        <w:rPr>
          <w:sz w:val="24"/>
          <w:szCs w:val="24"/>
        </w:rPr>
        <w:t>-2,5;</w:t>
      </w:r>
      <w:r w:rsidRPr="00E13777">
        <w:rPr>
          <w:sz w:val="24"/>
          <w:szCs w:val="24"/>
        </w:rPr>
        <w:t xml:space="preserve"> 8 (любознательность)</w:t>
      </w:r>
      <w:r w:rsidR="00F02989" w:rsidRPr="00E13777">
        <w:rPr>
          <w:sz w:val="24"/>
          <w:szCs w:val="24"/>
        </w:rPr>
        <w:t>-3;</w:t>
      </w:r>
      <w:r w:rsidRPr="00E13777">
        <w:rPr>
          <w:sz w:val="24"/>
          <w:szCs w:val="24"/>
        </w:rPr>
        <w:t xml:space="preserve"> 10 (общительность)</w:t>
      </w:r>
      <w:r w:rsidR="00F02989" w:rsidRPr="00E13777">
        <w:rPr>
          <w:sz w:val="24"/>
          <w:szCs w:val="24"/>
        </w:rPr>
        <w:t>-</w:t>
      </w:r>
      <w:r w:rsidR="007A1E8F" w:rsidRPr="00E13777">
        <w:rPr>
          <w:sz w:val="24"/>
          <w:szCs w:val="24"/>
        </w:rPr>
        <w:t>1,4</w:t>
      </w:r>
      <w:r w:rsidRPr="00E13777">
        <w:rPr>
          <w:sz w:val="24"/>
          <w:szCs w:val="24"/>
        </w:rPr>
        <w:t>. Наибольшее отличие показали шкалы: 3 (отношение к обоим родителям)</w:t>
      </w:r>
      <w:r w:rsidR="007A1E8F" w:rsidRPr="00E13777">
        <w:rPr>
          <w:sz w:val="24"/>
          <w:szCs w:val="24"/>
        </w:rPr>
        <w:t xml:space="preserve">-1,9 (1группа), тогда как показатели среднего значения 2 группы – 4,5; </w:t>
      </w:r>
      <w:r w:rsidRPr="00E13777">
        <w:rPr>
          <w:sz w:val="24"/>
          <w:szCs w:val="24"/>
        </w:rPr>
        <w:t xml:space="preserve"> 5(отношение к бабушке, дедушке)</w:t>
      </w:r>
      <w:r w:rsidR="007A1E8F" w:rsidRPr="00E13777">
        <w:rPr>
          <w:sz w:val="24"/>
          <w:szCs w:val="24"/>
        </w:rPr>
        <w:t xml:space="preserve"> (1группа -2)</w:t>
      </w:r>
      <w:r w:rsidRPr="00E13777">
        <w:rPr>
          <w:sz w:val="24"/>
          <w:szCs w:val="24"/>
        </w:rPr>
        <w:t>,</w:t>
      </w:r>
      <w:r w:rsidR="007A1E8F" w:rsidRPr="00E13777">
        <w:rPr>
          <w:sz w:val="24"/>
          <w:szCs w:val="24"/>
        </w:rPr>
        <w:t xml:space="preserve"> (2 группа – 5,4); </w:t>
      </w:r>
      <w:r w:rsidRPr="00E13777">
        <w:rPr>
          <w:sz w:val="24"/>
          <w:szCs w:val="24"/>
        </w:rPr>
        <w:t xml:space="preserve"> 6 (отношение к другу)</w:t>
      </w:r>
      <w:r w:rsidR="007A1E8F" w:rsidRPr="00E13777">
        <w:rPr>
          <w:sz w:val="24"/>
          <w:szCs w:val="24"/>
        </w:rPr>
        <w:t>- (1 группа -2), (2 группа – 4,9)</w:t>
      </w:r>
      <w:r w:rsidRPr="00E13777">
        <w:rPr>
          <w:sz w:val="24"/>
          <w:szCs w:val="24"/>
        </w:rPr>
        <w:t xml:space="preserve">. </w:t>
      </w:r>
    </w:p>
    <w:p w:rsidR="00BA1070" w:rsidRPr="00E13777" w:rsidRDefault="00BA1070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 xml:space="preserve">Рис. 1. Сравнение среднего значения  групп 1 и 2 по категориям методики Рене Жиля. </w:t>
      </w:r>
      <w:r w:rsidRPr="00E13777">
        <w:rPr>
          <w:noProof/>
          <w:sz w:val="24"/>
          <w:szCs w:val="24"/>
        </w:rPr>
        <w:lastRenderedPageBreak/>
        <w:drawing>
          <wp:inline distT="0" distB="0" distL="0" distR="0">
            <wp:extent cx="4581525" cy="2076450"/>
            <wp:effectExtent l="19050" t="0" r="9525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1070" w:rsidRPr="00E13777" w:rsidRDefault="007A1E8F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>Таким образом, по показателям результатов  группы 1,  можно утверждать об эмоциональной потребности общения с матерью, не принятию семьи как целостной системы защиты и спо</w:t>
      </w:r>
      <w:r w:rsidR="00BA1070" w:rsidRPr="00E13777">
        <w:rPr>
          <w:sz w:val="24"/>
          <w:szCs w:val="24"/>
        </w:rPr>
        <w:t xml:space="preserve">койствия испытуемых, а также об </w:t>
      </w:r>
      <w:r w:rsidRPr="00E13777">
        <w:rPr>
          <w:sz w:val="24"/>
          <w:szCs w:val="24"/>
        </w:rPr>
        <w:t>агрессивности со сверстниками.</w:t>
      </w:r>
      <w:r w:rsidR="00BA1070" w:rsidRPr="00E13777">
        <w:rPr>
          <w:sz w:val="24"/>
          <w:szCs w:val="24"/>
        </w:rPr>
        <w:t xml:space="preserve"> </w:t>
      </w:r>
      <w:r w:rsidRPr="00E13777">
        <w:rPr>
          <w:sz w:val="24"/>
          <w:szCs w:val="24"/>
        </w:rPr>
        <w:t xml:space="preserve">Что касается группы 2, то по результатам исследования методики, можно утверждать, что в целом эмоциональное положение в семье благоприятно. </w:t>
      </w:r>
    </w:p>
    <w:p w:rsidR="00353071" w:rsidRPr="00E13777" w:rsidRDefault="007A1E8F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 xml:space="preserve">При рассмотрении </w:t>
      </w:r>
      <w:r w:rsidR="001B7CEC" w:rsidRPr="00E13777">
        <w:rPr>
          <w:sz w:val="24"/>
          <w:szCs w:val="24"/>
        </w:rPr>
        <w:t xml:space="preserve"> </w:t>
      </w:r>
      <w:r w:rsidRPr="00E13777">
        <w:rPr>
          <w:sz w:val="24"/>
          <w:szCs w:val="24"/>
        </w:rPr>
        <w:t>анализа  методики «Капитан корабля» –  из количества положительных и отрицательных выборов, полученных каждым ребенком, что в благополучных статусных категориях (</w:t>
      </w:r>
      <w:r w:rsidR="00CD4607" w:rsidRPr="00E13777">
        <w:rPr>
          <w:sz w:val="24"/>
          <w:szCs w:val="24"/>
        </w:rPr>
        <w:t>1,2</w:t>
      </w:r>
      <w:r w:rsidRPr="00E13777">
        <w:rPr>
          <w:sz w:val="24"/>
          <w:szCs w:val="24"/>
        </w:rPr>
        <w:t xml:space="preserve">) </w:t>
      </w:r>
      <w:r w:rsidR="00CD4607" w:rsidRPr="00E13777">
        <w:rPr>
          <w:sz w:val="24"/>
          <w:szCs w:val="24"/>
        </w:rPr>
        <w:t>наи</w:t>
      </w:r>
      <w:r w:rsidRPr="00E13777">
        <w:rPr>
          <w:sz w:val="24"/>
          <w:szCs w:val="24"/>
        </w:rPr>
        <w:t xml:space="preserve">большее количество </w:t>
      </w:r>
      <w:r w:rsidR="00CD4607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 xml:space="preserve"> – 93% </w:t>
      </w:r>
      <w:r w:rsidR="00CD4607" w:rsidRPr="00E13777">
        <w:rPr>
          <w:sz w:val="24"/>
          <w:szCs w:val="24"/>
        </w:rPr>
        <w:t>присутствуют во</w:t>
      </w:r>
      <w:r w:rsidRPr="00E13777">
        <w:rPr>
          <w:sz w:val="24"/>
          <w:szCs w:val="24"/>
        </w:rPr>
        <w:t xml:space="preserve"> </w:t>
      </w:r>
      <w:r w:rsidR="00CD4607" w:rsidRPr="00E13777">
        <w:rPr>
          <w:sz w:val="24"/>
          <w:szCs w:val="24"/>
        </w:rPr>
        <w:t>2 группе</w:t>
      </w:r>
      <w:r w:rsidRPr="00E13777">
        <w:rPr>
          <w:sz w:val="24"/>
          <w:szCs w:val="24"/>
        </w:rPr>
        <w:t xml:space="preserve">, из </w:t>
      </w:r>
      <w:r w:rsidR="00CD4607" w:rsidRPr="00E13777">
        <w:rPr>
          <w:sz w:val="24"/>
          <w:szCs w:val="24"/>
        </w:rPr>
        <w:t>1</w:t>
      </w:r>
      <w:r w:rsidRPr="00E13777">
        <w:rPr>
          <w:sz w:val="24"/>
          <w:szCs w:val="24"/>
        </w:rPr>
        <w:t xml:space="preserve"> группы – 74% </w:t>
      </w:r>
      <w:r w:rsidR="00CD4607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>. В неблаго</w:t>
      </w:r>
      <w:r w:rsidR="00CD4607" w:rsidRPr="00E13777">
        <w:rPr>
          <w:sz w:val="24"/>
          <w:szCs w:val="24"/>
        </w:rPr>
        <w:t>получных</w:t>
      </w:r>
      <w:r w:rsidRPr="00E13777">
        <w:rPr>
          <w:sz w:val="24"/>
          <w:szCs w:val="24"/>
        </w:rPr>
        <w:t xml:space="preserve"> же статусных категориях (</w:t>
      </w:r>
      <w:r w:rsidR="00CD4607" w:rsidRPr="00E13777">
        <w:rPr>
          <w:sz w:val="24"/>
          <w:szCs w:val="24"/>
        </w:rPr>
        <w:t>3,4</w:t>
      </w:r>
      <w:r w:rsidRPr="00E13777">
        <w:rPr>
          <w:sz w:val="24"/>
          <w:szCs w:val="24"/>
        </w:rPr>
        <w:t>)</w:t>
      </w:r>
      <w:r w:rsidR="00CD4607" w:rsidRPr="00E13777">
        <w:rPr>
          <w:sz w:val="24"/>
          <w:szCs w:val="24"/>
        </w:rPr>
        <w:t xml:space="preserve"> наи</w:t>
      </w:r>
      <w:r w:rsidRPr="00E13777">
        <w:rPr>
          <w:sz w:val="24"/>
          <w:szCs w:val="24"/>
        </w:rPr>
        <w:t xml:space="preserve">большее количество </w:t>
      </w:r>
      <w:r w:rsidR="00CD4607" w:rsidRPr="00E13777">
        <w:rPr>
          <w:sz w:val="24"/>
          <w:szCs w:val="24"/>
        </w:rPr>
        <w:t>сверстников</w:t>
      </w:r>
      <w:r w:rsidRPr="00E13777">
        <w:rPr>
          <w:sz w:val="24"/>
          <w:szCs w:val="24"/>
        </w:rPr>
        <w:t xml:space="preserve"> – 26% </w:t>
      </w:r>
      <w:r w:rsidR="00CD4607" w:rsidRPr="00E13777">
        <w:rPr>
          <w:sz w:val="24"/>
          <w:szCs w:val="24"/>
        </w:rPr>
        <w:t>присутствуют в</w:t>
      </w:r>
      <w:r w:rsidRPr="00E13777">
        <w:rPr>
          <w:sz w:val="24"/>
          <w:szCs w:val="24"/>
        </w:rPr>
        <w:t xml:space="preserve"> </w:t>
      </w:r>
      <w:r w:rsidR="00CD4607" w:rsidRPr="00E13777">
        <w:rPr>
          <w:sz w:val="24"/>
          <w:szCs w:val="24"/>
        </w:rPr>
        <w:t>1 группе</w:t>
      </w:r>
      <w:r w:rsidRPr="00E13777">
        <w:rPr>
          <w:sz w:val="24"/>
          <w:szCs w:val="24"/>
        </w:rPr>
        <w:t xml:space="preserve">, в то время как из 2 группы только 7% </w:t>
      </w:r>
      <w:r w:rsidR="00CD4607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 xml:space="preserve">. Следует отметить, что </w:t>
      </w:r>
      <w:r w:rsidR="00CD4607" w:rsidRPr="00E13777">
        <w:rPr>
          <w:sz w:val="24"/>
          <w:szCs w:val="24"/>
        </w:rPr>
        <w:t>в течении</w:t>
      </w:r>
      <w:r w:rsidRPr="00E13777">
        <w:rPr>
          <w:sz w:val="24"/>
          <w:szCs w:val="24"/>
        </w:rPr>
        <w:t xml:space="preserve"> </w:t>
      </w:r>
      <w:r w:rsidR="00CD4607" w:rsidRPr="00E13777">
        <w:rPr>
          <w:sz w:val="24"/>
          <w:szCs w:val="24"/>
        </w:rPr>
        <w:t>исследования</w:t>
      </w:r>
      <w:r w:rsidRPr="00E13777">
        <w:rPr>
          <w:sz w:val="24"/>
          <w:szCs w:val="24"/>
        </w:rPr>
        <w:t xml:space="preserve"> </w:t>
      </w:r>
      <w:r w:rsidR="00CD4607" w:rsidRPr="00E13777">
        <w:rPr>
          <w:sz w:val="24"/>
          <w:szCs w:val="24"/>
        </w:rPr>
        <w:t>дошкольники</w:t>
      </w:r>
      <w:r w:rsidRPr="00E13777">
        <w:rPr>
          <w:sz w:val="24"/>
          <w:szCs w:val="24"/>
        </w:rPr>
        <w:t xml:space="preserve"> группы 2 отрицательные выборы делали реже, чем из 1 группы: количество отрицательных выборов у детей 1 группы – 28%, 2 группы – 17%. В</w:t>
      </w:r>
      <w:r w:rsidR="00CD4607" w:rsidRPr="00E13777">
        <w:rPr>
          <w:sz w:val="24"/>
          <w:szCs w:val="24"/>
        </w:rPr>
        <w:t xml:space="preserve"> результате</w:t>
      </w:r>
      <w:r w:rsidRPr="00E13777">
        <w:rPr>
          <w:sz w:val="24"/>
          <w:szCs w:val="24"/>
        </w:rPr>
        <w:t xml:space="preserve"> 26% д</w:t>
      </w:r>
      <w:r w:rsidR="00CD4607" w:rsidRPr="00E13777">
        <w:rPr>
          <w:sz w:val="24"/>
          <w:szCs w:val="24"/>
        </w:rPr>
        <w:t>ошкольников</w:t>
      </w:r>
      <w:r w:rsidRPr="00E13777">
        <w:rPr>
          <w:sz w:val="24"/>
          <w:szCs w:val="24"/>
        </w:rPr>
        <w:t xml:space="preserve"> этой группы не сделали ни одного отрицательного выбора, в то время как в 1 группе 6% </w:t>
      </w:r>
      <w:r w:rsidR="00CD4607" w:rsidRPr="00E13777">
        <w:rPr>
          <w:sz w:val="24"/>
          <w:szCs w:val="24"/>
        </w:rPr>
        <w:t xml:space="preserve">детей, </w:t>
      </w:r>
      <w:r w:rsidRPr="00E13777">
        <w:rPr>
          <w:sz w:val="24"/>
          <w:szCs w:val="24"/>
        </w:rPr>
        <w:t xml:space="preserve">в 1 группе только 13% </w:t>
      </w:r>
      <w:r w:rsidR="00CD4607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 xml:space="preserve"> не получили отрицательных выборов, а во 2 группе 47% </w:t>
      </w:r>
      <w:r w:rsidR="001B7CEC" w:rsidRPr="00E13777">
        <w:rPr>
          <w:sz w:val="24"/>
          <w:szCs w:val="24"/>
        </w:rPr>
        <w:t>дошкольников</w:t>
      </w:r>
      <w:r w:rsidRPr="00E13777">
        <w:rPr>
          <w:sz w:val="24"/>
          <w:szCs w:val="24"/>
        </w:rPr>
        <w:t xml:space="preserve"> не получили отрицательных выборов</w:t>
      </w:r>
      <w:r w:rsidR="001B7CEC" w:rsidRPr="00E13777">
        <w:rPr>
          <w:sz w:val="24"/>
          <w:szCs w:val="24"/>
        </w:rPr>
        <w:t xml:space="preserve">.  </w:t>
      </w:r>
    </w:p>
    <w:p w:rsidR="00353071" w:rsidRPr="00E13777" w:rsidRDefault="00353071" w:rsidP="00BA107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>Рис.2. Сравнительный анализ процентного значения методики «Капитан корабля».</w:t>
      </w:r>
    </w:p>
    <w:p w:rsidR="007241FB" w:rsidRPr="00E13777" w:rsidRDefault="00353071" w:rsidP="007241FB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noProof/>
          <w:sz w:val="24"/>
          <w:szCs w:val="24"/>
        </w:rPr>
        <w:drawing>
          <wp:inline distT="0" distB="0" distL="0" distR="0">
            <wp:extent cx="4572000" cy="16383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F47" w:rsidRPr="00E13777" w:rsidRDefault="001B7CEC" w:rsidP="00452A80">
      <w:pPr>
        <w:pStyle w:val="11"/>
        <w:pBdr>
          <w:bottom w:val="single" w:sz="4" w:space="31" w:color="auto"/>
        </w:pBdr>
        <w:spacing w:line="276" w:lineRule="auto"/>
        <w:ind w:firstLine="284"/>
        <w:rPr>
          <w:sz w:val="24"/>
          <w:szCs w:val="24"/>
        </w:rPr>
      </w:pPr>
      <w:r w:rsidRPr="00E13777">
        <w:rPr>
          <w:sz w:val="24"/>
          <w:szCs w:val="24"/>
        </w:rPr>
        <w:t>Таким образом, можно сделать вывод, что 2 группа, по сравнению с 1 группой дошкольников, чаще демонстрируют положительное отношение к сверстникам, так как у них преобладают положительные выборы по отношению друг к другу.</w:t>
      </w:r>
      <w:r w:rsidR="007241FB" w:rsidRPr="00E13777">
        <w:rPr>
          <w:sz w:val="24"/>
          <w:szCs w:val="24"/>
        </w:rPr>
        <w:t xml:space="preserve"> </w:t>
      </w:r>
      <w:r w:rsidRPr="00E13777">
        <w:rPr>
          <w:sz w:val="24"/>
          <w:szCs w:val="24"/>
        </w:rPr>
        <w:t xml:space="preserve">Из чего можно сделать вывод о том, что </w:t>
      </w:r>
      <w:r w:rsidR="00231FE8" w:rsidRPr="00E13777">
        <w:rPr>
          <w:sz w:val="24"/>
          <w:szCs w:val="24"/>
        </w:rPr>
        <w:t>дошкольники</w:t>
      </w:r>
      <w:r w:rsidRPr="00E13777">
        <w:rPr>
          <w:sz w:val="24"/>
          <w:szCs w:val="24"/>
        </w:rPr>
        <w:t xml:space="preserve"> группы 1с большей вероятностью, чем испытуемые группы 2  испытывают трудности в межличностных отношениях со сверстниками, дружеские связи у них слабо выражены, игровые объединения неустойчивы, эмоции и способы их выражения бедны</w:t>
      </w:r>
      <w:r w:rsidR="00231FE8" w:rsidRPr="00E13777">
        <w:rPr>
          <w:sz w:val="24"/>
          <w:szCs w:val="24"/>
        </w:rPr>
        <w:t xml:space="preserve"> и агрессивны</w:t>
      </w:r>
      <w:r w:rsidRPr="00E13777">
        <w:rPr>
          <w:sz w:val="24"/>
          <w:szCs w:val="24"/>
        </w:rPr>
        <w:t>.</w:t>
      </w:r>
      <w:r w:rsidR="00452A80" w:rsidRPr="00E13777">
        <w:rPr>
          <w:sz w:val="24"/>
          <w:szCs w:val="24"/>
        </w:rPr>
        <w:t xml:space="preserve"> Эмоциональная напряженность, фрустрированность (с преобладанием агрессивных реакций в ситуации </w:t>
      </w:r>
      <w:r w:rsidR="00452A80" w:rsidRPr="00E13777">
        <w:rPr>
          <w:sz w:val="24"/>
          <w:szCs w:val="24"/>
        </w:rPr>
        <w:lastRenderedPageBreak/>
        <w:t xml:space="preserve">фрустрации), отгороженность от сверстников при наличии тенденции к доминированию и лидерству у большинства испытуемых, свидетельствуют о невротическом развитии детей этой группы. </w:t>
      </w:r>
      <w:r w:rsidR="00A76A31" w:rsidRPr="00E13777">
        <w:rPr>
          <w:sz w:val="24"/>
          <w:szCs w:val="24"/>
        </w:rPr>
        <w:t>Это подтверждает нашу гипотезу</w:t>
      </w:r>
      <w:r w:rsidR="00231FE8" w:rsidRPr="00E13777">
        <w:rPr>
          <w:sz w:val="24"/>
          <w:szCs w:val="24"/>
        </w:rPr>
        <w:t>, что</w:t>
      </w:r>
      <w:r w:rsidR="00231FE8" w:rsidRPr="00E13777">
        <w:rPr>
          <w:b/>
          <w:bCs/>
          <w:sz w:val="24"/>
          <w:szCs w:val="24"/>
        </w:rPr>
        <w:t xml:space="preserve"> </w:t>
      </w:r>
      <w:r w:rsidR="00231FE8" w:rsidRPr="00E13777">
        <w:rPr>
          <w:sz w:val="24"/>
          <w:szCs w:val="24"/>
        </w:rPr>
        <w:t>межличностные отношения и эмоциональное состояние триангулированных детей в детском саду существенно отличается от поведения их сверстников.</w:t>
      </w:r>
      <w:r w:rsidR="00231FE8" w:rsidRPr="00E13777">
        <w:rPr>
          <w:b/>
          <w:bCs/>
          <w:sz w:val="24"/>
          <w:szCs w:val="24"/>
        </w:rPr>
        <w:t xml:space="preserve"> </w:t>
      </w:r>
      <w:r w:rsidR="00231FE8" w:rsidRPr="00E13777">
        <w:rPr>
          <w:sz w:val="24"/>
          <w:szCs w:val="24"/>
        </w:rPr>
        <w:t>Это позволяет говорить о значимости психологической поддержки и коррекции поведения группы 1.</w:t>
      </w:r>
      <w:r w:rsidR="00A76A31" w:rsidRPr="00E13777">
        <w:rPr>
          <w:sz w:val="24"/>
          <w:szCs w:val="24"/>
        </w:rPr>
        <w:t xml:space="preserve"> </w:t>
      </w:r>
      <w:r w:rsidR="00CE07ED" w:rsidRPr="00E13777">
        <w:rPr>
          <w:sz w:val="24"/>
          <w:szCs w:val="24"/>
        </w:rPr>
        <w:t>Т</w:t>
      </w:r>
      <w:r w:rsidR="00A76A31" w:rsidRPr="00E13777">
        <w:rPr>
          <w:sz w:val="24"/>
          <w:szCs w:val="24"/>
        </w:rPr>
        <w:t xml:space="preserve">ребуется разъясняющая психологическая работа с родителями, для улучшения эмоционального фона при коррекции </w:t>
      </w:r>
      <w:r w:rsidR="00543B60" w:rsidRPr="00E13777">
        <w:rPr>
          <w:sz w:val="24"/>
          <w:szCs w:val="24"/>
        </w:rPr>
        <w:t xml:space="preserve">триангулированных </w:t>
      </w:r>
      <w:r w:rsidR="00231FE8" w:rsidRPr="00E13777">
        <w:rPr>
          <w:sz w:val="24"/>
          <w:szCs w:val="24"/>
        </w:rPr>
        <w:t xml:space="preserve"> </w:t>
      </w:r>
      <w:r w:rsidR="001D3BFD" w:rsidRPr="00E13777">
        <w:rPr>
          <w:sz w:val="24"/>
          <w:szCs w:val="24"/>
        </w:rPr>
        <w:t>дошкольников.</w:t>
      </w:r>
    </w:p>
    <w:p w:rsidR="00764D74" w:rsidRDefault="00F325E6" w:rsidP="00CE07ED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sz w:val="24"/>
          <w:szCs w:val="24"/>
        </w:rPr>
        <w:t xml:space="preserve">Рекомендации для родителей: </w:t>
      </w:r>
    </w:p>
    <w:p w:rsidR="00CE07ED" w:rsidRPr="00E13777" w:rsidRDefault="00697056" w:rsidP="00CE07ED">
      <w:pPr>
        <w:pStyle w:val="11"/>
        <w:pBdr>
          <w:bottom w:val="single" w:sz="4" w:space="31" w:color="auto"/>
        </w:pBdr>
        <w:spacing w:line="276" w:lineRule="auto"/>
        <w:ind w:firstLine="0"/>
        <w:rPr>
          <w:sz w:val="24"/>
          <w:szCs w:val="24"/>
        </w:rPr>
      </w:pPr>
      <w:r w:rsidRPr="00E13777">
        <w:rPr>
          <w:sz w:val="24"/>
          <w:szCs w:val="24"/>
        </w:rPr>
        <w:t>1. Постарайтесь смотреть на мир глазами вашего ребёнка.2. Хвалите, восхищайтесь вашим ребёнком.3.Если ребенку трудно, и он готов принять вашу помощь, обязательно помогите ему. 4.Активно слушайте ребенка.</w:t>
      </w:r>
      <w:r w:rsidR="00764D74">
        <w:rPr>
          <w:sz w:val="24"/>
          <w:szCs w:val="24"/>
        </w:rPr>
        <w:t xml:space="preserve"> </w:t>
      </w:r>
      <w:r w:rsidRPr="00E13777">
        <w:rPr>
          <w:sz w:val="24"/>
          <w:szCs w:val="24"/>
        </w:rPr>
        <w:t>5.Воизбежание конфликтов соразмеряйте свои ожидания с возможностями ребенка</w:t>
      </w:r>
      <w:r w:rsidR="00CE07ED" w:rsidRPr="00E13777">
        <w:rPr>
          <w:sz w:val="24"/>
          <w:szCs w:val="24"/>
        </w:rPr>
        <w:t>. Помните: дети живут во вражде - они учатся быть агрессивными; дети живут в упреках - они учатся жить с чувством вины; дети живут в понимании и дружбе – они учатся любви в мире!</w:t>
      </w:r>
    </w:p>
    <w:p w:rsidR="00764D74" w:rsidRDefault="00764D74" w:rsidP="00CE07ED">
      <w:pPr>
        <w:pStyle w:val="11"/>
        <w:pBdr>
          <w:bottom w:val="single" w:sz="4" w:space="31" w:color="auto"/>
        </w:pBdr>
        <w:spacing w:line="276" w:lineRule="auto"/>
        <w:ind w:firstLine="0"/>
        <w:jc w:val="center"/>
        <w:rPr>
          <w:sz w:val="24"/>
          <w:szCs w:val="24"/>
        </w:rPr>
      </w:pPr>
    </w:p>
    <w:p w:rsidR="00CE07ED" w:rsidRPr="00E13777" w:rsidRDefault="00CE07ED" w:rsidP="00CE07ED">
      <w:pPr>
        <w:pStyle w:val="11"/>
        <w:pBdr>
          <w:bottom w:val="single" w:sz="4" w:space="31" w:color="auto"/>
        </w:pBdr>
        <w:spacing w:line="276" w:lineRule="auto"/>
        <w:ind w:firstLine="0"/>
        <w:jc w:val="center"/>
        <w:rPr>
          <w:sz w:val="24"/>
          <w:szCs w:val="24"/>
        </w:rPr>
      </w:pPr>
      <w:r w:rsidRPr="00E13777">
        <w:rPr>
          <w:sz w:val="24"/>
          <w:szCs w:val="24"/>
        </w:rPr>
        <w:t>Список литературы</w:t>
      </w:r>
    </w:p>
    <w:p w:rsidR="005D46EE" w:rsidRPr="00E13777" w:rsidRDefault="005D46EE" w:rsidP="005D46EE">
      <w:pPr>
        <w:pStyle w:val="11"/>
        <w:numPr>
          <w:ilvl w:val="0"/>
          <w:numId w:val="1"/>
        </w:numPr>
        <w:pBdr>
          <w:bottom w:val="single" w:sz="4" w:space="31" w:color="auto"/>
        </w:pBdr>
        <w:spacing w:line="276" w:lineRule="auto"/>
        <w:jc w:val="left"/>
        <w:rPr>
          <w:sz w:val="24"/>
          <w:szCs w:val="24"/>
          <w:shd w:val="clear" w:color="auto" w:fill="FFFFFF"/>
        </w:rPr>
      </w:pPr>
      <w:r w:rsidRPr="00E13777">
        <w:rPr>
          <w:sz w:val="24"/>
          <w:szCs w:val="24"/>
          <w:shd w:val="clear" w:color="auto" w:fill="FFFFFF"/>
        </w:rPr>
        <w:t>Варга. А.Системная семейная психотерапия.-Санкт-Петербург.:Речь., 2001. -73 с.</w:t>
      </w:r>
    </w:p>
    <w:p w:rsidR="005D46EE" w:rsidRPr="00E13777" w:rsidRDefault="005D46EE" w:rsidP="005D46EE">
      <w:pPr>
        <w:pStyle w:val="11"/>
        <w:numPr>
          <w:ilvl w:val="0"/>
          <w:numId w:val="1"/>
        </w:numPr>
        <w:pBdr>
          <w:bottom w:val="single" w:sz="4" w:space="31" w:color="auto"/>
        </w:pBdr>
        <w:spacing w:line="276" w:lineRule="auto"/>
        <w:jc w:val="left"/>
        <w:rPr>
          <w:sz w:val="24"/>
          <w:szCs w:val="24"/>
          <w:shd w:val="clear" w:color="auto" w:fill="FFFFFF"/>
        </w:rPr>
      </w:pPr>
      <w:r w:rsidRPr="00E13777">
        <w:rPr>
          <w:rFonts w:eastAsia="Calibri"/>
          <w:sz w:val="24"/>
          <w:szCs w:val="24"/>
        </w:rPr>
        <w:t>Воробьева. К. Детская агрессивность как следствие деструктивного семейного воспитания. – 2008. - №7. – С. 48-55</w:t>
      </w:r>
    </w:p>
    <w:p w:rsidR="005D46EE" w:rsidRPr="00E13777" w:rsidRDefault="005D46EE" w:rsidP="005D46EE">
      <w:pPr>
        <w:pStyle w:val="11"/>
        <w:numPr>
          <w:ilvl w:val="0"/>
          <w:numId w:val="1"/>
        </w:numPr>
        <w:pBdr>
          <w:bottom w:val="single" w:sz="4" w:space="31" w:color="auto"/>
        </w:pBdr>
        <w:spacing w:line="276" w:lineRule="auto"/>
        <w:jc w:val="left"/>
        <w:rPr>
          <w:rStyle w:val="ac"/>
          <w:b w:val="0"/>
          <w:bCs w:val="0"/>
          <w:sz w:val="24"/>
          <w:szCs w:val="24"/>
          <w:shd w:val="clear" w:color="auto" w:fill="FFFFFF"/>
        </w:rPr>
      </w:pPr>
      <w:r w:rsidRPr="00E13777">
        <w:rPr>
          <w:rStyle w:val="ac"/>
          <w:b w:val="0"/>
          <w:sz w:val="24"/>
          <w:szCs w:val="24"/>
          <w:shd w:val="clear" w:color="auto" w:fill="FFFFFF"/>
        </w:rPr>
        <w:t>Олифирович. Н. И. Психология семейных кризисов. - СПб. : Речь., 2008. - 360 с.</w:t>
      </w:r>
    </w:p>
    <w:p w:rsidR="003B0B14" w:rsidRPr="00E13777" w:rsidRDefault="005D46EE" w:rsidP="003B0B14">
      <w:pPr>
        <w:pStyle w:val="11"/>
        <w:numPr>
          <w:ilvl w:val="0"/>
          <w:numId w:val="1"/>
        </w:numPr>
        <w:pBdr>
          <w:bottom w:val="single" w:sz="4" w:space="31" w:color="auto"/>
        </w:pBdr>
        <w:spacing w:line="276" w:lineRule="auto"/>
        <w:rPr>
          <w:sz w:val="24"/>
          <w:szCs w:val="24"/>
        </w:rPr>
      </w:pPr>
      <w:r w:rsidRPr="00E13777">
        <w:rPr>
          <w:rStyle w:val="ac"/>
          <w:b w:val="0"/>
          <w:sz w:val="24"/>
          <w:szCs w:val="24"/>
          <w:shd w:val="clear" w:color="auto" w:fill="FFFFFF"/>
        </w:rPr>
        <w:t>Торохтий. В. С. Психологическое здоровье семьи</w:t>
      </w:r>
      <w:r w:rsidRPr="00E13777">
        <w:rPr>
          <w:b/>
          <w:sz w:val="24"/>
          <w:szCs w:val="24"/>
          <w:shd w:val="clear" w:color="auto" w:fill="FFFFFF"/>
        </w:rPr>
        <w:t>. - </w:t>
      </w:r>
      <w:r w:rsidRPr="00E13777">
        <w:rPr>
          <w:sz w:val="24"/>
          <w:szCs w:val="24"/>
          <w:shd w:val="clear" w:color="auto" w:fill="FFFFFF"/>
        </w:rPr>
        <w:t>СПб. : КАРО., 2009. - 160 с.</w:t>
      </w:r>
    </w:p>
    <w:p w:rsidR="005D46EE" w:rsidRPr="00E13777" w:rsidRDefault="005D46EE" w:rsidP="003B0B14">
      <w:pPr>
        <w:pStyle w:val="11"/>
        <w:numPr>
          <w:ilvl w:val="0"/>
          <w:numId w:val="1"/>
        </w:numPr>
        <w:pBdr>
          <w:bottom w:val="single" w:sz="4" w:space="31" w:color="auto"/>
        </w:pBdr>
        <w:spacing w:line="276" w:lineRule="auto"/>
        <w:rPr>
          <w:sz w:val="24"/>
          <w:szCs w:val="24"/>
        </w:rPr>
      </w:pPr>
      <w:r w:rsidRPr="00E13777">
        <w:rPr>
          <w:rStyle w:val="ac"/>
          <w:b w:val="0"/>
          <w:sz w:val="24"/>
          <w:szCs w:val="24"/>
          <w:shd w:val="clear" w:color="auto" w:fill="FFFFFF"/>
        </w:rPr>
        <w:t>Эйдемиллер. Э. Г. Психология и психотерапия семьи. - СПб. : Питер., 2008. – 607 с.</w:t>
      </w:r>
    </w:p>
    <w:p w:rsidR="00231FE8" w:rsidRPr="00E13777" w:rsidRDefault="00231FE8" w:rsidP="00BA1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8" w:rsidRPr="00E13777" w:rsidRDefault="00231FE8" w:rsidP="00BA107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23A" w:rsidRPr="00E13777" w:rsidRDefault="0035023A" w:rsidP="00BA1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23A" w:rsidRPr="00E13777" w:rsidSect="0035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62" w:rsidRDefault="00FE7162" w:rsidP="005E066F">
      <w:pPr>
        <w:spacing w:after="0" w:line="240" w:lineRule="auto"/>
      </w:pPr>
      <w:r>
        <w:separator/>
      </w:r>
    </w:p>
  </w:endnote>
  <w:endnote w:type="continuationSeparator" w:id="1">
    <w:p w:rsidR="00FE7162" w:rsidRDefault="00FE7162" w:rsidP="005E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E" w:rsidRDefault="005D46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3782"/>
      <w:docPartObj>
        <w:docPartGallery w:val="Page Numbers (Bottom of Page)"/>
        <w:docPartUnique/>
      </w:docPartObj>
    </w:sdtPr>
    <w:sdtContent>
      <w:p w:rsidR="005D46EE" w:rsidRDefault="00AF298F">
        <w:pPr>
          <w:pStyle w:val="a7"/>
          <w:jc w:val="center"/>
        </w:pPr>
        <w:fldSimple w:instr=" PAGE   \* MERGEFORMAT ">
          <w:r w:rsidR="00764D74">
            <w:rPr>
              <w:noProof/>
            </w:rPr>
            <w:t>1</w:t>
          </w:r>
        </w:fldSimple>
      </w:p>
    </w:sdtContent>
  </w:sdt>
  <w:p w:rsidR="005D46EE" w:rsidRDefault="005D46E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E" w:rsidRDefault="005D46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62" w:rsidRDefault="00FE7162" w:rsidP="005E066F">
      <w:pPr>
        <w:spacing w:after="0" w:line="240" w:lineRule="auto"/>
      </w:pPr>
      <w:r>
        <w:separator/>
      </w:r>
    </w:p>
  </w:footnote>
  <w:footnote w:type="continuationSeparator" w:id="1">
    <w:p w:rsidR="00FE7162" w:rsidRDefault="00FE7162" w:rsidP="005E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E" w:rsidRDefault="005D46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E" w:rsidRDefault="005D46E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E" w:rsidRDefault="005D46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CB8"/>
    <w:multiLevelType w:val="hybridMultilevel"/>
    <w:tmpl w:val="DF2A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F1027"/>
    <w:multiLevelType w:val="hybridMultilevel"/>
    <w:tmpl w:val="7E3E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A8C"/>
    <w:rsid w:val="000035E7"/>
    <w:rsid w:val="0000409C"/>
    <w:rsid w:val="0001240B"/>
    <w:rsid w:val="000527DD"/>
    <w:rsid w:val="00111FD7"/>
    <w:rsid w:val="001B7CEC"/>
    <w:rsid w:val="001D3BFD"/>
    <w:rsid w:val="00203ED2"/>
    <w:rsid w:val="0020778A"/>
    <w:rsid w:val="00231FE8"/>
    <w:rsid w:val="002C154C"/>
    <w:rsid w:val="002C40FB"/>
    <w:rsid w:val="002D1AB4"/>
    <w:rsid w:val="002D2C27"/>
    <w:rsid w:val="002F6DBE"/>
    <w:rsid w:val="0035023A"/>
    <w:rsid w:val="00353071"/>
    <w:rsid w:val="003673F1"/>
    <w:rsid w:val="00367F47"/>
    <w:rsid w:val="003B0B14"/>
    <w:rsid w:val="003C25E0"/>
    <w:rsid w:val="00402E70"/>
    <w:rsid w:val="0044207D"/>
    <w:rsid w:val="00452A80"/>
    <w:rsid w:val="00477F54"/>
    <w:rsid w:val="004910D1"/>
    <w:rsid w:val="004C6DFD"/>
    <w:rsid w:val="004D3680"/>
    <w:rsid w:val="004E44B7"/>
    <w:rsid w:val="004F41C8"/>
    <w:rsid w:val="004F6EA4"/>
    <w:rsid w:val="00543B60"/>
    <w:rsid w:val="00567A9B"/>
    <w:rsid w:val="00585256"/>
    <w:rsid w:val="005A00E5"/>
    <w:rsid w:val="005D46EE"/>
    <w:rsid w:val="005E066F"/>
    <w:rsid w:val="006522E4"/>
    <w:rsid w:val="006833FB"/>
    <w:rsid w:val="00697056"/>
    <w:rsid w:val="006C5BA6"/>
    <w:rsid w:val="006E7A8C"/>
    <w:rsid w:val="007241FB"/>
    <w:rsid w:val="00764D74"/>
    <w:rsid w:val="007758A6"/>
    <w:rsid w:val="00777A7A"/>
    <w:rsid w:val="007A1E8F"/>
    <w:rsid w:val="007C0F63"/>
    <w:rsid w:val="007F337D"/>
    <w:rsid w:val="008000D4"/>
    <w:rsid w:val="00810294"/>
    <w:rsid w:val="00844595"/>
    <w:rsid w:val="008476F5"/>
    <w:rsid w:val="008571A4"/>
    <w:rsid w:val="00895140"/>
    <w:rsid w:val="0091206D"/>
    <w:rsid w:val="00936E3A"/>
    <w:rsid w:val="009634FA"/>
    <w:rsid w:val="009766B0"/>
    <w:rsid w:val="00996D4B"/>
    <w:rsid w:val="009A0866"/>
    <w:rsid w:val="009C09E9"/>
    <w:rsid w:val="009C5D19"/>
    <w:rsid w:val="009F1490"/>
    <w:rsid w:val="00A56329"/>
    <w:rsid w:val="00A67FEF"/>
    <w:rsid w:val="00A76A31"/>
    <w:rsid w:val="00AE51BE"/>
    <w:rsid w:val="00AF298F"/>
    <w:rsid w:val="00AF5388"/>
    <w:rsid w:val="00B12C4F"/>
    <w:rsid w:val="00B66ABC"/>
    <w:rsid w:val="00B81D17"/>
    <w:rsid w:val="00BA1070"/>
    <w:rsid w:val="00BB2D0F"/>
    <w:rsid w:val="00BD0EF3"/>
    <w:rsid w:val="00C06596"/>
    <w:rsid w:val="00C67BC9"/>
    <w:rsid w:val="00C95370"/>
    <w:rsid w:val="00CB2FB2"/>
    <w:rsid w:val="00CB70ED"/>
    <w:rsid w:val="00CC77D1"/>
    <w:rsid w:val="00CD4607"/>
    <w:rsid w:val="00CE07ED"/>
    <w:rsid w:val="00CE3A55"/>
    <w:rsid w:val="00D01AAB"/>
    <w:rsid w:val="00D7062E"/>
    <w:rsid w:val="00D72389"/>
    <w:rsid w:val="00DC040A"/>
    <w:rsid w:val="00DE710A"/>
    <w:rsid w:val="00E03721"/>
    <w:rsid w:val="00E11D8E"/>
    <w:rsid w:val="00E13777"/>
    <w:rsid w:val="00E23D14"/>
    <w:rsid w:val="00E71E78"/>
    <w:rsid w:val="00E720AE"/>
    <w:rsid w:val="00EA5430"/>
    <w:rsid w:val="00EE6499"/>
    <w:rsid w:val="00EF5DBF"/>
    <w:rsid w:val="00F02989"/>
    <w:rsid w:val="00F168D6"/>
    <w:rsid w:val="00F2097F"/>
    <w:rsid w:val="00F325E6"/>
    <w:rsid w:val="00F46D47"/>
    <w:rsid w:val="00F67A2E"/>
    <w:rsid w:val="00F74483"/>
    <w:rsid w:val="00FC2BF3"/>
    <w:rsid w:val="00FC3A0E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2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B7CE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D7062E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rsid w:val="00D7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7CE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67F47"/>
  </w:style>
  <w:style w:type="character" w:styleId="a4">
    <w:name w:val="Emphasis"/>
    <w:basedOn w:val="a0"/>
    <w:uiPriority w:val="99"/>
    <w:qFormat/>
    <w:rsid w:val="00367F4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E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66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E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6F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B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07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D46E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Strong"/>
    <w:basedOn w:val="a0"/>
    <w:uiPriority w:val="22"/>
    <w:qFormat/>
    <w:rsid w:val="005D4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513761467889912E-2"/>
          <c:y val="5.3030303030303101E-2"/>
          <c:w val="0.73623853211009305"/>
          <c:h val="0.6111111111111116"/>
        </c:manualLayout>
      </c:layout>
      <c:barChart>
        <c:barDir val="col"/>
        <c:grouping val="clustered"/>
        <c:ser>
          <c:idx val="0"/>
          <c:order val="0"/>
          <c:tx>
            <c:v>1 группа</c:v>
          </c:tx>
          <c:spPr>
            <a:solidFill>
              <a:srgbClr val="9999FF"/>
            </a:solidFill>
            <a:ln w="10936">
              <a:solidFill>
                <a:srgbClr val="000000"/>
              </a:solidFill>
              <a:prstDash val="solid"/>
            </a:ln>
          </c:spPr>
          <c:dLbls>
            <c:spPr>
              <a:noFill/>
              <a:ln w="21873">
                <a:noFill/>
              </a:ln>
            </c:spPr>
            <c:txPr>
              <a:bodyPr/>
              <a:lstStyle/>
              <a:p>
                <a:pPr>
                  <a:defRPr sz="86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Лист2!$A$2:$A$14</c:f>
              <c:numCache>
                <c:formatCode>General</c:formatCode>
                <c:ptCount val="13"/>
                <c:pt idx="0">
                  <c:v>8.3000000000000007</c:v>
                </c:pt>
                <c:pt idx="1">
                  <c:v>4</c:v>
                </c:pt>
                <c:pt idx="2">
                  <c:v>1.9000000000000001</c:v>
                </c:pt>
                <c:pt idx="3">
                  <c:v>6.6</c:v>
                </c:pt>
                <c:pt idx="4">
                  <c:v>2</c:v>
                </c:pt>
                <c:pt idx="5">
                  <c:v>2</c:v>
                </c:pt>
                <c:pt idx="6">
                  <c:v>2.5</c:v>
                </c:pt>
                <c:pt idx="7">
                  <c:v>3</c:v>
                </c:pt>
                <c:pt idx="8">
                  <c:v>3.2</c:v>
                </c:pt>
                <c:pt idx="9">
                  <c:v>1.4</c:v>
                </c:pt>
                <c:pt idx="10">
                  <c:v>2.2000000000000002</c:v>
                </c:pt>
                <c:pt idx="11">
                  <c:v>3.9</c:v>
                </c:pt>
                <c:pt idx="12">
                  <c:v>3.9</c:v>
                </c:pt>
              </c:numCache>
            </c:numRef>
          </c:val>
        </c:ser>
        <c:ser>
          <c:idx val="1"/>
          <c:order val="1"/>
          <c:tx>
            <c:v>2 группа</c:v>
          </c:tx>
          <c:spPr>
            <a:solidFill>
              <a:srgbClr val="993366"/>
            </a:solidFill>
            <a:ln w="10936">
              <a:solidFill>
                <a:srgbClr val="000000"/>
              </a:solidFill>
              <a:prstDash val="solid"/>
            </a:ln>
          </c:spPr>
          <c:dLbls>
            <c:spPr>
              <a:noFill/>
              <a:ln w="21873">
                <a:noFill/>
              </a:ln>
            </c:spPr>
            <c:txPr>
              <a:bodyPr/>
              <a:lstStyle/>
              <a:p>
                <a:pPr>
                  <a:defRPr sz="86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Лист2!$B$2:$B$14</c:f>
              <c:numCache>
                <c:formatCode>General</c:formatCode>
                <c:ptCount val="13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2.6</c:v>
                </c:pt>
                <c:pt idx="4">
                  <c:v>5.4</c:v>
                </c:pt>
                <c:pt idx="5">
                  <c:v>4.9000000000000004</c:v>
                </c:pt>
                <c:pt idx="6">
                  <c:v>3</c:v>
                </c:pt>
                <c:pt idx="7">
                  <c:v>3.7</c:v>
                </c:pt>
                <c:pt idx="8">
                  <c:v>2</c:v>
                </c:pt>
                <c:pt idx="9">
                  <c:v>2.4</c:v>
                </c:pt>
                <c:pt idx="10">
                  <c:v>2</c:v>
                </c:pt>
                <c:pt idx="11">
                  <c:v>3.4</c:v>
                </c:pt>
                <c:pt idx="12">
                  <c:v>2.6</c:v>
                </c:pt>
              </c:numCache>
            </c:numRef>
          </c:val>
        </c:ser>
        <c:dLbls>
          <c:showVal val="1"/>
        </c:dLbls>
        <c:axId val="64826752"/>
        <c:axId val="64845312"/>
      </c:barChart>
      <c:catAx>
        <c:axId val="64826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6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1. Отношение к матери, 2.Отношение к отцу 3.семейная чета 4.отнош.к братьям и сестрам 5.отнош. к бабушке и дедушке 6.отнош.к другу 7.отнош.к учителю 8.любознательность 9.стремление доминировать 10.общительность 11.отгороженность 12.адекватность</a:t>
                </a:r>
              </a:p>
            </c:rich>
          </c:tx>
          <c:layout>
            <c:manualLayout>
              <c:xMode val="edge"/>
              <c:yMode val="edge"/>
              <c:x val="4.1284403669724766E-2"/>
              <c:y val="0.74242424242424265"/>
            </c:manualLayout>
          </c:layout>
          <c:spPr>
            <a:noFill/>
            <a:ln w="21873">
              <a:noFill/>
            </a:ln>
          </c:spPr>
        </c:title>
        <c:numFmt formatCode="General" sourceLinked="1"/>
        <c:tickLblPos val="nextTo"/>
        <c:spPr>
          <a:ln w="27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845312"/>
        <c:crosses val="autoZero"/>
        <c:auto val="1"/>
        <c:lblAlgn val="ctr"/>
        <c:lblOffset val="100"/>
        <c:tickLblSkip val="1"/>
        <c:tickMarkSkip val="1"/>
      </c:catAx>
      <c:valAx>
        <c:axId val="64845312"/>
        <c:scaling>
          <c:orientation val="minMax"/>
        </c:scaling>
        <c:axPos val="l"/>
        <c:majorGridlines>
          <c:spPr>
            <a:ln w="27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826752"/>
        <c:crosses val="autoZero"/>
        <c:crossBetween val="between"/>
      </c:valAx>
      <c:spPr>
        <a:solidFill>
          <a:srgbClr val="C0C0C0"/>
        </a:solidFill>
        <a:ln w="1093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98165137614765"/>
          <c:y val="0.30555555555555558"/>
          <c:w val="0.16284403669724806"/>
          <c:h val="0.10858585858585859"/>
        </c:manualLayout>
      </c:layout>
      <c:spPr>
        <a:solidFill>
          <a:srgbClr val="FFFFFF"/>
        </a:solidFill>
        <a:ln w="2734">
          <a:solidFill>
            <a:srgbClr val="000000"/>
          </a:solidFill>
          <a:prstDash val="solid"/>
        </a:ln>
      </c:spPr>
      <c:txPr>
        <a:bodyPr/>
        <a:lstStyle/>
        <a:p>
          <a:pPr>
            <a:defRPr sz="79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2734">
      <a:solidFill>
        <a:srgbClr val="000000"/>
      </a:solidFill>
      <a:prstDash val="solid"/>
    </a:ln>
  </c:spPr>
  <c:txPr>
    <a:bodyPr/>
    <a:lstStyle/>
    <a:p>
      <a:pPr>
        <a:defRPr sz="86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Сравнительный анализ процентного значения методики "Капитан корабля"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1группа</c:v>
                </c:pt>
              </c:strCache>
            </c:strRef>
          </c:tx>
          <c:dLbls>
            <c:showVal val="1"/>
          </c:dLbls>
          <c:cat>
            <c:strRef>
              <c:f>Лист1!$A$10:$A$13</c:f>
              <c:strCache>
                <c:ptCount val="4"/>
                <c:pt idx="0">
                  <c:v>звезды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игнорируемые</c:v>
                </c:pt>
              </c:strCache>
            </c:strRef>
          </c:cat>
          <c:val>
            <c:numRef>
              <c:f>Лист1!$B$10:$B$13</c:f>
              <c:numCache>
                <c:formatCode>0%</c:formatCode>
                <c:ptCount val="4"/>
                <c:pt idx="0">
                  <c:v>0.4</c:v>
                </c:pt>
                <c:pt idx="1">
                  <c:v>0.34</c:v>
                </c:pt>
                <c:pt idx="2">
                  <c:v>0.13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2 группа</c:v>
                </c:pt>
              </c:strCache>
            </c:strRef>
          </c:tx>
          <c:dLbls>
            <c:showVal val="1"/>
          </c:dLbls>
          <c:cat>
            <c:strRef>
              <c:f>Лист1!$A$10:$A$13</c:f>
              <c:strCache>
                <c:ptCount val="4"/>
                <c:pt idx="0">
                  <c:v>звезды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игнорируемые</c:v>
                </c:pt>
              </c:strCache>
            </c:strRef>
          </c:cat>
          <c:val>
            <c:numRef>
              <c:f>Лист1!$C$10:$C$13</c:f>
              <c:numCache>
                <c:formatCode>0%</c:formatCode>
                <c:ptCount val="4"/>
                <c:pt idx="0">
                  <c:v>0.67000000000000048</c:v>
                </c:pt>
                <c:pt idx="1">
                  <c:v>0.26</c:v>
                </c:pt>
                <c:pt idx="2">
                  <c:v>7.0000000000000021E-2</c:v>
                </c:pt>
              </c:numCache>
            </c:numRef>
          </c:val>
        </c:ser>
        <c:dLbls>
          <c:showVal val="1"/>
        </c:dLbls>
        <c:overlap val="-25"/>
        <c:axId val="71181056"/>
        <c:axId val="71182592"/>
      </c:barChart>
      <c:catAx>
        <c:axId val="71181056"/>
        <c:scaling>
          <c:orientation val="minMax"/>
        </c:scaling>
        <c:axPos val="b"/>
        <c:majorTickMark val="none"/>
        <c:tickLblPos val="nextTo"/>
        <c:crossAx val="71182592"/>
        <c:crosses val="autoZero"/>
        <c:auto val="1"/>
        <c:lblAlgn val="ctr"/>
        <c:lblOffset val="100"/>
      </c:catAx>
      <c:valAx>
        <c:axId val="71182592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711810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2013-12-09T12:48:00Z</dcterms:created>
  <dcterms:modified xsi:type="dcterms:W3CDTF">2013-12-10T23:07:00Z</dcterms:modified>
</cp:coreProperties>
</file>