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432" w:type="dxa"/>
        <w:tblBorders>
          <w:top w:val="thinThickThinMediumGap" w:sz="24" w:space="0" w:color="800080"/>
          <w:left w:val="thinThickThinMediumGap" w:sz="24" w:space="0" w:color="800080"/>
          <w:bottom w:val="thinThickThinMediumGap" w:sz="24" w:space="0" w:color="800080"/>
          <w:right w:val="thinThickThinMediumGap" w:sz="24" w:space="0" w:color="800080"/>
          <w:insideH w:val="thinThickThinMediumGap" w:sz="24" w:space="0" w:color="800080"/>
          <w:insideV w:val="thinThickThinMediumGap" w:sz="24" w:space="0" w:color="800080"/>
        </w:tblBorders>
        <w:tblLook w:val="0000" w:firstRow="0" w:lastRow="0" w:firstColumn="0" w:lastColumn="0" w:noHBand="0" w:noVBand="0"/>
      </w:tblPr>
      <w:tblGrid>
        <w:gridCol w:w="15660"/>
      </w:tblGrid>
      <w:tr w:rsidR="00BE7D84" w:rsidTr="00193285">
        <w:tblPrEx>
          <w:tblCellMar>
            <w:top w:w="0" w:type="dxa"/>
            <w:bottom w:w="0" w:type="dxa"/>
          </w:tblCellMar>
        </w:tblPrEx>
        <w:trPr>
          <w:trHeight w:val="10440"/>
        </w:trPr>
        <w:tc>
          <w:tcPr>
            <w:tcW w:w="15660" w:type="dxa"/>
          </w:tcPr>
          <w:p w:rsidR="00BE7D84" w:rsidRDefault="00BE7D84" w:rsidP="00193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BE7D84" w:rsidRDefault="00BE7D84" w:rsidP="00193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BE7D84" w:rsidRDefault="00BE7D84" w:rsidP="00193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сад общеразвивающего вида №12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</w:t>
            </w:r>
            <w:proofErr w:type="spellEnd"/>
          </w:p>
          <w:p w:rsidR="00BE7D84" w:rsidRPr="00406354" w:rsidRDefault="00BE7D84" w:rsidP="00BE7D84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BE7D84" w:rsidRPr="00406354" w:rsidRDefault="00BE7D84" w:rsidP="00193285">
            <w:pPr>
              <w:spacing w:line="360" w:lineRule="auto"/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406354">
              <w:rPr>
                <w:b/>
                <w:i/>
                <w:color w:val="800080"/>
                <w:sz w:val="28"/>
                <w:szCs w:val="28"/>
              </w:rPr>
              <w:t>Конспект открытого занятия по экологии</w:t>
            </w:r>
          </w:p>
          <w:p w:rsidR="00BE7D84" w:rsidRPr="00406354" w:rsidRDefault="00BE7D84" w:rsidP="00193285">
            <w:pPr>
              <w:spacing w:line="360" w:lineRule="auto"/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406354">
              <w:rPr>
                <w:b/>
                <w:i/>
                <w:color w:val="800080"/>
                <w:sz w:val="28"/>
                <w:szCs w:val="28"/>
              </w:rPr>
              <w:t xml:space="preserve">в подготовительной группе №11 </w:t>
            </w:r>
          </w:p>
          <w:p w:rsidR="00BE7D84" w:rsidRDefault="00BE7D84" w:rsidP="00193285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406354">
              <w:rPr>
                <w:b/>
                <w:i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5.4pt;height:20.4pt" fillcolor="#b2b2b2" strokecolor="#33c" strokeweight="1pt">
                  <v:fill opacity=".5"/>
                  <v:shadow on="t" color="#99f" offset="3pt"/>
                  <v:textpath style="font-family:&quot;Arial&quot;;font-size:18pt;v-text-kern:t" trim="t" fitpath="t" string="«Путешествие в Арктику»"/>
                </v:shape>
              </w:pict>
            </w:r>
          </w:p>
          <w:p w:rsidR="00BE7D84" w:rsidRPr="00BE7D84" w:rsidRDefault="00BE7D84" w:rsidP="00BE7D84">
            <w:pPr>
              <w:spacing w:line="360" w:lineRule="auto"/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406354">
              <w:rPr>
                <w:b/>
                <w:i/>
                <w:color w:val="800080"/>
                <w:sz w:val="28"/>
                <w:szCs w:val="28"/>
              </w:rPr>
              <w:t xml:space="preserve">подготовила и провела воспитатель </w:t>
            </w:r>
            <w:r>
              <w:rPr>
                <w:b/>
                <w:i/>
                <w:color w:val="800080"/>
                <w:sz w:val="28"/>
                <w:szCs w:val="28"/>
              </w:rPr>
              <w:t xml:space="preserve">Соколова </w:t>
            </w:r>
            <w:r>
              <w:rPr>
                <w:b/>
                <w:i/>
                <w:color w:val="800080"/>
                <w:sz w:val="28"/>
                <w:szCs w:val="28"/>
              </w:rPr>
              <w:t>Н.Н.</w:t>
            </w:r>
          </w:p>
          <w:p w:rsidR="00BE7D84" w:rsidRPr="00405E8D" w:rsidRDefault="00BE7D84" w:rsidP="00193285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278130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D84" w:rsidRDefault="00BE7D84" w:rsidP="00193285">
            <w:pPr>
              <w:spacing w:line="360" w:lineRule="auto"/>
              <w:ind w:left="540"/>
              <w:jc w:val="both"/>
              <w:rPr>
                <w:sz w:val="28"/>
                <w:szCs w:val="28"/>
              </w:rPr>
            </w:pPr>
          </w:p>
          <w:p w:rsidR="00BE7D84" w:rsidRDefault="00BE7D84" w:rsidP="00193285">
            <w:pPr>
              <w:spacing w:line="360" w:lineRule="auto"/>
              <w:ind w:left="540"/>
              <w:jc w:val="both"/>
              <w:rPr>
                <w:sz w:val="28"/>
                <w:szCs w:val="28"/>
              </w:rPr>
            </w:pPr>
          </w:p>
          <w:p w:rsidR="00BE7D84" w:rsidRDefault="00BE7D84" w:rsidP="00BE7D84">
            <w:pPr>
              <w:numPr>
                <w:ilvl w:val="1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34605F">
              <w:rPr>
                <w:sz w:val="28"/>
                <w:szCs w:val="28"/>
              </w:rPr>
              <w:t>учебный год</w:t>
            </w:r>
          </w:p>
        </w:tc>
      </w:tr>
    </w:tbl>
    <w:p w:rsidR="00BE7D84" w:rsidRDefault="00BE7D84" w:rsidP="00BE7D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Закреплять знания детей об особенностях природных условий Крайнего Севера.</w:t>
      </w:r>
    </w:p>
    <w:p w:rsidR="00BE7D84" w:rsidRDefault="00BE7D84" w:rsidP="00BE7D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E7D84" w:rsidRDefault="00BE7D84" w:rsidP="00BE7D8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 /на Северном полюсе/;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 /ледяная пустыня, голые скалы и </w:t>
      </w:r>
      <w:proofErr w:type="gramStart"/>
      <w:r>
        <w:rPr>
          <w:sz w:val="28"/>
          <w:szCs w:val="28"/>
        </w:rPr>
        <w:t>каменистые россыпи</w:t>
      </w:r>
      <w:proofErr w:type="gramEnd"/>
      <w:r>
        <w:rPr>
          <w:sz w:val="28"/>
          <w:szCs w:val="28"/>
        </w:rPr>
        <w:t xml:space="preserve"> на побережье/;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климат /холод, вечная мерзлота, снег, лед, сильные ветры/;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радиационный режим  /значение Солнца для этой области/;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сезонные явления и временные промежутки /продолжительность дня и ночи, времен года/;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растительного и животного мира /как приспосабливаются к факторам внешней среды/;</w:t>
      </w:r>
    </w:p>
    <w:p w:rsidR="00BE7D84" w:rsidRDefault="00BE7D84" w:rsidP="00BE7D8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человека на природу ледяной зоны /метеорологические прогнозы, наблюдения фенологов, поиск полезных ископаемых/.</w:t>
      </w:r>
    </w:p>
    <w:p w:rsidR="00BE7D84" w:rsidRDefault="00BE7D84" w:rsidP="00BE7D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элементарные представления о взаимосвязях и взаимодействии живых организмов со средой обитания при помощи схем и моделей, логических умозаключений:</w:t>
      </w:r>
    </w:p>
    <w:p w:rsidR="00BE7D84" w:rsidRDefault="00BE7D84" w:rsidP="00BE7D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моделей, отражающих связь животного и растительного мира Арктики с факторами внешней среды /вода, свет, тепло, почва/;</w:t>
      </w:r>
    </w:p>
    <w:p w:rsidR="00BE7D84" w:rsidRDefault="00BE7D84" w:rsidP="00BE7D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опорных схем суточного и годичного вращения Земли вокруг Солнца, расположения Солнца относительно линии горизонта в разное время года;</w:t>
      </w:r>
    </w:p>
    <w:p w:rsidR="00BE7D84" w:rsidRDefault="00BE7D84" w:rsidP="00BE7D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индивидуальными карточками, отгадывание кроссворда. </w:t>
      </w:r>
    </w:p>
    <w:p w:rsidR="00BE7D84" w:rsidRDefault="00BE7D84" w:rsidP="00BE7D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способность наблюдать, описывать, строить предположения и предлагать способы их проверки.</w:t>
      </w:r>
    </w:p>
    <w:p w:rsidR="00BE7D84" w:rsidRDefault="00BE7D84" w:rsidP="00BE7D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Прививать интерес к научно-познавательной деятельности на эмоциональном настрое, закладывая основы экологической культуры.</w:t>
      </w:r>
    </w:p>
    <w:p w:rsidR="00BE7D84" w:rsidRDefault="00BE7D84" w:rsidP="00BE7D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занятия: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фотоиллюстрации с видами Севера;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аудиозапись метеорологического прогноза погоды на Северном полюсе;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схема суточного вращения Земли вокруг Солнца;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схема годичного вращения Земли вокруг Солнца;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схема расположения Солнца относительно линии горизонта;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глобус, физическая карта;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карточки внешних факторов /вода, тепло, свет, почва;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карточки с условными обозначениями явлений погоды;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перфокарты «Где живут животные?», раздаточные карточки «Кто лишний?»;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опорная схема «Взаимосвязь животного мира со средой обитания»;</w:t>
      </w:r>
    </w:p>
    <w:p w:rsidR="00BE7D84" w:rsidRDefault="00BE7D84" w:rsidP="00BE7D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кроссворд.</w:t>
      </w:r>
    </w:p>
    <w:p w:rsidR="00BE7D84" w:rsidRDefault="00BE7D84" w:rsidP="00BE7D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BE7D84" w:rsidRDefault="00BE7D84" w:rsidP="00BE7D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 воспитателя о планете Земля, Северном и Южном полушариях, линии экватора, климате и характерных особенностях на примере рассматривания географической карты и глобуса.</w:t>
      </w:r>
    </w:p>
    <w:p w:rsidR="00BE7D84" w:rsidRDefault="00BE7D84" w:rsidP="00BE7D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опытов «Почему бывает день и ночь?», «Как рождается зима и лето?», «Почему перерезанный лед остается целым?»</w:t>
      </w:r>
    </w:p>
    <w:p w:rsidR="00BE7D84" w:rsidRDefault="00BE7D84" w:rsidP="00BE7D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Чтение художественной и научно-популярной литературы об этом крае.</w:t>
      </w:r>
    </w:p>
    <w:p w:rsidR="00BE7D84" w:rsidRDefault="00BE7D84" w:rsidP="00BE7D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 схем и моделей о природе /на базе средней и старшей группы по разделу «Ознакомление с природой»/.</w:t>
      </w: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138"/>
        <w:gridCol w:w="4680"/>
        <w:gridCol w:w="4310"/>
      </w:tblGrid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№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Деятельность детей</w:t>
            </w: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Вступительная беседа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Воспитатель беседует с детьми с целью выяснения усвоенных ранее знаний и закрепления их.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Фонограмма шума пурги, затемнение комнаты.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Как вы думаете, где мы оказались?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Что вы чувствуете, когда темно и так воет ветер?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Воспитатель предлагает кроссво</w:t>
            </w:r>
            <w:proofErr w:type="gramStart"/>
            <w:r w:rsidRPr="0038782E">
              <w:rPr>
                <w:sz w:val="28"/>
                <w:szCs w:val="28"/>
              </w:rPr>
              <w:t>рд с кл</w:t>
            </w:r>
            <w:proofErr w:type="gramEnd"/>
            <w:r w:rsidRPr="0038782E">
              <w:rPr>
                <w:sz w:val="28"/>
                <w:szCs w:val="28"/>
              </w:rPr>
              <w:t>ючевым словом «Арктика»: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6"/>
              <w:gridCol w:w="360"/>
              <w:gridCol w:w="394"/>
              <w:gridCol w:w="394"/>
              <w:gridCol w:w="419"/>
              <w:gridCol w:w="432"/>
              <w:gridCol w:w="360"/>
              <w:gridCol w:w="360"/>
              <w:gridCol w:w="366"/>
              <w:gridCol w:w="360"/>
              <w:gridCol w:w="360"/>
            </w:tblGrid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8782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proofErr w:type="gramStart"/>
                  <w:r w:rsidRPr="0038782E">
                    <w:rPr>
                      <w:color w:val="FF00FF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E7D84" w:rsidRPr="0038782E" w:rsidTr="00193285">
              <w:tc>
                <w:tcPr>
                  <w:tcW w:w="3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8782E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8782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color w:val="FF00FF"/>
                      <w:sz w:val="28"/>
                      <w:szCs w:val="28"/>
                    </w:rPr>
                  </w:pPr>
                  <w:r w:rsidRPr="0038782E">
                    <w:rPr>
                      <w:color w:val="FF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32" w:type="dxa"/>
                  <w:tcBorders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38782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7D84" w:rsidRPr="0038782E" w:rsidRDefault="00BE7D84" w:rsidP="0019328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Плавучая льдина.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Он не велик, а стоять не велит.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Северный дельфин</w:t>
            </w:r>
            <w:proofErr w:type="gramStart"/>
            <w:r w:rsidRPr="0038782E">
              <w:rPr>
                <w:sz w:val="28"/>
                <w:szCs w:val="28"/>
              </w:rPr>
              <w:t>.</w:t>
            </w:r>
            <w:proofErr w:type="gramEnd"/>
            <w:r w:rsidRPr="0038782E">
              <w:rPr>
                <w:sz w:val="28"/>
                <w:szCs w:val="28"/>
              </w:rPr>
              <w:t xml:space="preserve"> (</w:t>
            </w:r>
            <w:proofErr w:type="gramStart"/>
            <w:r w:rsidRPr="0038782E">
              <w:rPr>
                <w:sz w:val="28"/>
                <w:szCs w:val="28"/>
              </w:rPr>
              <w:t>и</w:t>
            </w:r>
            <w:proofErr w:type="gramEnd"/>
            <w:r w:rsidRPr="0038782E">
              <w:rPr>
                <w:sz w:val="28"/>
                <w:szCs w:val="28"/>
              </w:rPr>
              <w:t>ллюстрация)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Мягкий знак проспал весь день,</w:t>
            </w:r>
          </w:p>
          <w:p w:rsidR="00BE7D84" w:rsidRPr="0038782E" w:rsidRDefault="00BE7D84" w:rsidP="00193285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 xml:space="preserve">Укачал его …..(иллюстрация) 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Летом ходит без дороги</w:t>
            </w:r>
          </w:p>
          <w:p w:rsidR="00BE7D84" w:rsidRPr="0038782E" w:rsidRDefault="00BE7D84" w:rsidP="00193285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Между сосен и берез,</w:t>
            </w:r>
          </w:p>
          <w:p w:rsidR="00BE7D84" w:rsidRPr="0038782E" w:rsidRDefault="00BE7D84" w:rsidP="00193285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А зимой он спит в берлоге.</w:t>
            </w:r>
          </w:p>
          <w:p w:rsidR="00BE7D84" w:rsidRPr="0038782E" w:rsidRDefault="00BE7D84" w:rsidP="00193285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От мороза прячет нос.</w:t>
            </w:r>
          </w:p>
          <w:p w:rsidR="00BE7D84" w:rsidRPr="0038782E" w:rsidRDefault="00BE7D84" w:rsidP="00193285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Назовите ласково это животное.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Белая птица, над волной резвится.       </w:t>
            </w:r>
          </w:p>
          <w:p w:rsidR="00BE7D84" w:rsidRPr="0038782E" w:rsidRDefault="00BE7D84" w:rsidP="00BE7D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Свистели метели,</w:t>
            </w:r>
          </w:p>
          <w:p w:rsidR="00BE7D84" w:rsidRPr="0038782E" w:rsidRDefault="00BE7D84" w:rsidP="00193285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    Летели снега.</w:t>
            </w:r>
          </w:p>
          <w:p w:rsidR="00BE7D84" w:rsidRPr="0038782E" w:rsidRDefault="00BE7D84" w:rsidP="00193285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    Стелила постели</w:t>
            </w:r>
          </w:p>
          <w:p w:rsidR="00BE7D84" w:rsidRPr="0038782E" w:rsidRDefault="00BE7D84" w:rsidP="00193285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      Большая ……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Дети рассказывают о своих ощущениях, высказывают предположения о том, где они оказались.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Уточняют, в какой климатической зоне оказались при помощи кроссворда.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Дети показывают местонахождение Арктики на глобусе и карте. Рассуждают о том, что это ледяная пустыня, голые скалы и </w:t>
            </w:r>
            <w:proofErr w:type="gramStart"/>
            <w:r w:rsidRPr="0038782E">
              <w:rPr>
                <w:sz w:val="28"/>
                <w:szCs w:val="28"/>
              </w:rPr>
              <w:t>каменистые россыпи</w:t>
            </w:r>
            <w:proofErr w:type="gramEnd"/>
            <w:r w:rsidRPr="0038782E">
              <w:rPr>
                <w:sz w:val="28"/>
                <w:szCs w:val="28"/>
              </w:rPr>
              <w:t xml:space="preserve"> на побережье.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Работа со схемами</w:t>
            </w:r>
            <w:proofErr w:type="gramStart"/>
            <w:r w:rsidRPr="0038782E">
              <w:rPr>
                <w:sz w:val="28"/>
                <w:szCs w:val="28"/>
              </w:rPr>
              <w:t xml:space="preserve"> ,</w:t>
            </w:r>
            <w:proofErr w:type="gramEnd"/>
            <w:r w:rsidRPr="0038782E">
              <w:rPr>
                <w:sz w:val="28"/>
                <w:szCs w:val="28"/>
              </w:rPr>
              <w:t xml:space="preserve"> закрепление знаний о климатических условиях Арктики</w:t>
            </w: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Воспитатель предлагает к обдумыванию фразу «Эта страна обречена природой на вечный холод: она лишена теплых солнечных лучей и погребена под мощным слоем никогда не тающего снега и льда… »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  <w:u w:val="single"/>
              </w:rPr>
              <w:t>Вопрос воспитателя</w:t>
            </w:r>
            <w:r w:rsidRPr="0038782E">
              <w:rPr>
                <w:sz w:val="28"/>
                <w:szCs w:val="28"/>
              </w:rPr>
              <w:t>: «Вы согласны с ним? Обоснуйте и докажите свой ответ. Обратите внимание на схемы суточного и годового движения Земли, расположения Солнца относительно Земли в разное время года, вспомните проведенные опыты»</w:t>
            </w:r>
            <w:proofErr w:type="gramStart"/>
            <w:r w:rsidRPr="0038782E">
              <w:rPr>
                <w:sz w:val="28"/>
                <w:szCs w:val="28"/>
              </w:rPr>
              <w:t xml:space="preserve"> .</w:t>
            </w:r>
            <w:proofErr w:type="gramEnd"/>
            <w:r w:rsidRPr="0038782E">
              <w:rPr>
                <w:sz w:val="28"/>
                <w:szCs w:val="28"/>
              </w:rPr>
              <w:t xml:space="preserve"> 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Рассказ воспитателя: в пределах ледяной зоны 179 суток длится полярная ночь, темнота которой несколько оживляется мерцанием </w:t>
            </w:r>
            <w:r w:rsidRPr="0038782E">
              <w:rPr>
                <w:sz w:val="28"/>
                <w:szCs w:val="28"/>
              </w:rPr>
              <w:lastRenderedPageBreak/>
              <w:t>звезд, вспышками северного сияния и слабым светом луны. Полярная ночь постепенно сменяется полярным днем, продолжительность которого 186 суток. Наступает короткое полярное лето.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Воспитатель предлагает прослушать прогноз метеорологов: «Температура воздуха на северном полюсе – 56 градусов, сохраняется устойчивая сухая погода с пасмурными низкими слоистыми облаками, ветер северный, со скоростью 40 м/</w:t>
            </w:r>
            <w:proofErr w:type="gramStart"/>
            <w:r w:rsidRPr="0038782E">
              <w:rPr>
                <w:sz w:val="28"/>
                <w:szCs w:val="28"/>
              </w:rPr>
              <w:t>с</w:t>
            </w:r>
            <w:proofErr w:type="gramEnd"/>
            <w:r w:rsidRPr="0038782E">
              <w:rPr>
                <w:sz w:val="28"/>
                <w:szCs w:val="28"/>
              </w:rPr>
              <w:t xml:space="preserve">, </w:t>
            </w:r>
            <w:proofErr w:type="gramStart"/>
            <w:r w:rsidRPr="0038782E">
              <w:rPr>
                <w:sz w:val="28"/>
                <w:szCs w:val="28"/>
              </w:rPr>
              <w:t>в</w:t>
            </w:r>
            <w:proofErr w:type="gramEnd"/>
            <w:r w:rsidRPr="0038782E">
              <w:rPr>
                <w:sz w:val="28"/>
                <w:szCs w:val="28"/>
              </w:rPr>
              <w:t xml:space="preserve"> ближайшие дни ожидаются осадки в виде снега.»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  <w:u w:val="single"/>
              </w:rPr>
              <w:t>Задание:</w:t>
            </w:r>
            <w:r w:rsidRPr="0038782E">
              <w:rPr>
                <w:sz w:val="28"/>
                <w:szCs w:val="28"/>
              </w:rPr>
              <w:t xml:space="preserve"> на карточках закрыть те  явления погоды, которые диктор не назвал.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  <w:u w:val="single"/>
              </w:rPr>
              <w:lastRenderedPageBreak/>
              <w:t>Вывод:</w:t>
            </w:r>
            <w:r w:rsidRPr="0038782E">
              <w:rPr>
                <w:sz w:val="28"/>
                <w:szCs w:val="28"/>
              </w:rPr>
              <w:t xml:space="preserve"> переданный прогноз погоды указывает на то, ничего живого здесь нет?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 xml:space="preserve">Дети на основе схем и опытов делают выводы о том, что это настоящий полюс холода и солнце играет для него исключительную роль: когда оно низко над Землей, то бывает холодно. В Арктике царствуют холод, вечная мерзлота, снег, лед, сильные ветры. 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Индивидуальная работа детей по карточкам.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Дети соглашаются или не соглашаются с воспитателем, доказывая свой ответ.</w:t>
            </w: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Работа со схемой «Все живое»</w:t>
            </w: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Воспитатель предлагает уточнить условия внешней среды, влияющие на развитие всего живого /свет, тепло, вода, почва/.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Дети называют эти факторы, устанавливают связь между ними.</w:t>
            </w: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4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782E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Медвежата </w:t>
            </w:r>
            <w:proofErr w:type="gramStart"/>
            <w:r w:rsidRPr="0038782E">
              <w:rPr>
                <w:sz w:val="28"/>
                <w:szCs w:val="28"/>
              </w:rPr>
              <w:t>в</w:t>
            </w:r>
            <w:proofErr w:type="gramEnd"/>
            <w:r w:rsidRPr="0038782E">
              <w:rPr>
                <w:sz w:val="28"/>
                <w:szCs w:val="28"/>
              </w:rPr>
              <w:t xml:space="preserve"> чаще жили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Головой они крутили,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Вот так, вот так головой  крутили.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Медвежата мед искали,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Дружно дерево качали,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Медвежата воду пили,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Друг за дружкою ходили,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Вот так, вот так друг за другом все ходили.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Медвежата танцевали,</w:t>
            </w:r>
          </w:p>
          <w:p w:rsidR="00BE7D84" w:rsidRPr="0038782E" w:rsidRDefault="00BE7D84" w:rsidP="00193285">
            <w:pPr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Кверху лапы поднимали,</w:t>
            </w:r>
          </w:p>
          <w:p w:rsidR="00BE7D84" w:rsidRPr="0038782E" w:rsidRDefault="00BE7D84" w:rsidP="00193285">
            <w:pPr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Вот так, вот так кверху лапы поднимали.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Действия в соответствии со словами стихотворения.</w:t>
            </w: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5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Работа по подгруппам</w:t>
            </w: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Воспитатель предлагает доказать, </w:t>
            </w:r>
            <w:r w:rsidRPr="0038782E">
              <w:rPr>
                <w:sz w:val="28"/>
                <w:szCs w:val="28"/>
              </w:rPr>
              <w:lastRenderedPageBreak/>
              <w:t>работая по подгруппам, что на Севере есть: растения, животные, птицы, человек.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Воспитатель предлагает условные обозначения корней и стебля.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Все ваши рассуждения подтверждают ученые – фенологи – изучают изменения в растительном и животном мире от смены времен года и погодных условий.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 xml:space="preserve">Дети работают по подгруппам, </w:t>
            </w:r>
            <w:r w:rsidRPr="0038782E">
              <w:rPr>
                <w:sz w:val="28"/>
                <w:szCs w:val="28"/>
              </w:rPr>
              <w:lastRenderedPageBreak/>
              <w:t>составляя модель зависимости растительного и животного мира от факторов внешней среды.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Каждая подгруппа обосновывает построенные модели.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Дети выбирают необходимые, доказывая правильность выбора.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 xml:space="preserve">Дети доказывают, что если растительность может развиваться только за короткий летний период, то животных тоже не много, но живут они там и зимой, и летом, приспосабливаясь к условиям. Они – хищники, имеют толстый слой подкожного жира, густую шерсть и подшерсток, на шерсти тоже есть жир, который </w:t>
            </w:r>
            <w:r w:rsidRPr="0038782E">
              <w:rPr>
                <w:sz w:val="28"/>
                <w:szCs w:val="28"/>
              </w:rPr>
              <w:lastRenderedPageBreak/>
              <w:t xml:space="preserve">отталкивает </w:t>
            </w:r>
            <w:proofErr w:type="gramStart"/>
            <w:r w:rsidRPr="0038782E">
              <w:rPr>
                <w:sz w:val="28"/>
                <w:szCs w:val="28"/>
              </w:rPr>
              <w:t>воду</w:t>
            </w:r>
            <w:proofErr w:type="gramEnd"/>
            <w:r w:rsidRPr="0038782E">
              <w:rPr>
                <w:sz w:val="28"/>
                <w:szCs w:val="28"/>
              </w:rPr>
              <w:t xml:space="preserve"> и шерсть не намокает.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Птицы тоже приспосабливаются к условиям внешней среды. У них плотное теплое оперение, питаются рыбой, гнезда строят из камней на скалах.</w:t>
            </w: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Игра «Какое животное лишнее?»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Цель игры: развитие логического мышления и памяти детей, через умение распределять животных по природным зонам, в которых они живут.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Индивидуальная деятельность детей по карточкам</w:t>
            </w:r>
            <w:proofErr w:type="gramStart"/>
            <w:r w:rsidRPr="0038782E">
              <w:rPr>
                <w:sz w:val="28"/>
                <w:szCs w:val="28"/>
              </w:rPr>
              <w:t xml:space="preserve"> ,</w:t>
            </w:r>
            <w:proofErr w:type="gramEnd"/>
            <w:r w:rsidRPr="0038782E">
              <w:rPr>
                <w:sz w:val="28"/>
                <w:szCs w:val="28"/>
              </w:rPr>
              <w:t>соотносят предметное или силуэтное изображение животных с той природной зоной, в которой оно живет.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7D84" w:rsidRPr="0038782E" w:rsidTr="00193285">
        <w:tc>
          <w:tcPr>
            <w:tcW w:w="297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7</w:t>
            </w:r>
          </w:p>
        </w:tc>
        <w:tc>
          <w:tcPr>
            <w:tcW w:w="1482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Итог занятия</w:t>
            </w:r>
          </w:p>
        </w:tc>
        <w:tc>
          <w:tcPr>
            <w:tcW w:w="1676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t>Вопрос</w:t>
            </w:r>
            <w:proofErr w:type="gramStart"/>
            <w:r w:rsidRPr="0038782E">
              <w:rPr>
                <w:sz w:val="28"/>
                <w:szCs w:val="28"/>
              </w:rPr>
              <w:t xml:space="preserve"> :</w:t>
            </w:r>
            <w:proofErr w:type="gramEnd"/>
            <w:r w:rsidRPr="0038782E">
              <w:rPr>
                <w:sz w:val="28"/>
                <w:szCs w:val="28"/>
              </w:rPr>
              <w:t xml:space="preserve"> «Могут ли наши животные жить вместе с белым медведем в Арктике? Почему?»</w:t>
            </w: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Задание детям на дом: На большинство вопросов мы с вами ответили. А вот обнаружены ли геологами – полярниками полезные ископаемые, я предлагаю вам разобраться дома, работая с картой.</w:t>
            </w:r>
          </w:p>
        </w:tc>
        <w:tc>
          <w:tcPr>
            <w:tcW w:w="1544" w:type="pct"/>
            <w:shd w:val="clear" w:color="auto" w:fill="auto"/>
          </w:tcPr>
          <w:p w:rsidR="00BE7D84" w:rsidRPr="0038782E" w:rsidRDefault="00BE7D84" w:rsidP="001932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2E">
              <w:rPr>
                <w:sz w:val="28"/>
                <w:szCs w:val="28"/>
              </w:rPr>
              <w:lastRenderedPageBreak/>
              <w:t>Рассуждения детей.</w:t>
            </w:r>
          </w:p>
        </w:tc>
      </w:tr>
    </w:tbl>
    <w:p w:rsidR="00BE7D84" w:rsidRDefault="00BE7D84" w:rsidP="00BE7D84">
      <w:pPr>
        <w:spacing w:line="360" w:lineRule="auto"/>
        <w:ind w:left="360"/>
        <w:jc w:val="both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sz w:val="28"/>
          <w:szCs w:val="28"/>
        </w:rPr>
      </w:pPr>
    </w:p>
    <w:p w:rsidR="00BE7D84" w:rsidRDefault="00BE7D84" w:rsidP="00BE7D8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93D78">
        <w:rPr>
          <w:b/>
          <w:sz w:val="28"/>
          <w:szCs w:val="28"/>
          <w:u w:val="single"/>
        </w:rPr>
        <w:lastRenderedPageBreak/>
        <w:t>При планировании</w:t>
      </w:r>
      <w:r>
        <w:rPr>
          <w:b/>
          <w:sz w:val="28"/>
          <w:szCs w:val="28"/>
          <w:u w:val="single"/>
        </w:rPr>
        <w:t xml:space="preserve"> занятия</w:t>
      </w:r>
      <w:r w:rsidRPr="00C93D78">
        <w:rPr>
          <w:b/>
          <w:sz w:val="28"/>
          <w:szCs w:val="28"/>
          <w:u w:val="single"/>
        </w:rPr>
        <w:t xml:space="preserve"> использовалась литература:</w:t>
      </w:r>
    </w:p>
    <w:p w:rsidR="00BE7D84" w:rsidRDefault="00BE7D84" w:rsidP="00BE7D8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E7D84" w:rsidRDefault="00BE7D84" w:rsidP="00BE7D8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E7D84" w:rsidRDefault="00BE7D84" w:rsidP="00BE7D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</w:t>
      </w:r>
      <w:proofErr w:type="spellStart"/>
      <w:r>
        <w:rPr>
          <w:sz w:val="28"/>
          <w:szCs w:val="28"/>
        </w:rPr>
        <w:t>Т.М.Экологические</w:t>
      </w:r>
      <w:proofErr w:type="spellEnd"/>
      <w:r>
        <w:rPr>
          <w:sz w:val="28"/>
          <w:szCs w:val="28"/>
        </w:rPr>
        <w:t xml:space="preserve"> занятия с детьми 6-7 </w:t>
      </w:r>
      <w:proofErr w:type="spellStart"/>
      <w:r>
        <w:rPr>
          <w:sz w:val="28"/>
          <w:szCs w:val="28"/>
        </w:rPr>
        <w:t>лет.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рактическое</w:t>
      </w:r>
      <w:proofErr w:type="spellEnd"/>
      <w:r>
        <w:rPr>
          <w:sz w:val="28"/>
          <w:szCs w:val="28"/>
        </w:rPr>
        <w:t xml:space="preserve"> пособие для воспитателей и методистов ДОУ.-</w:t>
      </w:r>
      <w:proofErr w:type="spellStart"/>
      <w:r>
        <w:rPr>
          <w:sz w:val="28"/>
          <w:szCs w:val="28"/>
        </w:rPr>
        <w:t>Воронеж:ТЦ</w:t>
      </w:r>
      <w:proofErr w:type="spellEnd"/>
      <w:r>
        <w:rPr>
          <w:sz w:val="28"/>
          <w:szCs w:val="28"/>
        </w:rPr>
        <w:t xml:space="preserve"> «Учитель»,2004.</w:t>
      </w:r>
    </w:p>
    <w:p w:rsidR="00BE7D84" w:rsidRDefault="00BE7D84" w:rsidP="00BE7D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О.В., Рахманова Н.П., Щетинина </w:t>
      </w:r>
      <w:proofErr w:type="spellStart"/>
      <w:r>
        <w:rPr>
          <w:sz w:val="28"/>
          <w:szCs w:val="28"/>
        </w:rPr>
        <w:t>В.В.</w:t>
      </w:r>
      <w:proofErr w:type="gramStart"/>
      <w:r>
        <w:rPr>
          <w:sz w:val="28"/>
          <w:szCs w:val="28"/>
        </w:rPr>
        <w:t>Неизведанное</w:t>
      </w:r>
      <w:proofErr w:type="spellEnd"/>
      <w:proofErr w:type="gramEnd"/>
      <w:r>
        <w:rPr>
          <w:sz w:val="28"/>
          <w:szCs w:val="28"/>
        </w:rPr>
        <w:t xml:space="preserve"> рядом: Занимательные опыты и эксперименты для дошкольников.- М.: ТЦ «Сфера», 2001.</w:t>
      </w:r>
    </w:p>
    <w:p w:rsidR="00BE7D84" w:rsidRDefault="00BE7D84" w:rsidP="00BE7D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Куликовская</w:t>
      </w:r>
      <w:proofErr w:type="gramEnd"/>
      <w:r>
        <w:rPr>
          <w:sz w:val="28"/>
          <w:szCs w:val="28"/>
        </w:rPr>
        <w:t xml:space="preserve"> И.Э., </w:t>
      </w:r>
      <w:proofErr w:type="spellStart"/>
      <w:r>
        <w:rPr>
          <w:sz w:val="28"/>
          <w:szCs w:val="28"/>
        </w:rPr>
        <w:t>Совгир</w:t>
      </w:r>
      <w:proofErr w:type="spellEnd"/>
      <w:r>
        <w:rPr>
          <w:sz w:val="28"/>
          <w:szCs w:val="28"/>
        </w:rPr>
        <w:t xml:space="preserve"> Н.Н. Детское экспериментирование. Старший дошкольный возраст: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М.: Педагогическое общество России, 2005.</w:t>
      </w:r>
    </w:p>
    <w:p w:rsidR="00BE7D84" w:rsidRDefault="00BE7D84" w:rsidP="00BE7D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С.Н. Место игры в экологическом воспитании дошкольников. Пособие для специалистов по дошкольному воспитанию.- М.: Новая школа.- 1996.</w:t>
      </w:r>
    </w:p>
    <w:p w:rsidR="00BE7D84" w:rsidRPr="002A236F" w:rsidRDefault="00BE7D84" w:rsidP="00BE7D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Тугушева</w:t>
      </w:r>
      <w:proofErr w:type="spellEnd"/>
      <w:r>
        <w:rPr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 , 2007.</w:t>
      </w:r>
    </w:p>
    <w:p w:rsidR="009F206D" w:rsidRDefault="00BE7D84" w:rsidP="00BE7D84">
      <w:r>
        <w:rPr>
          <w:sz w:val="28"/>
          <w:szCs w:val="28"/>
        </w:rPr>
        <w:t xml:space="preserve">Большая книга вопросов и ответов. Что? Зачем? Почему? / Пер. </w:t>
      </w:r>
      <w:proofErr w:type="spellStart"/>
      <w:r>
        <w:rPr>
          <w:sz w:val="28"/>
          <w:szCs w:val="28"/>
        </w:rPr>
        <w:t>К.Мишиной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А.Зыковой</w:t>
      </w:r>
      <w:proofErr w:type="spellEnd"/>
      <w:r>
        <w:rPr>
          <w:sz w:val="28"/>
          <w:szCs w:val="28"/>
        </w:rPr>
        <w:t>. – М., 2003.</w:t>
      </w:r>
    </w:p>
    <w:sectPr w:rsidR="009F206D" w:rsidSect="00BE7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18C"/>
    <w:multiLevelType w:val="hybridMultilevel"/>
    <w:tmpl w:val="76B4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06B30"/>
    <w:multiLevelType w:val="hybridMultilevel"/>
    <w:tmpl w:val="7200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25873"/>
    <w:multiLevelType w:val="hybridMultilevel"/>
    <w:tmpl w:val="E264A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B5782"/>
    <w:multiLevelType w:val="multilevel"/>
    <w:tmpl w:val="CFD250E8"/>
    <w:lvl w:ilvl="0">
      <w:start w:val="201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EF4BFF"/>
    <w:multiLevelType w:val="hybridMultilevel"/>
    <w:tmpl w:val="8E00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D3E93"/>
    <w:multiLevelType w:val="hybridMultilevel"/>
    <w:tmpl w:val="A7ECA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DB5CEE"/>
    <w:multiLevelType w:val="hybridMultilevel"/>
    <w:tmpl w:val="BD8ACFAC"/>
    <w:lvl w:ilvl="0" w:tplc="F0FEF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E39F6"/>
    <w:multiLevelType w:val="hybridMultilevel"/>
    <w:tmpl w:val="BD86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4"/>
    <w:rsid w:val="009F206D"/>
    <w:rsid w:val="00B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1303</Words>
  <Characters>7430</Characters>
  <Application>Microsoft Office Word</Application>
  <DocSecurity>0</DocSecurity>
  <Lines>61</Lines>
  <Paragraphs>17</Paragraphs>
  <ScaleCrop>false</ScaleCrop>
  <Company>DNA Project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2013-10-01T20:12:00Z</dcterms:created>
  <dcterms:modified xsi:type="dcterms:W3CDTF">2013-10-01T20:15:00Z</dcterms:modified>
</cp:coreProperties>
</file>