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D6" w:rsidRDefault="00E635D6" w:rsidP="00E635D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Pr="00CE7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детей и родителей</w:t>
      </w:r>
    </w:p>
    <w:p w:rsidR="00E635D6" w:rsidRDefault="00E635D6" w:rsidP="00E635D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E7D9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«ЗВЕЗДНЫЙ ЧАС»</w:t>
      </w:r>
    </w:p>
    <w:p w:rsidR="00E635D6" w:rsidRPr="00CE7D99" w:rsidRDefault="00E635D6" w:rsidP="00E635D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«НАВСТРЕЧУ СОБСТВЕННОЙ СУДЬБЕ»</w:t>
      </w:r>
    </w:p>
    <w:p w:rsidR="00E635D6" w:rsidRDefault="00E635D6" w:rsidP="00E635D6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Фомина Е.И.</w:t>
      </w:r>
    </w:p>
    <w:p w:rsidR="00E635D6" w:rsidRPr="00CE7D99" w:rsidRDefault="00E635D6" w:rsidP="00E635D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2014</w:t>
      </w:r>
      <w:r w:rsidRPr="00CE7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E635D6" w:rsidRPr="00CE7D99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 w:rsidRPr="00CE7D99">
        <w:rPr>
          <w:rFonts w:ascii="Times New Roman" w:eastAsia="Times New Roman" w:hAnsi="Times New Roman"/>
          <w:sz w:val="24"/>
          <w:szCs w:val="24"/>
          <w:lang w:eastAsia="ru-RU"/>
        </w:rPr>
        <w:t>: активизация процесса формирования психо</w:t>
      </w:r>
      <w:r w:rsidRPr="00CE7D99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логической готовности учащихся к профессиональному самоопределению.</w:t>
      </w:r>
    </w:p>
    <w:p w:rsidR="00E635D6" w:rsidRPr="00CE7D99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  <w:r w:rsidRPr="00CE7D99">
        <w:rPr>
          <w:rFonts w:ascii="Times New Roman" w:eastAsia="Times New Roman" w:hAnsi="Times New Roman"/>
          <w:sz w:val="24"/>
          <w:szCs w:val="24"/>
          <w:lang w:eastAsia="ru-RU"/>
        </w:rPr>
        <w:t>·        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 </w:t>
      </w:r>
    </w:p>
    <w:p w:rsidR="00E635D6" w:rsidRPr="00CE7D99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CE7D99">
        <w:rPr>
          <w:rFonts w:ascii="Times New Roman" w:eastAsia="Times New Roman" w:hAnsi="Times New Roman"/>
          <w:sz w:val="24"/>
          <w:szCs w:val="24"/>
          <w:lang w:eastAsia="ru-RU"/>
        </w:rPr>
        <w:t>: Сегодня мы с вами проводим «Звездный час».</w:t>
      </w:r>
    </w:p>
    <w:p w:rsidR="00E635D6" w:rsidRPr="00CE7D99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2:</w:t>
      </w:r>
      <w:r w:rsidRPr="00CE7D99">
        <w:rPr>
          <w:rFonts w:ascii="Times New Roman" w:eastAsia="Times New Roman" w:hAnsi="Times New Roman"/>
          <w:sz w:val="24"/>
          <w:szCs w:val="24"/>
          <w:lang w:eastAsia="ru-RU"/>
        </w:rPr>
        <w:t xml:space="preserve"> «Звездный час» бывает у каждого. Кто-то прославился на весь мир –  это его «Звездный час»</w:t>
      </w:r>
    </w:p>
    <w:p w:rsidR="00E635D6" w:rsidRPr="00CE7D99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1:</w:t>
      </w:r>
      <w:r w:rsidRPr="00CE7D99">
        <w:rPr>
          <w:rFonts w:ascii="Times New Roman" w:eastAsia="Times New Roman" w:hAnsi="Times New Roman"/>
          <w:sz w:val="24"/>
          <w:szCs w:val="24"/>
          <w:lang w:eastAsia="ru-RU"/>
        </w:rPr>
        <w:t xml:space="preserve"> У кого-то получился прекрасный пирог – и это его «Звездный час»</w:t>
      </w:r>
    </w:p>
    <w:p w:rsidR="00E635D6" w:rsidRPr="00CE7D99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2:</w:t>
      </w:r>
      <w:r w:rsidRPr="00CE7D99">
        <w:rPr>
          <w:rFonts w:ascii="Times New Roman" w:eastAsia="Times New Roman" w:hAnsi="Times New Roman"/>
          <w:sz w:val="24"/>
          <w:szCs w:val="24"/>
          <w:lang w:eastAsia="ru-RU"/>
        </w:rPr>
        <w:t xml:space="preserve"> А кто-то пришел устраиваться на престижную работу – и это тоже «Звездный час»</w:t>
      </w:r>
    </w:p>
    <w:p w:rsidR="00E635D6" w:rsidRPr="00CE7D99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D99">
        <w:rPr>
          <w:rFonts w:ascii="Times New Roman" w:eastAsia="Times New Roman" w:hAnsi="Times New Roman"/>
          <w:sz w:val="24"/>
          <w:szCs w:val="24"/>
          <w:lang w:eastAsia="ru-RU"/>
        </w:rPr>
        <w:t>1: Но прежде, чем начать игру, предлагаем вам поговорить о таком понятии как «профессия»</w:t>
      </w:r>
    </w:p>
    <w:p w:rsidR="00E635D6" w:rsidRDefault="00E635D6" w:rsidP="00E635D6">
      <w:pPr>
        <w:numPr>
          <w:ilvl w:val="1"/>
          <w:numId w:val="4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3D8">
        <w:rPr>
          <w:rFonts w:ascii="Times New Roman" w:eastAsia="Times New Roman" w:hAnsi="Times New Roman"/>
          <w:b/>
          <w:sz w:val="24"/>
          <w:szCs w:val="24"/>
          <w:lang w:eastAsia="ru-RU"/>
        </w:rPr>
        <w:t>Вступительное слово</w:t>
      </w:r>
    </w:p>
    <w:p w:rsidR="00E635D6" w:rsidRPr="00BE3053" w:rsidRDefault="00E635D6" w:rsidP="00E635D6">
      <w:pPr>
        <w:spacing w:before="100" w:beforeAutospacing="1" w:after="100" w:afterAutospacing="1"/>
        <w:ind w:left="14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053">
        <w:rPr>
          <w:rFonts w:ascii="Times New Roman" w:eastAsia="Times New Roman" w:hAnsi="Times New Roman"/>
          <w:sz w:val="24"/>
          <w:szCs w:val="24"/>
          <w:lang w:eastAsia="ru-RU"/>
        </w:rPr>
        <w:t> Сегодня мы с вами поговорим  о профессиях. Каждый из вас в будущем будет стоять перед выбором: кем быть? И для того, чтобы ответить на этот вопрос нам необходимо «погрузиться» в мир профессий. Термин «профессия» происходит от латинского  корня, означающего: говорить, объявлять, заявлять. «Как необходимо выбирать себе профессию?», «Чем руководствоваться при выборе?» на эти и другие вопросы мы с вами сегодня постараемся ответить.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3053">
        <w:rPr>
          <w:rFonts w:ascii="Times New Roman" w:eastAsia="Times New Roman" w:hAnsi="Times New Roman"/>
          <w:sz w:val="24"/>
          <w:szCs w:val="24"/>
          <w:lang w:eastAsia="ru-RU"/>
        </w:rPr>
        <w:t>Вы должны всегда понимать, что выбор профессии - это сложный выбор, выбирая профессию, вы выбираете свою судьбу.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3053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может научиться многим разным делам, однако, не всем сразу. И приходиться делать выбор. За краткостью слов «выбор профессии» стоит планирование, обдумывание профессионального жизненного пути. И  речь идет о самом его начале – «профессиональном старте». Спланировать, спроектировать трудовой путь </w:t>
      </w:r>
      <w:proofErr w:type="gramStart"/>
      <w:r w:rsidRPr="00BE3053">
        <w:rPr>
          <w:rFonts w:ascii="Times New Roman" w:eastAsia="Times New Roman" w:hAnsi="Times New Roman"/>
          <w:sz w:val="24"/>
          <w:szCs w:val="24"/>
          <w:lang w:eastAsia="ru-RU"/>
        </w:rPr>
        <w:t>посложнее</w:t>
      </w:r>
      <w:proofErr w:type="gramEnd"/>
      <w:r w:rsidRPr="00BE3053">
        <w:rPr>
          <w:rFonts w:ascii="Times New Roman" w:eastAsia="Times New Roman" w:hAnsi="Times New Roman"/>
          <w:sz w:val="24"/>
          <w:szCs w:val="24"/>
          <w:lang w:eastAsia="ru-RU"/>
        </w:rPr>
        <w:t>, чем создать автомобиль или жилой дом. Жизнь сложна и изменчива. Не спланировав свой личный профессиональный план, ребята часто застревают на неудачно выбранном пути: ни личности, ни обществу от этого проку нет. Человек чувствует себя профессионально неудовлетворенным. И чтобы цена приспособления к профессии не оказалась слишком большой, полезно заранее обдумать свой выбор.</w:t>
      </w:r>
    </w:p>
    <w:p w:rsidR="00E635D6" w:rsidRDefault="00E635D6" w:rsidP="00E635D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Мир профессий динамичен и изменчив. За последние годы появилось много новых профессий. Особенностью современного мира профессий является </w:t>
      </w:r>
      <w:proofErr w:type="spellStart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полипрофессионализм</w:t>
      </w:r>
      <w:proofErr w:type="spellEnd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есть человеку надо стремиться овладеть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профессией, а несколькими </w:t>
      </w:r>
      <w:proofErr w:type="spellStart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смежными</w:t>
      </w:r>
      <w:proofErr w:type="gramStart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еловечество</w:t>
      </w:r>
      <w:proofErr w:type="spellEnd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живет в XXI веке. </w:t>
      </w:r>
      <w:proofErr w:type="gramStart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Обществу нужен профессионал, знающий свое дело, способный самостоятельно принимать решения, нести ответственность за них, за себя, за других, за страну, умеющий рисковать, искать, творить, созидать.</w:t>
      </w:r>
      <w:proofErr w:type="gramEnd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  Говорят, что японцы, которые умеют добиваться своего, 95% времени тратят на планирование и лишь 5% на реализацию. Это оказывается выгодным. Важно, чтобы профессиональный выбор приносил чувство радости, совершенства, ощущения себя хозяином собственной жиз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proofErr w:type="gramStart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 xml:space="preserve"> - В мире насчитывается около 40 тысяч профессий. Ежегодно 25 млн</w:t>
      </w:r>
      <w:proofErr w:type="gramStart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 xml:space="preserve">еловек меняет свое место работы, 12% из них спустя какое- то время возвращаются обратно на прежнее место работы. Почему? Означает ли это, что к выбору профессии можно идти путем проб и ошибок? А может надо сознательно готовить себя к будущей </w:t>
      </w:r>
      <w:proofErr w:type="spellStart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proofErr w:type="gramStart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?Н</w:t>
      </w:r>
      <w:proofErr w:type="gramEnd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адо</w:t>
      </w:r>
      <w:proofErr w:type="spellEnd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 выбрать свою профессию, отвечающую твоим интересам и характеру, чтобы она приносила радость тебе и пользу обществу. Чтобы ты ходил на работу как на праздник! Чтобы она была востребована на рынке труда!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35D6" w:rsidRPr="000B7B65" w:rsidRDefault="00E635D6" w:rsidP="00E635D6">
      <w:pPr>
        <w:numPr>
          <w:ilvl w:val="1"/>
          <w:numId w:val="43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B65">
        <w:rPr>
          <w:rFonts w:ascii="Times New Roman" w:eastAsia="Times New Roman" w:hAnsi="Times New Roman"/>
          <w:b/>
          <w:sz w:val="24"/>
          <w:szCs w:val="24"/>
          <w:lang w:eastAsia="ru-RU"/>
        </w:rPr>
        <w:t>Ошибки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Pr="000B7B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выборе профессии</w:t>
      </w:r>
    </w:p>
    <w:p w:rsidR="00E635D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Найдите ошибки в выборе профессии:</w:t>
      </w: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(карточки выбирают родители с детьми и готовят обоснование, рассказывают о своей профессии, + 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-)</w:t>
      </w:r>
      <w:proofErr w:type="gramEnd"/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Ориентация сразу на профессии высокой квалификации, высшее образование.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Предрассудок, когда некоторые профессии считаются недостойными.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Выбор профессии за компанию, чтобы не отставать от других.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Увлечение только внешней стороной профессии.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Неумение разбираться в своих личных качествах.</w:t>
      </w:r>
    </w:p>
    <w:p w:rsidR="00E635D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48DD">
        <w:rPr>
          <w:rFonts w:ascii="Times New Roman" w:eastAsia="Times New Roman" w:hAnsi="Times New Roman"/>
          <w:b/>
          <w:sz w:val="24"/>
          <w:szCs w:val="24"/>
          <w:lang w:eastAsia="ru-RU"/>
        </w:rPr>
        <w:t>Для того</w:t>
      </w:r>
      <w:proofErr w:type="gramStart"/>
      <w:r w:rsidRPr="003848D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proofErr w:type="gramEnd"/>
      <w:r w:rsidRPr="003848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чтобы освоить определенную профессию и затем успешно трудиться, человек должен обладать конкретными качествами, отвечающими данной профессии.</w:t>
      </w: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 xml:space="preserve"> Но ведь, учитывая интересы и склонности человека, можно выбрать группу профессий. Как вы думаете, ребята?</w:t>
      </w:r>
      <w:r w:rsidRPr="000B7B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635D6" w:rsidRPr="003848DD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3D8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3E209B">
        <w:rPr>
          <w:rFonts w:ascii="Times New Roman" w:eastAsia="Times New Roman" w:hAnsi="Times New Roman"/>
          <w:b/>
          <w:sz w:val="24"/>
          <w:szCs w:val="24"/>
          <w:lang w:eastAsia="ru-RU"/>
        </w:rPr>
        <w:t>амый несчастный из людей тот, для которого в мире не оказалось работы!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(плакат)</w:t>
      </w:r>
      <w:r w:rsidRPr="00163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что же такое счастье</w:t>
      </w: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(в разговор вступают дети и приглашенные родители):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1. -Одни говорят - это страсти,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карты, вино, увлеченья-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все острые ощущенья.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2. -Другие верят, что счастье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окладе большом и власти,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в глазах секретарш плененных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трепете</w:t>
      </w:r>
      <w:proofErr w:type="gramEnd"/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подчиненных.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3. -Третьи считают, что счастье-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это большое участие: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забота, тепло, внимание,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и общность переживаний.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4. -По мнению четвертых, это-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с милой сидеть до рассвета,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однажды в любви признаться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и больше не расставаться.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sz w:val="24"/>
          <w:szCs w:val="24"/>
          <w:lang w:eastAsia="ru-RU"/>
        </w:rPr>
        <w:t>5. -</w:t>
      </w:r>
      <w:r w:rsidRPr="003E20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Есть и такое мнение,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счастье - это горение,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поиск, мечта, работа</w:t>
      </w:r>
    </w:p>
    <w:p w:rsidR="00E635D6" w:rsidRPr="003E209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0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дерзкие крылья взлета…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635D6" w:rsidRDefault="00E635D6" w:rsidP="00E635D6">
      <w:pPr>
        <w:numPr>
          <w:ilvl w:val="1"/>
          <w:numId w:val="43"/>
        </w:numPr>
        <w:spacing w:before="100" w:beforeAutospacing="1" w:after="100" w:afterAutospacing="1"/>
        <w:ind w:left="36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5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Рассказы родителей о профессиях </w:t>
      </w:r>
    </w:p>
    <w:p w:rsidR="00E635D6" w:rsidRPr="00E635D6" w:rsidRDefault="00E635D6" w:rsidP="00E635D6">
      <w:pPr>
        <w:numPr>
          <w:ilvl w:val="1"/>
          <w:numId w:val="43"/>
        </w:numPr>
        <w:spacing w:before="100" w:beforeAutospacing="1" w:after="100" w:afterAutospacing="1"/>
        <w:ind w:left="36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5D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ВИКТОРИНА. «Угадай профессию»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1. Специалист по отделке зданий (помещений)  - 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Маляр.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>2. Специалист по изготовлению  изделий из металла  - Токарь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>3. Специалист по воспитанию и обучению детей.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Педагог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4. Специалист по сборке и наладке механического оборудования – 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Слесарь.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5. Специалист по обработке металлов давлением. – 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Чеканщик.  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6. Специалист по обслуживанию и ремонту радиоаппаратуры. – </w:t>
      </w:r>
      <w:proofErr w:type="spellStart"/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Радиомастер</w:t>
      </w:r>
      <w:proofErr w:type="spellEnd"/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7. Мастер  по ручной ковке металла. – 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Кузнец.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 Специалист с высшим техническим образованием – 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Инженер.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9. Владелец сельскохозяйственного предприятия с использованием земельного участка. – 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Фермер. 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10. Специалист по разведению фруктово-ягодных кустарников. – 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Садовод.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11. Специалист по технологии соединения деталей конструкции путем их местного сплавления – 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Сварщик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12. </w:t>
      </w: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по духовым и клавишным инструментам. – 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Музыкант.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13. Специалист, владеющий ножницами и расческой. – 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Парикмахер.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14. Специалист по изучению  процессов, происходящих в земной  атмосфере. 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Метеоролог.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15. Специалист по обработке дерева. – 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Столяр.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16. Специалист по обслуживанию  электрических сетей и электрического оборудования. – 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Электромонтер.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17. Работник торговли – 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Продавец.</w:t>
      </w:r>
    </w:p>
    <w:p w:rsidR="00E635D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18. Рабочий на стройке – 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Каменщик.</w:t>
      </w:r>
      <w:r w:rsidRPr="008967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635D6" w:rsidRPr="00F1067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6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Задание:</w:t>
      </w:r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Написать на доске, с какими профессиями связаны следующие предметы, которые мы изучаем в школе (за каждый правильный ответ команды получают по 1 баллу):</w:t>
      </w:r>
    </w:p>
    <w:p w:rsidR="00E635D6" w:rsidRPr="00F1067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>Каждый участник команды выходит к доске и записывает пример профессии</w:t>
      </w:r>
    </w:p>
    <w:p w:rsidR="00E635D6" w:rsidRPr="00F1067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6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Например:</w:t>
      </w:r>
    </w:p>
    <w:p w:rsidR="00E635D6" w:rsidRPr="00F1067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6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ГЕОГРАФИЯ</w:t>
      </w:r>
      <w:r w:rsidRPr="00F106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                                             </w:t>
      </w:r>
      <w:r w:rsidRPr="00F106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МАТЕМАТИКА</w:t>
      </w:r>
    </w:p>
    <w:p w:rsidR="00E635D6" w:rsidRPr="00F1067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>картограф                                                            бухгалтер</w:t>
      </w:r>
    </w:p>
    <w:p w:rsidR="00E635D6" w:rsidRPr="00F1067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>геолог                                                                   экономист</w:t>
      </w:r>
    </w:p>
    <w:p w:rsidR="00E635D6" w:rsidRPr="00F1067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>менеджер по туризму                                      программист                                   </w:t>
      </w:r>
    </w:p>
    <w:p w:rsidR="00E635D6" w:rsidRPr="00194E3B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>топограф</w:t>
      </w:r>
    </w:p>
    <w:p w:rsidR="00E635D6" w:rsidRPr="000B7B65" w:rsidRDefault="00E635D6" w:rsidP="00E635D6">
      <w:pPr>
        <w:spacing w:before="100" w:beforeAutospacing="1" w:after="100" w:afterAutospacing="1"/>
        <w:ind w:left="54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B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5.       </w:t>
      </w:r>
      <w:r w:rsidRPr="000B7B6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«Поле чудес» Составьте профессию из букв!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>1 группа  - Специалист, изучающий  рынок. 10 букв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М а </w:t>
      </w:r>
      <w:proofErr w:type="spellStart"/>
      <w:proofErr w:type="gramStart"/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 xml:space="preserve"> к е т о л о г</w:t>
      </w:r>
    </w:p>
    <w:p w:rsidR="00E635D6" w:rsidRPr="00CE7D99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>2 группа – Специалист по управлению транспортировкой продукции. 6 букв.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>Л о г и с т</w:t>
      </w:r>
    </w:p>
    <w:p w:rsidR="00E635D6" w:rsidRPr="00CE7D99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CE7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   </w:t>
      </w:r>
      <w:r w:rsidRPr="00CE7D9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 1 этап «Аукцион»</w:t>
      </w:r>
    </w:p>
    <w:p w:rsidR="00E635D6" w:rsidRPr="00CE7D99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D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Вам предлагаются группы слов, которые характеризуют ту или иную профессию,  а вы должны угадать эту профессию. Если угадаете, то шагаете на квадрат вперед, если нет – то стоите на месте.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5"/>
        <w:gridCol w:w="5279"/>
        <w:gridCol w:w="2646"/>
      </w:tblGrid>
      <w:tr w:rsidR="00E635D6" w:rsidRPr="00CE7D99" w:rsidTr="008E6D1A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E7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Характерные признаки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   профессии (ответы)</w:t>
            </w:r>
          </w:p>
        </w:tc>
      </w:tr>
      <w:tr w:rsidR="00E635D6" w:rsidRPr="00CE7D99" w:rsidTr="008E6D1A">
        <w:trPr>
          <w:trHeight w:val="90"/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 w:line="9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 w:line="9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Рисунок, проект, план, город, гармони, чертеж, конструкции, строительство, здания, памятники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 w:line="9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Архитектор</w:t>
            </w:r>
          </w:p>
        </w:tc>
      </w:tr>
      <w:tr w:rsidR="00E635D6" w:rsidRPr="00CE7D99" w:rsidTr="008E6D1A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Ткань, раскрой, лекало, костюм, ножницы, ателье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Портной</w:t>
            </w:r>
          </w:p>
        </w:tc>
      </w:tr>
      <w:tr w:rsidR="00E635D6" w:rsidRPr="00CE7D99" w:rsidTr="008E6D1A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Правопорядок, преступник, закон, охрана, пост, погоня, смелость, сила, безопасность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Милиционер</w:t>
            </w:r>
          </w:p>
        </w:tc>
      </w:tr>
      <w:tr w:rsidR="00E635D6" w:rsidRPr="00CE7D99" w:rsidTr="008E6D1A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Красота, волосы, ножницы, прическа, стиль, шампунь,  краска, клиент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Парикмахер</w:t>
            </w:r>
          </w:p>
        </w:tc>
      </w:tr>
      <w:tr w:rsidR="00E635D6" w:rsidRPr="00CE7D99" w:rsidTr="008E6D1A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Ремонт, трубопровод,  отопление,  водопровод,  авария, техническая грамотность, слесарный   инструмент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Слесарь-сантехник</w:t>
            </w:r>
          </w:p>
        </w:tc>
      </w:tr>
      <w:tr w:rsidR="00E635D6" w:rsidRPr="00CE7D99" w:rsidTr="008E6D1A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  красота  лица,   обработка и  макияж лица</w:t>
            </w:r>
          </w:p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Визажист</w:t>
            </w:r>
          </w:p>
        </w:tc>
      </w:tr>
      <w:tr w:rsidR="00E635D6" w:rsidRPr="00CE7D99" w:rsidTr="008E6D1A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Верстак, рубанок, станок, древесин, мебель, мастерская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Столяр</w:t>
            </w:r>
          </w:p>
        </w:tc>
      </w:tr>
      <w:tr w:rsidR="00E635D6" w:rsidRPr="00CE7D99" w:rsidTr="008E6D1A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Театр,  зрители,  сцена, премьера, аплодисменты, костюм, грим.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Артист</w:t>
            </w:r>
          </w:p>
        </w:tc>
      </w:tr>
      <w:tr w:rsidR="00E635D6" w:rsidRPr="00CE7D99" w:rsidTr="008E6D1A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Ясли, детский сад, игра, прогулка, сон, утренник, хоровод, наглядное пособие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Воспитатель детского сада</w:t>
            </w:r>
          </w:p>
        </w:tc>
      </w:tr>
      <w:tr w:rsidR="00E635D6" w:rsidRPr="00CE7D99" w:rsidTr="008E6D1A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халат, больной, поликлиника, диагноз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Врач</w:t>
            </w:r>
          </w:p>
        </w:tc>
      </w:tr>
      <w:tr w:rsidR="00E635D6" w:rsidRPr="00CE7D99" w:rsidTr="008E6D1A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Книга, фонд, знания,  эрудиция, тишина, факты, каталоги, читатели-пользователи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635D6" w:rsidRPr="00CE7D99" w:rsidTr="008E6D1A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Газета, новости, современность, люди, оперативность, редакция факт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Корреспондент, журналист</w:t>
            </w:r>
          </w:p>
        </w:tc>
      </w:tr>
      <w:tr w:rsidR="00E635D6" w:rsidRPr="00CE7D99" w:rsidTr="008E6D1A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Стройка, кирпич,  бетон, глазомер, конструкция, свежий  воздух, стена,  кладка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Каменщик</w:t>
            </w:r>
          </w:p>
        </w:tc>
      </w:tr>
      <w:tr w:rsidR="00E635D6" w:rsidRPr="00CE7D99" w:rsidTr="008E6D1A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Земля,  природа, поле, теплица, сад,  сорта,  растения,  уход, плоды,  зерно, удобрения, урожай</w:t>
            </w:r>
            <w:proofErr w:type="gramEnd"/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Агроном</w:t>
            </w:r>
          </w:p>
        </w:tc>
      </w:tr>
      <w:tr w:rsidR="00E635D6" w:rsidRPr="00CE7D99" w:rsidTr="008E6D1A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Тесто, мука, печь,  хлеб,  пышность, аромат, вкус, чистота, тепло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Пекарь</w:t>
            </w:r>
          </w:p>
        </w:tc>
      </w:tr>
      <w:tr w:rsidR="00E635D6" w:rsidRPr="00CE7D99" w:rsidTr="008E6D1A">
        <w:trPr>
          <w:tblCellSpacing w:w="0" w:type="dxa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Деньги, посетители, клиенты, вклад, сберегательная  книжка, документы, аккредитивы,  личный счет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5D6" w:rsidRPr="00CE7D99" w:rsidRDefault="00E635D6" w:rsidP="008E6D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Контролер  в  банке</w:t>
            </w:r>
          </w:p>
        </w:tc>
      </w:tr>
    </w:tbl>
    <w:p w:rsidR="00E635D6" w:rsidRPr="00E53ECE" w:rsidRDefault="00E635D6" w:rsidP="00E635D6">
      <w:pPr>
        <w:spacing w:before="100" w:beforeAutospacing="1" w:after="100" w:afterAutospacing="1"/>
        <w:ind w:left="54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D9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53E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 7.    </w:t>
      </w:r>
      <w:r w:rsidRPr="00E53E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Литературный конкурс «Ответы-вопросы»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>1. Молодой специалист по выращиванию деревьев с золотыми плодами (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Буратино)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>.Огородная история о семейном подряде (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Репка)</w:t>
      </w:r>
    </w:p>
    <w:p w:rsidR="00E635D6" w:rsidRPr="00E075A4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>Пиявочных дел мастер (</w:t>
      </w:r>
      <w:proofErr w:type="spellStart"/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Дуремар</w:t>
      </w:r>
      <w:proofErr w:type="spellEnd"/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E635D6" w:rsidRPr="00CE7D99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075A4">
        <w:rPr>
          <w:rFonts w:ascii="Times New Roman" w:eastAsia="Times New Roman" w:hAnsi="Times New Roman"/>
          <w:sz w:val="24"/>
          <w:szCs w:val="24"/>
          <w:lang w:eastAsia="ru-RU"/>
        </w:rPr>
        <w:t>.      История о долгом пути хлебобулочного изделия к потребителю (</w:t>
      </w:r>
      <w:r w:rsidRPr="00E075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Колобок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E635D6" w:rsidRPr="00E53ECE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8. </w:t>
      </w:r>
      <w:r w:rsidRPr="00E53ECE">
        <w:rPr>
          <w:rFonts w:ascii="Times New Roman" w:eastAsia="Times New Roman" w:hAnsi="Times New Roman"/>
          <w:b/>
          <w:sz w:val="24"/>
          <w:szCs w:val="24"/>
          <w:lang w:eastAsia="ru-RU"/>
        </w:rPr>
        <w:t>Какие критерии  определяют выбор профессии?</w:t>
      </w:r>
    </w:p>
    <w:p w:rsidR="00E635D6" w:rsidRPr="00F10676" w:rsidRDefault="00E635D6" w:rsidP="00E635D6">
      <w:pPr>
        <w:spacing w:before="100" w:beforeAutospacing="1" w:after="100" w:afterAutospacing="1"/>
        <w:ind w:left="36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F1067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Все ответы скрыты от участников!</w:t>
      </w:r>
    </w:p>
    <w:p w:rsidR="00E635D6" w:rsidRPr="00F10676" w:rsidRDefault="00E635D6" w:rsidP="00E635D6">
      <w:pPr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>нравится (приносить удовлетворение) -12б</w:t>
      </w:r>
    </w:p>
    <w:p w:rsidR="00E635D6" w:rsidRPr="00F10676" w:rsidRDefault="00E635D6" w:rsidP="00E635D6">
      <w:pPr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>достаток (зарплата)-10б</w:t>
      </w:r>
    </w:p>
    <w:p w:rsidR="00E635D6" w:rsidRPr="00F10676" w:rsidRDefault="00E635D6" w:rsidP="00E635D6">
      <w:pPr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в будущем в </w:t>
      </w:r>
      <w:proofErr w:type="gramStart"/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>хороших</w:t>
      </w:r>
      <w:proofErr w:type="gramEnd"/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условиях-7б</w:t>
      </w:r>
    </w:p>
    <w:p w:rsidR="00E635D6" w:rsidRDefault="00E635D6" w:rsidP="00E635D6">
      <w:pPr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>необходимость в данных специалистах-1б</w:t>
      </w:r>
    </w:p>
    <w:p w:rsidR="00E635D6" w:rsidRPr="00F1067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ECE">
        <w:rPr>
          <w:rFonts w:ascii="Times New Roman" w:eastAsia="Times New Roman" w:hAnsi="Times New Roman"/>
          <w:b/>
          <w:sz w:val="24"/>
          <w:szCs w:val="24"/>
          <w:lang w:eastAsia="ru-RU"/>
        </w:rPr>
        <w:t>9. Итог:</w:t>
      </w:r>
      <w:r w:rsidRPr="00E53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>Поведем итог. Для того</w:t>
      </w:r>
      <w:proofErr w:type="gramStart"/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сделать правильный выбор, необходимо:</w:t>
      </w:r>
    </w:p>
    <w:p w:rsidR="00E635D6" w:rsidRPr="00F1067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>1) Профессия должна нравиться. Т.о. работа, которую вы будете выполнять, должна приносить вам удовольствие.</w:t>
      </w:r>
    </w:p>
    <w:p w:rsidR="00E635D6" w:rsidRPr="00F1067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>2) Немаловажна также заработная плата, которую вы будете получать за свой труд. Так как оплата вашего труда и есть тот уровень жизни, который вы себе сможете обеспечить</w:t>
      </w:r>
    </w:p>
    <w:p w:rsidR="00E635D6" w:rsidRPr="00F1067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676">
        <w:rPr>
          <w:rFonts w:ascii="Times New Roman" w:eastAsia="Times New Roman" w:hAnsi="Times New Roman"/>
          <w:sz w:val="24"/>
          <w:szCs w:val="24"/>
          <w:lang w:eastAsia="ru-RU"/>
        </w:rPr>
        <w:t>3) Работа в хороших условиях - тоже важный показатель при выборе профессии. Одно дело, когда после окончания вуза вы придете на предприятие, будете работать в кабинете и совсем другое, когда вам придется ехать в партию как геолога в тундру, где нет хороших условий для жизни и работы.</w:t>
      </w:r>
    </w:p>
    <w:p w:rsidR="00E635D6" w:rsidRPr="00F1067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5D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5D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5D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5D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5D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5D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5D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5D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5D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5D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5D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5D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5D6" w:rsidRDefault="00E635D6" w:rsidP="00E635D6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E635D6" w:rsidSect="00D5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F8EBB9A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A8FEAB0C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CC2E83D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AE64B9AE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B518DD7C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73307DB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72C6076"/>
    <w:multiLevelType w:val="hybridMultilevel"/>
    <w:tmpl w:val="6740591C"/>
    <w:lvl w:ilvl="0" w:tplc="F1EEF9F0">
      <w:start w:val="1"/>
      <w:numFmt w:val="decimal"/>
      <w:lvlText w:val="%1."/>
      <w:lvlJc w:val="left"/>
      <w:pPr>
        <w:ind w:left="10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7">
    <w:nsid w:val="147B6A03"/>
    <w:multiLevelType w:val="multilevel"/>
    <w:tmpl w:val="0DA282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1E985EFB"/>
    <w:multiLevelType w:val="hybridMultilevel"/>
    <w:tmpl w:val="7790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9F4E67"/>
    <w:multiLevelType w:val="hybridMultilevel"/>
    <w:tmpl w:val="14789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F3844"/>
    <w:multiLevelType w:val="multilevel"/>
    <w:tmpl w:val="0AC6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556B0E"/>
    <w:multiLevelType w:val="hybridMultilevel"/>
    <w:tmpl w:val="5734E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C92048"/>
    <w:multiLevelType w:val="hybridMultilevel"/>
    <w:tmpl w:val="645E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E96B52"/>
    <w:multiLevelType w:val="hybridMultilevel"/>
    <w:tmpl w:val="994099DE"/>
    <w:lvl w:ilvl="0" w:tplc="6934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6126340"/>
    <w:multiLevelType w:val="hybridMultilevel"/>
    <w:tmpl w:val="D3D66F5A"/>
    <w:lvl w:ilvl="0" w:tplc="4D5407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7223707"/>
    <w:multiLevelType w:val="hybridMultilevel"/>
    <w:tmpl w:val="1D6CFE5E"/>
    <w:lvl w:ilvl="0" w:tplc="4644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D9213A"/>
    <w:multiLevelType w:val="hybridMultilevel"/>
    <w:tmpl w:val="6740591C"/>
    <w:lvl w:ilvl="0" w:tplc="F1EEF9F0">
      <w:start w:val="1"/>
      <w:numFmt w:val="decimal"/>
      <w:lvlText w:val="%1."/>
      <w:lvlJc w:val="left"/>
      <w:pPr>
        <w:ind w:left="10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7">
    <w:nsid w:val="4A8F01E7"/>
    <w:multiLevelType w:val="hybridMultilevel"/>
    <w:tmpl w:val="2D20A1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CC6F69"/>
    <w:multiLevelType w:val="hybridMultilevel"/>
    <w:tmpl w:val="DBD87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A4084"/>
    <w:multiLevelType w:val="hybridMultilevel"/>
    <w:tmpl w:val="CD9ED4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D72A6"/>
    <w:multiLevelType w:val="multilevel"/>
    <w:tmpl w:val="6064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D06E5D"/>
    <w:multiLevelType w:val="hybridMultilevel"/>
    <w:tmpl w:val="D3D66F5A"/>
    <w:lvl w:ilvl="0" w:tplc="4D5407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D234044"/>
    <w:multiLevelType w:val="hybridMultilevel"/>
    <w:tmpl w:val="E51A9FCA"/>
    <w:lvl w:ilvl="0" w:tplc="83164E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36C019C"/>
    <w:multiLevelType w:val="hybridMultilevel"/>
    <w:tmpl w:val="E61C3F08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54D1129"/>
    <w:multiLevelType w:val="hybridMultilevel"/>
    <w:tmpl w:val="84680A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2D45DD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D825562"/>
    <w:multiLevelType w:val="hybridMultilevel"/>
    <w:tmpl w:val="DBD87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242A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30609FE"/>
    <w:multiLevelType w:val="hybridMultilevel"/>
    <w:tmpl w:val="5734E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EC665A"/>
    <w:multiLevelType w:val="hybridMultilevel"/>
    <w:tmpl w:val="5734E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3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</w:num>
  <w:num w:numId="7">
    <w:abstractNumId w:val="28"/>
  </w:num>
  <w:num w:numId="8">
    <w:abstractNumId w:val="39"/>
  </w:num>
  <w:num w:numId="9">
    <w:abstractNumId w:val="21"/>
  </w:num>
  <w:num w:numId="10">
    <w:abstractNumId w:val="22"/>
  </w:num>
  <w:num w:numId="11">
    <w:abstractNumId w:val="34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3"/>
  </w:num>
  <w:num w:numId="30">
    <w:abstractNumId w:val="19"/>
  </w:num>
  <w:num w:numId="31">
    <w:abstractNumId w:val="31"/>
  </w:num>
  <w:num w:numId="32">
    <w:abstractNumId w:val="0"/>
  </w:num>
  <w:num w:numId="33">
    <w:abstractNumId w:val="17"/>
  </w:num>
  <w:num w:numId="34">
    <w:abstractNumId w:val="29"/>
  </w:num>
  <w:num w:numId="35">
    <w:abstractNumId w:val="36"/>
  </w:num>
  <w:num w:numId="36">
    <w:abstractNumId w:val="16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17775"/>
    <w:rsid w:val="001A48C7"/>
    <w:rsid w:val="002F6B48"/>
    <w:rsid w:val="00311CC1"/>
    <w:rsid w:val="00521B5D"/>
    <w:rsid w:val="008D0AD1"/>
    <w:rsid w:val="00A05B1E"/>
    <w:rsid w:val="00A20956"/>
    <w:rsid w:val="00AF0A50"/>
    <w:rsid w:val="00C02425"/>
    <w:rsid w:val="00C45C27"/>
    <w:rsid w:val="00C5566A"/>
    <w:rsid w:val="00CC4CF6"/>
    <w:rsid w:val="00CF6202"/>
    <w:rsid w:val="00D54BE0"/>
    <w:rsid w:val="00D5726F"/>
    <w:rsid w:val="00D86EA5"/>
    <w:rsid w:val="00E17775"/>
    <w:rsid w:val="00E635D6"/>
    <w:rsid w:val="00EC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D6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095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09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09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09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0956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A2095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956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rsid w:val="00A2095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A20956"/>
    <w:rPr>
      <w:rFonts w:ascii="Courier New" w:eastAsia="Times New Roman" w:hAnsi="Courier New" w:cs="Courier New"/>
      <w:sz w:val="20"/>
      <w:szCs w:val="20"/>
      <w:lang w:val="en-US"/>
    </w:rPr>
  </w:style>
  <w:style w:type="paragraph" w:styleId="aa">
    <w:name w:val="Body Text"/>
    <w:basedOn w:val="a"/>
    <w:link w:val="ab"/>
    <w:rsid w:val="00A20956"/>
    <w:pPr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20956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209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20956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A209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20956"/>
    <w:rPr>
      <w:color w:val="0000FF"/>
      <w:u w:val="single"/>
    </w:rPr>
  </w:style>
  <w:style w:type="character" w:styleId="ae">
    <w:name w:val="Strong"/>
    <w:basedOn w:val="a0"/>
    <w:uiPriority w:val="22"/>
    <w:qFormat/>
    <w:rsid w:val="00A20956"/>
    <w:rPr>
      <w:b/>
      <w:bCs/>
    </w:rPr>
  </w:style>
  <w:style w:type="paragraph" w:customStyle="1" w:styleId="af">
    <w:name w:val="Содержимое таблицы"/>
    <w:basedOn w:val="a"/>
    <w:rsid w:val="00A20956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2015-02-16T11:54:00Z</cp:lastPrinted>
  <dcterms:created xsi:type="dcterms:W3CDTF">2013-03-21T01:11:00Z</dcterms:created>
  <dcterms:modified xsi:type="dcterms:W3CDTF">2015-03-26T13:20:00Z</dcterms:modified>
</cp:coreProperties>
</file>