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2" w:rsidRPr="00B34092" w:rsidRDefault="00B34092" w:rsidP="00B3409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3409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B34092">
        <w:rPr>
          <w:rFonts w:ascii="Times New Roman" w:hAnsi="Times New Roman" w:cs="Times New Roman"/>
          <w:szCs w:val="20"/>
        </w:rPr>
        <w:t>Государственное бюджетное общеобразовательное учреждение</w:t>
      </w:r>
    </w:p>
    <w:p w:rsidR="00B34092" w:rsidRPr="00B34092" w:rsidRDefault="00B34092" w:rsidP="00B3409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34092">
        <w:rPr>
          <w:rFonts w:ascii="Times New Roman" w:hAnsi="Times New Roman" w:cs="Times New Roman"/>
          <w:szCs w:val="20"/>
        </w:rPr>
        <w:t xml:space="preserve"> средняя общеобразовательная школа № 641 с углублённым изучением английского языка</w:t>
      </w:r>
    </w:p>
    <w:p w:rsidR="00B34092" w:rsidRPr="00B34092" w:rsidRDefault="00B34092" w:rsidP="00B3409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34092">
        <w:rPr>
          <w:rFonts w:ascii="Times New Roman" w:hAnsi="Times New Roman" w:cs="Times New Roman"/>
          <w:szCs w:val="20"/>
        </w:rPr>
        <w:t xml:space="preserve">Невского района Санкт-Петербурга  </w:t>
      </w:r>
    </w:p>
    <w:p w:rsidR="000463AC" w:rsidRDefault="00B34092" w:rsidP="0004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Pr="000463AC" w:rsidRDefault="000463AC" w:rsidP="0004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3AC">
        <w:rPr>
          <w:rFonts w:ascii="Times New Roman" w:hAnsi="Times New Roman" w:cs="Times New Roman"/>
          <w:sz w:val="36"/>
          <w:szCs w:val="28"/>
        </w:rPr>
        <w:t xml:space="preserve"> «</w:t>
      </w:r>
      <w:r w:rsidRPr="000463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Характеристика и анализ </w:t>
      </w:r>
    </w:p>
    <w:p w:rsidR="000463AC" w:rsidRPr="000463AC" w:rsidRDefault="000463AC" w:rsidP="0004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3AC">
        <w:rPr>
          <w:rFonts w:ascii="Times New Roman" w:eastAsia="Times New Roman" w:hAnsi="Times New Roman" w:cs="Times New Roman"/>
          <w:sz w:val="32"/>
          <w:szCs w:val="24"/>
          <w:lang w:eastAsia="ru-RU"/>
        </w:rPr>
        <w:t>системы работы по профилактике правонарушений</w:t>
      </w:r>
    </w:p>
    <w:p w:rsidR="000463AC" w:rsidRPr="000463AC" w:rsidRDefault="000463AC" w:rsidP="000463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463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среди подростков в школе</w:t>
      </w:r>
      <w:r w:rsidRPr="000463AC">
        <w:rPr>
          <w:rFonts w:ascii="Times New Roman" w:hAnsi="Times New Roman" w:cs="Times New Roman"/>
          <w:sz w:val="36"/>
          <w:szCs w:val="28"/>
        </w:rPr>
        <w:t>»</w:t>
      </w: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0463AC">
        <w:rPr>
          <w:rFonts w:ascii="Times New Roman" w:hAnsi="Times New Roman" w:cs="Times New Roman"/>
          <w:b/>
          <w:sz w:val="32"/>
          <w:szCs w:val="28"/>
        </w:rPr>
        <w:t>Медовник Валентина Дмитриевна</w:t>
      </w:r>
    </w:p>
    <w:p w:rsidR="000463AC" w:rsidRDefault="000463AC" w:rsidP="00046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ГБОУ школы № 641</w:t>
      </w:r>
    </w:p>
    <w:p w:rsidR="000463AC" w:rsidRDefault="000463AC" w:rsidP="00046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 </w:t>
      </w:r>
    </w:p>
    <w:p w:rsidR="000463AC" w:rsidRDefault="000463AC" w:rsidP="00046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0463AC" w:rsidP="0004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AC" w:rsidRDefault="00B34092" w:rsidP="00046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AC" w:rsidRDefault="000463AC" w:rsidP="000463AC">
      <w:pPr>
        <w:ind w:left="-426"/>
        <w:jc w:val="center"/>
        <w:rPr>
          <w:b/>
          <w:szCs w:val="24"/>
        </w:rPr>
      </w:pPr>
    </w:p>
    <w:p w:rsidR="000463AC" w:rsidRDefault="000463AC" w:rsidP="000463AC">
      <w:pPr>
        <w:ind w:left="-426"/>
        <w:jc w:val="center"/>
        <w:rPr>
          <w:b/>
          <w:szCs w:val="24"/>
        </w:rPr>
      </w:pPr>
    </w:p>
    <w:p w:rsidR="00B34092" w:rsidRDefault="00B34092" w:rsidP="000463AC">
      <w:pPr>
        <w:ind w:left="-426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34092" w:rsidRDefault="00B34092" w:rsidP="000463AC">
      <w:pPr>
        <w:ind w:left="-426"/>
        <w:jc w:val="center"/>
        <w:rPr>
          <w:b/>
          <w:szCs w:val="24"/>
        </w:rPr>
      </w:pPr>
    </w:p>
    <w:p w:rsidR="00B34092" w:rsidRDefault="00B34092" w:rsidP="000463AC">
      <w:pPr>
        <w:ind w:left="-426"/>
        <w:jc w:val="center"/>
        <w:rPr>
          <w:b/>
          <w:szCs w:val="24"/>
        </w:rPr>
      </w:pPr>
    </w:p>
    <w:p w:rsidR="00431AE9" w:rsidRPr="000463AC" w:rsidRDefault="0000321C" w:rsidP="0004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63FE5" w:rsidRPr="0004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 анализ</w:t>
      </w:r>
      <w:r w:rsidRPr="0004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работы по профилактике правонарушений среди подростков, проводимой </w:t>
      </w:r>
      <w:r w:rsidR="00063FE5" w:rsidRPr="0004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службой сопровождения ГБОУ  школы № 641с углубленным изучением английского языка  Невского района Санкт-Петербурга</w:t>
      </w:r>
      <w:r w:rsidR="00431AE9" w:rsidRPr="0004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C50" w:rsidRDefault="0000321C" w:rsidP="000463A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«Рост преступности несовершеннолетних и молодежи в современном мире — одна из самых актуальных социальных проблем. Не менее значима она и для российского общества, вступившего в период глобальных </w:t>
      </w:r>
      <w:proofErr w:type="spell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социо-культурных</w:t>
      </w:r>
      <w:proofErr w:type="spell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экономических и политических перемен, которые привели к изменению ценностных ориентаций в общественном и индивидуальном сознании» 1 </w:t>
      </w:r>
    </w:p>
    <w:p w:rsidR="000463AC" w:rsidRDefault="001B1C50" w:rsidP="009C296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администрации школы — оказание своевременной и квалифицированной помощи детям и подросткам, попавшим в сложные социально-педагогические, семейные и прочие ситуации.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«Государство располагает разнообразными средствами реализации политики предупреждения преступности несовершеннолетних. К их числу могут быть </w:t>
      </w:r>
      <w:proofErr w:type="gramStart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proofErr w:type="gramEnd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социальная профилактика, правовое сдерживание, криминологическая профилактика, </w:t>
      </w:r>
      <w:proofErr w:type="spellStart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виктимологическая</w:t>
      </w:r>
      <w:proofErr w:type="spellEnd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профилактика, правовое предупреждение и др. </w:t>
      </w:r>
    </w:p>
    <w:p w:rsidR="0000321C" w:rsidRPr="0000321C" w:rsidRDefault="000463AC" w:rsidP="009C296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асоциальных явлений в молодежной среде включает профилактику наркомании и других видов зависимостей, беспризорности, безнадзорности, правонарушени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экстремизма и национализма. 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желаемого эффекта в профилактике правонарушений и рецидивной преступности, несовершеннолетних возможно лишь при условии привлечения к воспитательной работе с ними педагогов-профессионалов».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профилактике правонарушений среди учащихся </w:t>
      </w:r>
      <w:r w:rsidR="0006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во взаимодействии с правоохранительными органами</w:t>
      </w:r>
      <w:r w:rsidR="0006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специалистами </w:t>
      </w:r>
      <w:proofErr w:type="spellStart"/>
      <w:r w:rsidR="0006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ППМС-центра</w:t>
      </w:r>
      <w:proofErr w:type="spellEnd"/>
      <w:r w:rsidR="00063FE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«Центра социальной помощи семье и детям»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учебного года в школе проводится общая профилактика: ежедневный сбор информации о посещаемости учащихся, установление причин неявки учащихся на занятия классным руководителем, 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на внутришкольный учет, совместная деятельность с общественными организациями, 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работы,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документации. 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строит свою работу на основе анализа сведений, полученных путем анкетирования, индивидуальных и групповых бесед со школьниками. Дети вовлекаются в общественную, культурно-массовую, спортивную работу. Регулярно на педсоветах, совещаниях, Советах профилактики заслушивается вопрос по работе с детьми, склонными к правонарушениям,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находящимися в социально опасной жизненной  ситуации,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 уроки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неуспевающими, имеющими проблемы с поведением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риглашаются родители учащихся и представители правоохранительных органов. 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работе особ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внимание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привлечению подростков и молодежи к занятиям физкультурой и спортом, творчеством, поддержке деятельности детских и молодежных общественных объединений, организации отдыха и занятости подростков в каникулярный период, оказание социально-психологической помощи детям, оказавшимся в трудной жизненной ситуации. 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проблеме профилактики правонарушений в молодежной среде школа ставит перед собой следующие задачи: проведение мероприятий, способствующих духовно-нравственному становлению и развитию детей, проведение мероприятий, стимулирующих развитие интеллектуальных и творческих способностей детей, проведение мероприятий, направленных на физическое совершенствование несовершеннолетних, пропаганду здорового образа жизни, патриотическое воспитание, решение проблем занятости, профориентации детей и молодежи. 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менее важным элементом профилактической работы является организация работы на межведомственной основе с подростками группы риска и детьми, имеющими особые нужды. В условиях роста детской безнадзорности, наркомании и других негативных проявлений чрезвычайно важной является коррекция </w:t>
      </w:r>
      <w:proofErr w:type="spellStart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ассоциального</w:t>
      </w:r>
      <w:proofErr w:type="spellEnd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подростков»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работа по адаптации несовершеннолетних с </w:t>
      </w:r>
      <w:proofErr w:type="spellStart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00321C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оказывается психологическая помощь подросткам и членам их семей.</w:t>
      </w:r>
    </w:p>
    <w:p w:rsidR="000E4A66" w:rsidRDefault="0000321C" w:rsidP="000463A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 семейное консультирование для подростков и родителей, проведение анализа сложных жизненных ситуаций, поручение ответственных дел помогают 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несовершеннолетним быстрее и эффективнее справляться с трудностями и проблемами во взаимоотношениях со сверстниками, родителями, адаптироваться к трудностям повседневной жизни. 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профилактики безнадзорности и правонарушений значительную роль играет формирование здорового образа жизни. В школе проводятся социальные акции, Дни здоровья, конкурсы рисунков и плакатов, рекламных роликов и газет, семинары-совещания с педагогами-организаторами учреждений молодежной сферы, беседы, </w:t>
      </w:r>
      <w:proofErr w:type="spell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видеолектории</w:t>
      </w:r>
      <w:proofErr w:type="spell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реализуются профилактические программы. В классах проходят лекции, беседы, «круглые столы» с участием представителей правоохрани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органов, психолога,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психологические игры. В 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спортивные секции, тренажерный зал, проводятся спортивные соревнования, турниры, игры, «веселые старты». Учащиеся школы принимают активное участие в районных сорев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 по футболу, волейболу,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настольному теннису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правонарушений, в том числе касающихся потребления </w:t>
      </w:r>
      <w:proofErr w:type="spell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среди учащихся </w:t>
      </w:r>
      <w:proofErr w:type="gram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тренинги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</w:t>
      </w:r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ечением участкового инспектора, специалистов </w:t>
      </w:r>
      <w:proofErr w:type="spellStart"/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ППМС-центра</w:t>
      </w:r>
      <w:proofErr w:type="spellEnd"/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35E6C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Проводится систематическая работа по привлечению учащихся школы в кружки и секции. </w:t>
      </w:r>
    </w:p>
    <w:p w:rsidR="009C2960" w:rsidRDefault="0000321C" w:rsidP="000463A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значение в профилактике правонарушений среди молодежи имеет патриотическое воспитание.</w:t>
      </w:r>
      <w:r w:rsidR="008D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регулярной основе проходят</w:t>
      </w:r>
      <w:r w:rsidR="000E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общешкольные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44"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мероприятия: </w:t>
      </w:r>
      <w:proofErr w:type="gramStart"/>
      <w:r w:rsidR="000E4A6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0E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мира»,  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Семьи и Школы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Евровидение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Английское Рождество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«900 блокадных дней»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Мужества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Шекспировские чтения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Рыцарский турнир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ольклорный праздник «Масленица» 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Земли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эрудитов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песни и строя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Успеха</w:t>
      </w:r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9C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44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 «Папа, мама, я – спортивная семья»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Президентские спортивные 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соревнования.</w:t>
      </w:r>
      <w:r w:rsidR="007A0B40" w:rsidRP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принимают участие</w:t>
      </w:r>
      <w:r w:rsidR="007A0B40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фестивале «Звезды </w:t>
      </w:r>
      <w:proofErr w:type="spellStart"/>
      <w:r w:rsidR="007A0B40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Оккервиля</w:t>
      </w:r>
      <w:proofErr w:type="spellEnd"/>
      <w:r w:rsidR="007A0B40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0B40" w:rsidRPr="003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социально-психологическая деятельность школы по профилактике правонарушений подростков позволяет обеспечивать систематическую и эффективную профилактику правонарушений в молодежной среде и является четко выраженной тенденцией устойчивого развития этой деятельности в новых социально-экономических условиях. </w:t>
      </w:r>
    </w:p>
    <w:p w:rsidR="0000321C" w:rsidRDefault="0000321C" w:rsidP="009C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используемой литературы.</w:t>
      </w:r>
    </w:p>
    <w:p w:rsidR="009C2960" w:rsidRPr="0000321C" w:rsidRDefault="009C2960" w:rsidP="009C296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1C" w:rsidRPr="0000321C" w:rsidRDefault="0000321C" w:rsidP="009C2960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 В. Профилактическая работа с несовершеннолетними правонарушителями. - М, 1994. </w:t>
      </w:r>
    </w:p>
    <w:p w:rsidR="0000321C" w:rsidRPr="0000321C" w:rsidRDefault="0000321C" w:rsidP="009C2960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В. Справочная книга для социального педагога. - М: ТЦ «Сфера», 2001. </w:t>
      </w:r>
    </w:p>
    <w:p w:rsidR="0000321C" w:rsidRPr="0000321C" w:rsidRDefault="0000321C" w:rsidP="009C2960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Протасова И. Деятельность социального педагога по профилактике </w:t>
      </w:r>
      <w:proofErr w:type="spell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 в условиях общеобразовательного учреждения // Социальная педагогика, №3, 2008. </w:t>
      </w:r>
    </w:p>
    <w:p w:rsidR="0000321C" w:rsidRPr="0000321C" w:rsidRDefault="0000321C" w:rsidP="009C2960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профилактика девиантного поведения детей и подростков: Интегративная социально-педагогическая деятельность учреждений дополнительного образования и общеобразовательной школы</w:t>
      </w:r>
      <w:proofErr w:type="gramStart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</w:t>
      </w:r>
      <w:proofErr w:type="gramEnd"/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Ред. А. Б. Фоминой. - М: Педагогическое сообщество России, 2003. </w:t>
      </w:r>
    </w:p>
    <w:p w:rsidR="0000321C" w:rsidRPr="0000321C" w:rsidRDefault="0000321C" w:rsidP="009C2960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Тагирова Г. С. Психолого-педагогическая коррекционная работа с трудными подростками. – М, 2005.</w:t>
      </w:r>
    </w:p>
    <w:p w:rsidR="00112C4B" w:rsidRDefault="00112C4B" w:rsidP="009C2960">
      <w:pPr>
        <w:spacing w:after="0" w:line="240" w:lineRule="auto"/>
      </w:pPr>
    </w:p>
    <w:sectPr w:rsidR="00112C4B" w:rsidSect="009C2960"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B15"/>
    <w:multiLevelType w:val="multilevel"/>
    <w:tmpl w:val="2476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0321C"/>
    <w:rsid w:val="0000321C"/>
    <w:rsid w:val="000463AC"/>
    <w:rsid w:val="00063FE5"/>
    <w:rsid w:val="00077CCE"/>
    <w:rsid w:val="000E4A66"/>
    <w:rsid w:val="00112C4B"/>
    <w:rsid w:val="001B1C50"/>
    <w:rsid w:val="001D61B7"/>
    <w:rsid w:val="00305873"/>
    <w:rsid w:val="003E6644"/>
    <w:rsid w:val="00431AE9"/>
    <w:rsid w:val="00635E6C"/>
    <w:rsid w:val="007A0B40"/>
    <w:rsid w:val="00830826"/>
    <w:rsid w:val="008D200C"/>
    <w:rsid w:val="009C2960"/>
    <w:rsid w:val="009E2C67"/>
    <w:rsid w:val="00A5528D"/>
    <w:rsid w:val="00A9328B"/>
    <w:rsid w:val="00B16F3F"/>
    <w:rsid w:val="00B34092"/>
    <w:rsid w:val="00B3691C"/>
    <w:rsid w:val="00B863ED"/>
    <w:rsid w:val="00CC1F5C"/>
    <w:rsid w:val="00DC096B"/>
    <w:rsid w:val="00E64F9F"/>
    <w:rsid w:val="00F06E33"/>
    <w:rsid w:val="00F8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16</cp:revision>
  <dcterms:created xsi:type="dcterms:W3CDTF">2013-11-08T14:25:00Z</dcterms:created>
  <dcterms:modified xsi:type="dcterms:W3CDTF">2015-02-14T19:21:00Z</dcterms:modified>
</cp:coreProperties>
</file>