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D" w:rsidRDefault="001F71F0">
      <w:pPr>
        <w:pStyle w:val="20"/>
        <w:shd w:val="clear" w:color="auto" w:fill="auto"/>
        <w:spacing w:before="0"/>
        <w:rPr>
          <w:lang w:val="ru-RU"/>
        </w:rPr>
      </w:pPr>
      <w:r>
        <w:t>Знакомство с особенностями крестьянского зодчества как средство патриотического воспитания школьников</w:t>
      </w:r>
    </w:p>
    <w:p w:rsidR="007C3806" w:rsidRPr="007C3806" w:rsidRDefault="007C3806">
      <w:pPr>
        <w:pStyle w:val="20"/>
        <w:shd w:val="clear" w:color="auto" w:fill="auto"/>
        <w:spacing w:before="0"/>
        <w:rPr>
          <w:lang w:val="ru-RU"/>
        </w:rPr>
      </w:pPr>
      <w:bookmarkStart w:id="0" w:name="_GoBack"/>
      <w:bookmarkEnd w:id="0"/>
    </w:p>
    <w:p w:rsidR="007C3806" w:rsidRDefault="001F71F0">
      <w:pPr>
        <w:pStyle w:val="30"/>
        <w:shd w:val="clear" w:color="auto" w:fill="auto"/>
        <w:ind w:left="2220" w:right="40"/>
        <w:rPr>
          <w:lang w:val="ru-RU"/>
        </w:rPr>
      </w:pPr>
      <w:r>
        <w:t xml:space="preserve">А.Н. Калинину учитель технологии </w:t>
      </w:r>
    </w:p>
    <w:p w:rsidR="00A7270D" w:rsidRDefault="001F71F0">
      <w:pPr>
        <w:pStyle w:val="30"/>
        <w:shd w:val="clear" w:color="auto" w:fill="auto"/>
        <w:ind w:left="2220" w:right="40"/>
      </w:pPr>
      <w:r>
        <w:t>М</w:t>
      </w:r>
      <w:r w:rsidR="00B97099">
        <w:rPr>
          <w:lang w:val="ru-RU"/>
        </w:rPr>
        <w:t>Б</w:t>
      </w:r>
      <w:r>
        <w:t>ОУ « Вязовская СОШ» Прохоровского района</w:t>
      </w:r>
    </w:p>
    <w:p w:rsidR="00A7270D" w:rsidRDefault="001F71F0">
      <w:pPr>
        <w:pStyle w:val="30"/>
        <w:shd w:val="clear" w:color="auto" w:fill="auto"/>
        <w:spacing w:after="300"/>
        <w:ind w:right="40"/>
      </w:pPr>
      <w:r>
        <w:t>Белгородской области</w:t>
      </w:r>
    </w:p>
    <w:p w:rsidR="00A7270D" w:rsidRDefault="001F71F0">
      <w:pPr>
        <w:pStyle w:val="1"/>
        <w:shd w:val="clear" w:color="auto" w:fill="auto"/>
        <w:ind w:left="40" w:right="40" w:firstLine="1020"/>
      </w:pPr>
      <w:r>
        <w:t>Было время, когда практически вся сельская архитекту</w:t>
      </w:r>
      <w:r>
        <w:softHyphen/>
        <w:t xml:space="preserve">ра в наших краях была деревянной. </w:t>
      </w:r>
      <w:proofErr w:type="gramStart"/>
      <w:r>
        <w:t>Избы, амбары, сараи, наве</w:t>
      </w:r>
      <w:r>
        <w:softHyphen/>
        <w:t>сы, риги, мельницы, мосты, часовни, храмы - все бы</w:t>
      </w:r>
      <w:r w:rsidR="00B97099">
        <w:t>ло СРУБЛЕНО из одного материала</w:t>
      </w:r>
      <w:r w:rsidR="00B97099">
        <w:rPr>
          <w:lang w:val="ru-RU"/>
        </w:rPr>
        <w:t xml:space="preserve"> </w:t>
      </w:r>
      <w:r>
        <w:t>- дерева.</w:t>
      </w:r>
      <w:proofErr w:type="gramEnd"/>
    </w:p>
    <w:p w:rsidR="00A7270D" w:rsidRDefault="001F71F0">
      <w:pPr>
        <w:pStyle w:val="1"/>
        <w:shd w:val="clear" w:color="auto" w:fill="auto"/>
        <w:ind w:left="40" w:right="40" w:firstLine="1020"/>
      </w:pPr>
      <w:r>
        <w:t>В нашей местности были распространены крестьянские усадьбы с открытыми дворами.</w:t>
      </w:r>
    </w:p>
    <w:p w:rsidR="00B96910" w:rsidRPr="007C3806" w:rsidRDefault="001F71F0" w:rsidP="007C3806">
      <w:pPr>
        <w:pStyle w:val="1"/>
        <w:shd w:val="clear" w:color="auto" w:fill="auto"/>
        <w:ind w:left="40" w:right="40" w:firstLine="1020"/>
        <w:rPr>
          <w:lang w:val="ru-RU"/>
        </w:rPr>
      </w:pPr>
      <w:r>
        <w:t>В старину строителями были все, и все умели строить крестьяне-</w:t>
      </w:r>
      <w:r w:rsidR="00B97099">
        <w:t>плотники</w:t>
      </w:r>
      <w:r>
        <w:t>. При этом пользовались очень не многими инструментами: топором, долотом, отвесом, скобелем. Приемам строительства учились с детства, помогая и участвуя в работе</w:t>
      </w:r>
      <w:r w:rsidR="007C3806">
        <w:rPr>
          <w:lang w:val="ru-RU"/>
        </w:rPr>
        <w:t xml:space="preserve"> </w:t>
      </w:r>
      <w:r w:rsidR="00B96910">
        <w:t>взрослых. Не проходя специального обучения, на практике по</w:t>
      </w:r>
      <w:r w:rsidR="00B96910">
        <w:softHyphen/>
        <w:t>знавая навыки строительства и секреты мастерства и передавая их из поколения в поколение, крестьяне прекрасно владели то</w:t>
      </w:r>
      <w:r w:rsidR="00B96910">
        <w:softHyphen/>
        <w:t>пором и долотом, отвесом и скобелем и создавали поистине за</w:t>
      </w:r>
      <w:r w:rsidR="00B96910">
        <w:softHyphen/>
        <w:t>мечательные образцы деревянного зодчества.</w:t>
      </w:r>
    </w:p>
    <w:p w:rsidR="00B96910" w:rsidRDefault="00B96910" w:rsidP="00B96910">
      <w:pPr>
        <w:pStyle w:val="1"/>
        <w:shd w:val="clear" w:color="auto" w:fill="auto"/>
        <w:ind w:left="20" w:right="40" w:firstLine="1000"/>
      </w:pPr>
      <w:r>
        <w:t>Расположенное в лесостепной зоне наше родное село Вязовое (согласно архивным данным оно возникло в 20-е годы XVIII века) и другие окрестные села являются примером, когда в строительстве использовались местные породы деревьев: дуб, осина, осокорь, береза, сосна, ель, лиственница и другие хвой</w:t>
      </w:r>
      <w:r>
        <w:softHyphen/>
        <w:t>ные дер</w:t>
      </w:r>
      <w:r w:rsidR="007C3806">
        <w:t>евья. Во-первых, хвойные - смол</w:t>
      </w:r>
      <w:r w:rsidR="007C3806">
        <w:rPr>
          <w:lang w:val="ru-RU"/>
        </w:rPr>
        <w:t>о</w:t>
      </w:r>
      <w:r>
        <w:t>содержащие. Это свойство делает постройки, выполненные из этих пород более прочными и долговечными. Во-вторых, они выделяют эфирные масла и тем самым дезинфицируют воздух, делая построенное из них жилье не просто эколог</w:t>
      </w:r>
      <w:r w:rsidR="007C3806">
        <w:t>ически чистым, а еще и здоровье сберегающим</w:t>
      </w:r>
      <w:r>
        <w:t>.</w:t>
      </w:r>
    </w:p>
    <w:p w:rsidR="00B96910" w:rsidRDefault="00B96910" w:rsidP="00B96910">
      <w:pPr>
        <w:pStyle w:val="1"/>
        <w:shd w:val="clear" w:color="auto" w:fill="auto"/>
        <w:ind w:left="20" w:right="40" w:firstLine="1000"/>
      </w:pPr>
      <w:r>
        <w:t>Распространенные в нашей местности крестьянские усадьбы с открытыми дворами представляли собой, как прави</w:t>
      </w:r>
      <w:r>
        <w:softHyphen/>
        <w:t>ло, прямоугольный участок земли, расположенный перпендику</w:t>
      </w:r>
      <w:r>
        <w:softHyphen/>
        <w:t>лярно к деревенской улице. Этот участок состоял из трех час</w:t>
      </w:r>
      <w:r>
        <w:softHyphen/>
        <w:t xml:space="preserve">тей: вдоль улицы - двор, жилые и большая часть хозяйственных построек; за двором - огород и сад, за огородом </w:t>
      </w:r>
      <w:proofErr w:type="spellStart"/>
      <w:r>
        <w:t>огуменник</w:t>
      </w:r>
      <w:proofErr w:type="spellEnd"/>
      <w:r>
        <w:t xml:space="preserve"> — участок, на котором хранился и перерабатывался урожай зерна, с необходимыми для этого постройками: овинами, ригами, са</w:t>
      </w:r>
      <w:r>
        <w:softHyphen/>
        <w:t>раями, навесами.</w:t>
      </w:r>
    </w:p>
    <w:p w:rsidR="00B96910" w:rsidRDefault="00B96910" w:rsidP="00B96910">
      <w:pPr>
        <w:pStyle w:val="1"/>
        <w:shd w:val="clear" w:color="auto" w:fill="auto"/>
        <w:ind w:left="20" w:right="40" w:firstLine="1000"/>
      </w:pPr>
      <w:r>
        <w:t>Все крестьянские постройки имели сильные свесы у крыши для того, чтобы уберечь деревянные стены от попадания на них дождевой влаги последующего гниения.</w:t>
      </w:r>
    </w:p>
    <w:p w:rsidR="00B96910" w:rsidRDefault="00B96910" w:rsidP="00B96910">
      <w:pPr>
        <w:pStyle w:val="1"/>
        <w:shd w:val="clear" w:color="auto" w:fill="auto"/>
        <w:ind w:left="20" w:right="40" w:firstLine="1000"/>
      </w:pPr>
      <w:r>
        <w:t>Сруб крестьянской избы имел практически стандартные, в плане, размеры: 3x3 сажени (1 сажень — около 2,1 м). Три са</w:t>
      </w:r>
      <w:r>
        <w:softHyphen/>
        <w:t>жени — наиболее оптимальная длина соснового и елового бревна. Более длинные бревна вызывали технологические и транспортные осложнения и использовались обычно при строи</w:t>
      </w:r>
      <w:r>
        <w:softHyphen/>
        <w:t>тельстве церквей, крепостей, домов, как, впрочем, и при строи</w:t>
      </w:r>
      <w:r>
        <w:softHyphen/>
        <w:t>тельстве усадеб зажиточных крестьян и богатых помещиков.</w:t>
      </w:r>
    </w:p>
    <w:p w:rsidR="00B96910" w:rsidRDefault="00B96910" w:rsidP="00B96910">
      <w:pPr>
        <w:pStyle w:val="1"/>
        <w:shd w:val="clear" w:color="auto" w:fill="auto"/>
        <w:ind w:left="20" w:right="40" w:firstLine="1000"/>
      </w:pPr>
      <w:r>
        <w:lastRenderedPageBreak/>
        <w:t xml:space="preserve">Сруб (стены) был, как правило, </w:t>
      </w:r>
      <w:proofErr w:type="spellStart"/>
      <w:r>
        <w:t>пятистенный</w:t>
      </w:r>
      <w:proofErr w:type="spellEnd"/>
      <w:r>
        <w:t xml:space="preserve">, иногда </w:t>
      </w:r>
      <w:proofErr w:type="spellStart"/>
      <w:r>
        <w:t>шестистенный</w:t>
      </w:r>
      <w:proofErr w:type="spellEnd"/>
      <w:r>
        <w:t xml:space="preserve">. </w:t>
      </w:r>
      <w:proofErr w:type="gramStart"/>
      <w:r>
        <w:t>В последнем случае изба делилась на две части, между которыми был проход (коридор): главная (большая) часть избы — жилая, вторая для хозяйственных нужд, говоря со</w:t>
      </w:r>
      <w:r>
        <w:softHyphen/>
        <w:t>временным языком - кухня, столовая.</w:t>
      </w:r>
      <w:proofErr w:type="gramEnd"/>
      <w:r>
        <w:t xml:space="preserve"> Нижняя часть сруба по</w:t>
      </w:r>
      <w:r>
        <w:softHyphen/>
        <w:t>стройки (избы), до окон, изготовлялась, чаще всего, из дуба, как более долговечной древесины. Выше сруб изготовлялся из со</w:t>
      </w:r>
      <w:r>
        <w:softHyphen/>
        <w:t>сны, ели или осокоря. Крыша, чаще всего, была четырехскатная. Кровля выполнялась из ржаной соломы с глиной.</w:t>
      </w:r>
    </w:p>
    <w:p w:rsidR="00B96910" w:rsidRDefault="00B96910" w:rsidP="00B96910">
      <w:pPr>
        <w:pStyle w:val="1"/>
        <w:shd w:val="clear" w:color="auto" w:fill="auto"/>
        <w:ind w:left="20" w:right="40" w:firstLine="1020"/>
      </w:pPr>
      <w:r>
        <w:t>В нижней части срубы имели фундаментные площадки - «</w:t>
      </w:r>
      <w:proofErr w:type="spellStart"/>
      <w:r>
        <w:t>подзавалья</w:t>
      </w:r>
      <w:proofErr w:type="spellEnd"/>
      <w:r>
        <w:t>». Вокруг сруба, на расстоянии 0,5 - 1 м. от него, лежала бревенчатая рама - обвязка, окружавшая сруб. На углах, концы бревен обвязки, обычно соединялись врубками. Иногда они были снаружи подперты кольями, в некоторых случаях об</w:t>
      </w:r>
      <w:r>
        <w:softHyphen/>
        <w:t>вязка была врублена в выпущенные концы бревен сруба.</w:t>
      </w:r>
    </w:p>
    <w:p w:rsidR="00B96910" w:rsidRDefault="00B96910" w:rsidP="00B96910">
      <w:pPr>
        <w:pStyle w:val="1"/>
        <w:shd w:val="clear" w:color="auto" w:fill="auto"/>
        <w:ind w:left="20" w:right="40" w:firstLine="1020"/>
      </w:pPr>
      <w:r>
        <w:t>Были и неполные обвязки (не со всех четырех сторон), и обвязки более чем из одного венца бревен. Эти места засыпали землей и тем самым выравнивали рельеф местности, на котором стояла постройка. Часто на этих местах устраивали поленницы дров, которыми на зиму обставляли постройку снаружи. Дрова хорошо сохли под свесом крыши и в то же время дополнитель</w:t>
      </w:r>
      <w:r>
        <w:softHyphen/>
        <w:t>но утепляли стену. Не редко на «</w:t>
      </w:r>
      <w:proofErr w:type="spellStart"/>
      <w:r>
        <w:t>подзавалья</w:t>
      </w:r>
      <w:proofErr w:type="spellEnd"/>
      <w:r>
        <w:t>» устанавливали снопики «замашек» (мужские растения конопли) в один или два ряда. За зиму они созревали для их дальнейшей обработки на мялке (устройство для отделения волокна замашки от стеблей, кострики).</w:t>
      </w:r>
    </w:p>
    <w:p w:rsidR="00B96910" w:rsidRDefault="00B96910" w:rsidP="00B96910">
      <w:pPr>
        <w:pStyle w:val="1"/>
        <w:shd w:val="clear" w:color="auto" w:fill="auto"/>
        <w:ind w:left="20" w:right="40" w:firstLine="1020"/>
      </w:pPr>
      <w:r>
        <w:t>Амбар — необходимая часть крестьянского хозяйства. Постройке амбара уделялось особенно много внимания, их вы</w:t>
      </w:r>
      <w:r>
        <w:softHyphen/>
        <w:t>деляли и более видным местом расположения и архитектурны</w:t>
      </w:r>
      <w:r>
        <w:softHyphen/>
        <w:t>ми особенностями. Амбары обычно стояли на виду у дома. При однорядной постройке деревенской улицы (а именно одноряд</w:t>
      </w:r>
      <w:r>
        <w:softHyphen/>
        <w:t>ные улицы характерны для поселений нашего края) амбары час</w:t>
      </w:r>
      <w:r>
        <w:softHyphen/>
        <w:t>то выносили на ее противоположную сторону. Их также выно</w:t>
      </w:r>
      <w:r>
        <w:softHyphen/>
        <w:t>сили за пределы жилой постройки и располагали за околицей. Там они образовывали иногда даже целые улочки.</w:t>
      </w:r>
    </w:p>
    <w:p w:rsidR="00B96910" w:rsidRPr="007C3806" w:rsidRDefault="00B96910" w:rsidP="007C3806">
      <w:pPr>
        <w:pStyle w:val="1"/>
        <w:shd w:val="clear" w:color="auto" w:fill="auto"/>
        <w:ind w:left="20" w:right="40" w:firstLine="1020"/>
      </w:pPr>
      <w:r>
        <w:t>Основная функция амбара - хранение годового запаса зерна. Поэтому добротности постройки уделялось очень боль</w:t>
      </w:r>
      <w:r>
        <w:softHyphen/>
        <w:t xml:space="preserve">шое внимание. </w:t>
      </w:r>
      <w:proofErr w:type="gramStart"/>
      <w:r>
        <w:t>Внутри амбара устраивались сусеки (закрома), обычно расположенные вдоль правой и левой стен с коридором от двери к задней стене.</w:t>
      </w:r>
      <w:proofErr w:type="gramEnd"/>
    </w:p>
    <w:p w:rsidR="00B96910" w:rsidRDefault="00B96910" w:rsidP="00B96910">
      <w:pPr>
        <w:pStyle w:val="1"/>
        <w:shd w:val="clear" w:color="auto" w:fill="auto"/>
        <w:ind w:left="20" w:right="20" w:firstLine="1000"/>
      </w:pPr>
      <w:r>
        <w:t xml:space="preserve">Одно из особых отличий амбара то, что </w:t>
      </w:r>
      <w:proofErr w:type="spellStart"/>
      <w:r>
        <w:t>подкровельные</w:t>
      </w:r>
      <w:proofErr w:type="spellEnd"/>
      <w:r>
        <w:t xml:space="preserve"> слеги нередко врубались в торцовые стены не через одно, два или три венца, как обычно делалось во всех других зданиях, а в каждый венец. Поэтому </w:t>
      </w:r>
      <w:proofErr w:type="spellStart"/>
      <w:r>
        <w:t>подкровельные</w:t>
      </w:r>
      <w:proofErr w:type="spellEnd"/>
      <w:r>
        <w:t xml:space="preserve"> слеги часто образовы</w:t>
      </w:r>
      <w:r>
        <w:softHyphen/>
        <w:t>вали сплошной накат из бревен, который превращался в на</w:t>
      </w:r>
      <w:r>
        <w:softHyphen/>
        <w:t>клонные бревенчатые стены - надежные и прочные, хорошо защищающие внутреннее содержимое амбара от «разбойного люда».</w:t>
      </w:r>
    </w:p>
    <w:p w:rsidR="00B96910" w:rsidRDefault="00B96910" w:rsidP="00B96910">
      <w:pPr>
        <w:pStyle w:val="1"/>
        <w:shd w:val="clear" w:color="auto" w:fill="auto"/>
        <w:ind w:left="20" w:right="20" w:firstLine="1000"/>
      </w:pPr>
      <w:r>
        <w:t>Особую страницу в деревянном зодчестве нашего села занимали ветряные мельницы (их было семь штук, в селе, где, до середины XX в. проживало несколько более тысячи человек населения).</w:t>
      </w:r>
    </w:p>
    <w:p w:rsidR="00B96910" w:rsidRDefault="00B96910" w:rsidP="00B96910">
      <w:pPr>
        <w:pStyle w:val="1"/>
        <w:shd w:val="clear" w:color="auto" w:fill="auto"/>
        <w:ind w:left="20" w:right="20" w:firstLine="1000"/>
      </w:pPr>
      <w:r>
        <w:t>Эти сказочные, почти волшебные создания рук челове</w:t>
      </w:r>
      <w:r>
        <w:softHyphen/>
        <w:t>ческих сейчас сохранились практически только в музеях дере</w:t>
      </w:r>
      <w:r>
        <w:softHyphen/>
        <w:t>вянного зодчества.</w:t>
      </w:r>
    </w:p>
    <w:p w:rsidR="00B96910" w:rsidRDefault="00B96910" w:rsidP="00B96910">
      <w:pPr>
        <w:pStyle w:val="1"/>
        <w:shd w:val="clear" w:color="auto" w:fill="auto"/>
        <w:ind w:left="20" w:right="20" w:firstLine="1000"/>
      </w:pPr>
      <w:r>
        <w:lastRenderedPageBreak/>
        <w:t xml:space="preserve">По своим конструктивным особенностям ветряные мельницы делятся на две большие группы - </w:t>
      </w:r>
      <w:proofErr w:type="spellStart"/>
      <w:r>
        <w:t>столбовики</w:t>
      </w:r>
      <w:proofErr w:type="spellEnd"/>
      <w:r>
        <w:t xml:space="preserve"> и </w:t>
      </w:r>
      <w:proofErr w:type="spellStart"/>
      <w:r>
        <w:t>ша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ровки</w:t>
      </w:r>
      <w:proofErr w:type="spellEnd"/>
      <w:r>
        <w:t xml:space="preserve">. У </w:t>
      </w:r>
      <w:proofErr w:type="spellStart"/>
      <w:r>
        <w:t>шатровок</w:t>
      </w:r>
      <w:proofErr w:type="spellEnd"/>
      <w:r>
        <w:t xml:space="preserve"> поворачивается на ветер только одна верх</w:t>
      </w:r>
      <w:r>
        <w:softHyphen/>
        <w:t xml:space="preserve">няя часть с валом и крыльями — </w:t>
      </w:r>
      <w:proofErr w:type="spellStart"/>
      <w:r>
        <w:t>воробина</w:t>
      </w:r>
      <w:proofErr w:type="spellEnd"/>
      <w:r>
        <w:t xml:space="preserve">, а </w:t>
      </w:r>
      <w:proofErr w:type="spellStart"/>
      <w:r>
        <w:t>столбовка</w:t>
      </w:r>
      <w:proofErr w:type="spellEnd"/>
      <w:r>
        <w:t xml:space="preserve"> повора</w:t>
      </w:r>
      <w:r>
        <w:softHyphen/>
        <w:t>чивается вокруг своей вертикальной оси вся целиком, на специ</w:t>
      </w:r>
      <w:r>
        <w:softHyphen/>
        <w:t>альных очень прочных склизах, которые регулярно смазывались консистентной смазкой. Склизы представляют собой строго го</w:t>
      </w:r>
      <w:r>
        <w:softHyphen/>
        <w:t xml:space="preserve">ризонтальную кольцевую площадку, опирающуюся на более чем десяток заглубленных мощных дубовых стоек. </w:t>
      </w:r>
      <w:proofErr w:type="spellStart"/>
      <w:r>
        <w:t>Склизовое</w:t>
      </w:r>
      <w:proofErr w:type="spellEnd"/>
      <w:r>
        <w:t xml:space="preserve"> кольцо имеет внешний диаметр несколько меньший, чем сторо</w:t>
      </w:r>
      <w:r>
        <w:softHyphen/>
        <w:t>ны самого здания (с тем, чтобы дождевая влага не попадала ни на кольцо, ни на его стойки, что увеличивало их долговечность). Само здание мельницы четырехгранное, квадратное в плане.</w:t>
      </w:r>
    </w:p>
    <w:p w:rsidR="00B96910" w:rsidRDefault="00B96910" w:rsidP="00B96910">
      <w:pPr>
        <w:pStyle w:val="1"/>
        <w:shd w:val="clear" w:color="auto" w:fill="auto"/>
        <w:ind w:left="20" w:right="20" w:firstLine="1000"/>
      </w:pPr>
      <w:r>
        <w:t xml:space="preserve">По силуэту и архитектурному облику более выигрышна и интересна мельница - </w:t>
      </w:r>
      <w:proofErr w:type="spellStart"/>
      <w:r>
        <w:t>столбовка</w:t>
      </w:r>
      <w:proofErr w:type="spellEnd"/>
      <w:r>
        <w:t xml:space="preserve">. Именно </w:t>
      </w:r>
      <w:proofErr w:type="spellStart"/>
      <w:r>
        <w:t>столбовки</w:t>
      </w:r>
      <w:proofErr w:type="spellEnd"/>
      <w:r>
        <w:t xml:space="preserve"> были в нашем селе. Откуда такое название: мельница </w:t>
      </w:r>
      <w:proofErr w:type="spellStart"/>
      <w:r>
        <w:t>столбовка</w:t>
      </w:r>
      <w:proofErr w:type="spellEnd"/>
      <w:r>
        <w:t xml:space="preserve">? Ответ прост. По центру </w:t>
      </w:r>
      <w:proofErr w:type="spellStart"/>
      <w:r>
        <w:t>склизового</w:t>
      </w:r>
      <w:proofErr w:type="spellEnd"/>
      <w:r>
        <w:t xml:space="preserve"> основания мельницы расположен мощный, диаметром около 50-ти см, очень прочный, дубовый, во всю почти высоту 2-этажного здания мельницы, строго вер</w:t>
      </w:r>
      <w:r>
        <w:softHyphen/>
        <w:t>тикально располагался столб - ось вращения здания, который проходил через отверстия весьма прочных полов первого и вто</w:t>
      </w:r>
      <w:r>
        <w:softHyphen/>
        <w:t>рого этажей мельницы. Столб заглублялся более чем на 2 метра и весьма тщательно утрамбовывался грунтом в смеси со щеб</w:t>
      </w:r>
      <w:r>
        <w:softHyphen/>
        <w:t>нем. Он являлся не только центром вращения, но и гарантом удержания здания от смещения по горизонту и опрокидывания его во время сильного, особенно порывистого ветра.</w:t>
      </w:r>
    </w:p>
    <w:p w:rsidR="00B96910" w:rsidRDefault="00B96910" w:rsidP="00B96910">
      <w:pPr>
        <w:pStyle w:val="1"/>
        <w:shd w:val="clear" w:color="auto" w:fill="auto"/>
        <w:spacing w:line="357" w:lineRule="exact"/>
        <w:ind w:left="40" w:right="40" w:firstLine="1020"/>
      </w:pPr>
      <w:r>
        <w:t>И само здание, и все его части изготавливались из так называемого озимого дуба.</w:t>
      </w:r>
    </w:p>
    <w:p w:rsidR="00B96910" w:rsidRDefault="00B96910" w:rsidP="00B96910">
      <w:pPr>
        <w:pStyle w:val="1"/>
        <w:shd w:val="clear" w:color="auto" w:fill="auto"/>
        <w:spacing w:after="660"/>
        <w:ind w:left="40" w:right="40" w:firstLine="1020"/>
      </w:pPr>
      <w:r>
        <w:t>Вышеизложенные сведения - это лишь малая часть того интереснейшего материала, который становится известным при изучении истории жизни нашего села и его жителей. Примене</w:t>
      </w:r>
      <w:r>
        <w:softHyphen/>
        <w:t>ние элементов этнокультурного, направления на уроках техно</w:t>
      </w:r>
      <w:r>
        <w:softHyphen/>
        <w:t>логии и на занятиях кружков технического творчества воспиты</w:t>
      </w:r>
      <w:r>
        <w:softHyphen/>
        <w:t>вает чувство гордости и уважения к памяти предков. Пробужда</w:t>
      </w:r>
      <w:r>
        <w:softHyphen/>
        <w:t>ет в детях желание, овладеть каким либо ремеслом, которым владели их предки, что в свою очередь способствует возрожде</w:t>
      </w:r>
      <w:r>
        <w:softHyphen/>
        <w:t>нию этих промыслов.</w:t>
      </w:r>
    </w:p>
    <w:p w:rsidR="00B96910" w:rsidRPr="00B96910" w:rsidRDefault="00B96910">
      <w:pPr>
        <w:pStyle w:val="1"/>
        <w:shd w:val="clear" w:color="auto" w:fill="auto"/>
        <w:ind w:left="40" w:right="40" w:firstLine="1020"/>
      </w:pPr>
    </w:p>
    <w:sectPr w:rsidR="00B96910" w:rsidRPr="00B96910" w:rsidSect="007C3806">
      <w:type w:val="continuous"/>
      <w:pgSz w:w="11905" w:h="16837"/>
      <w:pgMar w:top="567" w:right="565" w:bottom="426" w:left="1418" w:header="0" w:footer="3" w:gutter="0"/>
      <w:pgNumType w:start="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49" w:rsidRDefault="00F93A49">
      <w:r>
        <w:separator/>
      </w:r>
    </w:p>
  </w:endnote>
  <w:endnote w:type="continuationSeparator" w:id="0">
    <w:p w:rsidR="00F93A49" w:rsidRDefault="00F9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49" w:rsidRDefault="00F93A49"/>
  </w:footnote>
  <w:footnote w:type="continuationSeparator" w:id="0">
    <w:p w:rsidR="00F93A49" w:rsidRDefault="00F93A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270D"/>
    <w:rsid w:val="00020ED9"/>
    <w:rsid w:val="001F71F0"/>
    <w:rsid w:val="007C3806"/>
    <w:rsid w:val="00A7270D"/>
    <w:rsid w:val="00B96910"/>
    <w:rsid w:val="00B97099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43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57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3" w:lineRule="exact"/>
      <w:jc w:val="right"/>
    </w:pPr>
    <w:rPr>
      <w:rFonts w:ascii="Times New Roman" w:eastAsia="Times New Roman" w:hAnsi="Times New Roman" w:cs="Times New Roman"/>
      <w:i/>
      <w:iCs/>
      <w:spacing w:val="-10"/>
      <w:sz w:val="31"/>
      <w:szCs w:val="31"/>
    </w:rPr>
  </w:style>
  <w:style w:type="paragraph" w:styleId="a7">
    <w:name w:val="header"/>
    <w:basedOn w:val="a"/>
    <w:link w:val="a8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806"/>
    <w:rPr>
      <w:color w:val="000000"/>
    </w:rPr>
  </w:style>
  <w:style w:type="paragraph" w:styleId="a9">
    <w:name w:val="footer"/>
    <w:basedOn w:val="a"/>
    <w:link w:val="aa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8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6498</Characters>
  <Application>Microsoft Office Word</Application>
  <DocSecurity>0</DocSecurity>
  <Lines>54</Lines>
  <Paragraphs>15</Paragraphs>
  <ScaleCrop>false</ScaleCrop>
  <Company>Microsoft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2015-02-20T09:49:00Z</dcterms:created>
  <dcterms:modified xsi:type="dcterms:W3CDTF">2015-02-20T11:18:00Z</dcterms:modified>
</cp:coreProperties>
</file>