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D0" w:rsidRPr="00831FD0" w:rsidRDefault="00831FD0" w:rsidP="00831FD0">
      <w:pPr>
        <w:jc w:val="center"/>
        <w:rPr>
          <w:sz w:val="32"/>
          <w:szCs w:val="32"/>
        </w:rPr>
      </w:pPr>
      <w:bookmarkStart w:id="0" w:name="_GoBack"/>
      <w:bookmarkEnd w:id="0"/>
      <w:r w:rsidRPr="00831FD0">
        <w:rPr>
          <w:sz w:val="32"/>
          <w:szCs w:val="32"/>
        </w:rPr>
        <w:t>Программа социально-культурной реабилитации</w:t>
      </w:r>
    </w:p>
    <w:p w:rsidR="00831FD0" w:rsidRDefault="00831FD0" w:rsidP="00831FD0">
      <w:pPr>
        <w:jc w:val="center"/>
        <w:rPr>
          <w:sz w:val="44"/>
          <w:szCs w:val="44"/>
        </w:rPr>
      </w:pPr>
    </w:p>
    <w:p w:rsidR="00831FD0" w:rsidRPr="00831FD0" w:rsidRDefault="00831FD0" w:rsidP="00831FD0">
      <w:pPr>
        <w:jc w:val="center"/>
        <w:rPr>
          <w:sz w:val="32"/>
          <w:szCs w:val="32"/>
        </w:rPr>
      </w:pPr>
      <w:r w:rsidRPr="00831FD0">
        <w:rPr>
          <w:sz w:val="32"/>
          <w:szCs w:val="32"/>
        </w:rPr>
        <w:t>«Развитие творческих способностей воспитанников как средство социальной адаптации»</w:t>
      </w:r>
    </w:p>
    <w:p w:rsidR="00831FD0" w:rsidRDefault="00831FD0" w:rsidP="00831FD0">
      <w:pPr>
        <w:jc w:val="center"/>
        <w:rPr>
          <w:i/>
          <w:sz w:val="56"/>
          <w:szCs w:val="56"/>
        </w:rPr>
      </w:pPr>
    </w:p>
    <w:p w:rsidR="009D6E6B" w:rsidRDefault="00C0258C" w:rsidP="00831FD0">
      <w:pPr>
        <w:pStyle w:val="3"/>
        <w:jc w:val="center"/>
      </w:pPr>
      <w:r>
        <w:t>Постановка проблемы.</w:t>
      </w:r>
    </w:p>
    <w:p w:rsidR="00C0258C" w:rsidRPr="00C0258C" w:rsidRDefault="00C0258C" w:rsidP="00C0258C"/>
    <w:p w:rsidR="009D6E6B" w:rsidRPr="00EE61CC" w:rsidRDefault="009D6E6B" w:rsidP="009D6E6B">
      <w:pPr>
        <w:jc w:val="right"/>
      </w:pPr>
    </w:p>
    <w:p w:rsidR="00C0258C" w:rsidRDefault="00C0258C" w:rsidP="00EE61CC">
      <w:pPr>
        <w:ind w:firstLine="709"/>
        <w:jc w:val="both"/>
      </w:pPr>
      <w:r w:rsidRPr="00EE61CC">
        <w:t>Социальная реабилитация детей «группы риска» - важнейшая задача</w:t>
      </w:r>
      <w:r>
        <w:t xml:space="preserve"> работы социально-реабилитационного центра для несовершеннолетних. Опыт нашей работы убеждает, что одной из на</w:t>
      </w:r>
      <w:r w:rsidR="003A3E56">
        <w:t xml:space="preserve">иболее эффективных форм </w:t>
      </w:r>
      <w:r>
        <w:t xml:space="preserve">реабилитации  является социально-культурная, а именно творческая деятельность воспитанников в процессе подготовки и проведения различных праздничных и развлекательных мероприятий, включающих в себя такие формы творческой деятельности, как песенное исполнение, танец, </w:t>
      </w:r>
      <w:r w:rsidR="00EE61CC">
        <w:t>элементы театральной постановки, игры-драматизации, чтение стихов и т.д.</w:t>
      </w:r>
    </w:p>
    <w:p w:rsidR="00EE61CC" w:rsidRPr="006F6767" w:rsidRDefault="00EE61CC" w:rsidP="006F6767">
      <w:pPr>
        <w:keepLines/>
        <w:ind w:firstLine="709"/>
        <w:jc w:val="both"/>
      </w:pPr>
      <w:r w:rsidRPr="006F6767">
        <w:t xml:space="preserve">У детей, поступающих в Центр, </w:t>
      </w:r>
      <w:r w:rsidR="003A3E56" w:rsidRPr="006F6767">
        <w:t xml:space="preserve">часто </w:t>
      </w:r>
      <w:r w:rsidRPr="006F6767">
        <w:t xml:space="preserve">наблюдается </w:t>
      </w:r>
      <w:r w:rsidR="003A3E56" w:rsidRPr="006F6767">
        <w:t>социально-педагогическая запущенность, низкие интеллектуальные возможности, имеются проблемы в коммуникативной сфере – они не умеют общаться между собой, не могут контролировать свои поступки, адекватно выражать свои эмоции, у них занижена личностная самооценка, наблюдается комплекс неполноценности.</w:t>
      </w:r>
    </w:p>
    <w:p w:rsidR="003A3E56" w:rsidRDefault="003A3E56" w:rsidP="00EE61CC">
      <w:pPr>
        <w:ind w:firstLine="709"/>
        <w:jc w:val="both"/>
      </w:pPr>
      <w:r>
        <w:t>Для решения этих проблем и успешной социальной адаптации воспитанников Центра нами и была разработана данная программа.</w:t>
      </w:r>
    </w:p>
    <w:p w:rsidR="003A3E56" w:rsidRDefault="003A3E56" w:rsidP="00EE61CC">
      <w:pPr>
        <w:ind w:firstLine="709"/>
        <w:jc w:val="both"/>
      </w:pPr>
      <w:r>
        <w:t>Любой вид творческой деятельности является спасительным при попадании в тяжелую жизненную ситуацию. Поисковая активность, проявляемая при этом, является залогом устойчивости человека в самых различных стрессовых ситуациях</w:t>
      </w:r>
      <w:r w:rsidR="00FF64F1">
        <w:t xml:space="preserve">. </w:t>
      </w:r>
      <w:proofErr w:type="gramStart"/>
      <w:r w:rsidR="00FF64F1">
        <w:t>Участвуя в творческой деятельности, ребенок осваивает оп</w:t>
      </w:r>
      <w:r w:rsidR="00386C7E">
        <w:t xml:space="preserve">ыт различных жизненных явлений </w:t>
      </w:r>
      <w:r w:rsidR="00FF64F1">
        <w:t>от природных до социальных, что также помогает ему лучше адаптироваться к условиям жизни в обществе.</w:t>
      </w:r>
      <w:proofErr w:type="gramEnd"/>
      <w:r w:rsidR="00FF64F1">
        <w:t xml:space="preserve"> Например, исполнение песен, участие в театральных постановках не только способствует развитию творческих способностей, но и дает детям возможность осуществить опыт ролевого перенесения в образ иного эмоционального содержания и</w:t>
      </w:r>
      <w:proofErr w:type="gramStart"/>
      <w:r w:rsidR="00FF64F1">
        <w:t xml:space="preserve"> ,</w:t>
      </w:r>
      <w:proofErr w:type="gramEnd"/>
      <w:r w:rsidR="00FF64F1">
        <w:t xml:space="preserve"> находясь в нем, пережить те мысли и чувства, которые в силу их сложившегося жизненного опыта были им недоступны. Побывав в процессе исполнения в образе другого человека – здорового и счастливого, ребенок возвращается к самому себе уже другим, а это и есть залог его завтрашних позитивных изменений.</w:t>
      </w:r>
      <w:r w:rsidR="00367210">
        <w:t xml:space="preserve"> Танец, музыкально-двигательные упражнения также обогащают внутренний мир ребенка, способствуют активизации коммуникативных качес</w:t>
      </w:r>
      <w:r w:rsidR="007739EA">
        <w:t>тв</w:t>
      </w:r>
      <w:r w:rsidR="00367210">
        <w:t>. Кроме того, этот вид деятельности хорошо снимает нервно-психическое напряжение, которое часто свойственно нашим воспитанникам.</w:t>
      </w:r>
    </w:p>
    <w:p w:rsidR="007739EA" w:rsidRDefault="007739EA" w:rsidP="00EE61CC">
      <w:pPr>
        <w:ind w:firstLine="709"/>
        <w:jc w:val="both"/>
      </w:pPr>
      <w:r>
        <w:lastRenderedPageBreak/>
        <w:t>Наша программа была задумана для того, чтобы облегчить социальную адаптацию ребенка, сделать ее максимально успешной. Программа позволит детям развить творческие способности и возможности, благодаря чему избавит их от многих комплексов, восполнит пробелы в образовании и воспитании, обогатит их внутренний мир, поможет увереннее ориентироваться в окружающей действительности</w:t>
      </w:r>
      <w:r w:rsidR="002C0775">
        <w:t xml:space="preserve"> и успешнее реализовать себя в жизни, вселит в них уверенность в завтрашнем дне.</w:t>
      </w:r>
    </w:p>
    <w:p w:rsidR="006F6767" w:rsidRDefault="006F6767" w:rsidP="00EE61CC">
      <w:pPr>
        <w:ind w:firstLine="709"/>
        <w:jc w:val="both"/>
      </w:pPr>
    </w:p>
    <w:p w:rsidR="006F6767" w:rsidRDefault="006F6767" w:rsidP="006F6767">
      <w:pPr>
        <w:pStyle w:val="3"/>
        <w:jc w:val="center"/>
      </w:pPr>
      <w:r>
        <w:t>Цели и задачи программы</w:t>
      </w:r>
    </w:p>
    <w:p w:rsidR="001C3262" w:rsidRDefault="001C3262" w:rsidP="001C3262"/>
    <w:p w:rsidR="001C3262" w:rsidRDefault="001C3262" w:rsidP="001C3262"/>
    <w:p w:rsidR="001C3262" w:rsidRDefault="001C3262" w:rsidP="001C3262">
      <w:r w:rsidRPr="001C3262">
        <w:rPr>
          <w:rStyle w:val="40"/>
        </w:rPr>
        <w:t>Цель:</w:t>
      </w:r>
      <w:r>
        <w:t xml:space="preserve"> </w:t>
      </w:r>
      <w:r w:rsidR="00F1152A">
        <w:t xml:space="preserve"> </w:t>
      </w:r>
      <w:r>
        <w:t>социальная адаптация</w:t>
      </w:r>
      <w:r w:rsidR="00F1152A">
        <w:t xml:space="preserve"> несовершеннолетних посредством развития творческих способностей </w:t>
      </w:r>
    </w:p>
    <w:p w:rsidR="00F1152A" w:rsidRDefault="00F1152A" w:rsidP="00F1152A">
      <w:pPr>
        <w:pStyle w:val="4"/>
      </w:pPr>
      <w:r>
        <w:t>Задачи:</w:t>
      </w:r>
    </w:p>
    <w:p w:rsidR="00F1152A" w:rsidRDefault="00F1152A" w:rsidP="00F1152A">
      <w:pPr>
        <w:pStyle w:val="a3"/>
        <w:numPr>
          <w:ilvl w:val="0"/>
          <w:numId w:val="2"/>
        </w:numPr>
      </w:pPr>
      <w:r>
        <w:t>Максимально раскрыть творческие способности каждого ребенка.</w:t>
      </w:r>
    </w:p>
    <w:p w:rsidR="00F1152A" w:rsidRDefault="00F1152A" w:rsidP="00F1152A">
      <w:pPr>
        <w:pStyle w:val="a3"/>
        <w:numPr>
          <w:ilvl w:val="0"/>
          <w:numId w:val="2"/>
        </w:numPr>
      </w:pPr>
      <w:r>
        <w:t>Развивать коммуникативные качества.</w:t>
      </w:r>
    </w:p>
    <w:p w:rsidR="00F1152A" w:rsidRDefault="00F1152A" w:rsidP="00F1152A">
      <w:pPr>
        <w:pStyle w:val="a3"/>
        <w:numPr>
          <w:ilvl w:val="0"/>
          <w:numId w:val="2"/>
        </w:numPr>
      </w:pPr>
      <w:r>
        <w:t>Обогащать эмоциональную сферу.</w:t>
      </w:r>
    </w:p>
    <w:p w:rsidR="00F1152A" w:rsidRDefault="00F1152A" w:rsidP="00F1152A">
      <w:pPr>
        <w:pStyle w:val="a3"/>
        <w:numPr>
          <w:ilvl w:val="0"/>
          <w:numId w:val="2"/>
        </w:numPr>
      </w:pPr>
      <w:r>
        <w:t>Расширить кругозор детей, повысить уровень культуры  и воспитания.</w:t>
      </w:r>
    </w:p>
    <w:p w:rsidR="00F1152A" w:rsidRDefault="00F1152A" w:rsidP="00F1152A">
      <w:pPr>
        <w:pStyle w:val="a3"/>
        <w:numPr>
          <w:ilvl w:val="0"/>
          <w:numId w:val="2"/>
        </w:numPr>
      </w:pPr>
      <w:r>
        <w:t>Сформировать морально-нравственные ориентиры.</w:t>
      </w:r>
    </w:p>
    <w:p w:rsidR="0076147D" w:rsidRDefault="00F1152A" w:rsidP="005A7FA5">
      <w:pPr>
        <w:pStyle w:val="a3"/>
        <w:numPr>
          <w:ilvl w:val="0"/>
          <w:numId w:val="2"/>
        </w:numPr>
      </w:pPr>
      <w:r>
        <w:t xml:space="preserve">Формировать позитивное </w:t>
      </w:r>
      <w:r w:rsidR="0076147D">
        <w:t>мировоззрение.</w:t>
      </w:r>
    </w:p>
    <w:p w:rsidR="0076147D" w:rsidRDefault="0076147D" w:rsidP="0076147D">
      <w:pPr>
        <w:pStyle w:val="3"/>
        <w:jc w:val="center"/>
      </w:pPr>
      <w:r>
        <w:t>Этапы реализации программы</w:t>
      </w:r>
    </w:p>
    <w:p w:rsidR="0076147D" w:rsidRDefault="0076147D" w:rsidP="0076147D"/>
    <w:p w:rsidR="0076147D" w:rsidRDefault="0076147D" w:rsidP="003479C4">
      <w:pPr>
        <w:pStyle w:val="a3"/>
        <w:numPr>
          <w:ilvl w:val="0"/>
          <w:numId w:val="3"/>
        </w:numPr>
      </w:pPr>
      <w:r>
        <w:t>Диагностический – комплексная диагностика, определен</w:t>
      </w:r>
      <w:r w:rsidR="003479C4">
        <w:t>ие приоритетов в работе и выбор</w:t>
      </w:r>
      <w:r>
        <w:t xml:space="preserve"> репертуара в зависимости от индивидуальных особенностей</w:t>
      </w:r>
      <w:r w:rsidR="003479C4">
        <w:t xml:space="preserve"> детей и их психологического склада.</w:t>
      </w:r>
    </w:p>
    <w:p w:rsidR="003479C4" w:rsidRDefault="003479C4" w:rsidP="003479C4">
      <w:pPr>
        <w:pStyle w:val="a3"/>
        <w:numPr>
          <w:ilvl w:val="0"/>
          <w:numId w:val="3"/>
        </w:numPr>
      </w:pPr>
      <w:r>
        <w:t>Коррекционно-развивающий – коррекция эмоционально-волевой сферы, развитие психических функций: внимания, памяти, речи, эмоционально-образного восприятия. Развитие творческих способностей.</w:t>
      </w:r>
    </w:p>
    <w:p w:rsidR="003479C4" w:rsidRDefault="003479C4" w:rsidP="003479C4">
      <w:pPr>
        <w:pStyle w:val="a3"/>
        <w:numPr>
          <w:ilvl w:val="0"/>
          <w:numId w:val="3"/>
        </w:numPr>
      </w:pPr>
      <w:proofErr w:type="gramStart"/>
      <w:r>
        <w:t>Образовательный</w:t>
      </w:r>
      <w:proofErr w:type="gramEnd"/>
      <w:r w:rsidR="00386C7E">
        <w:t xml:space="preserve"> </w:t>
      </w:r>
      <w:r>
        <w:t xml:space="preserve"> – восполнение кругозора воспитанников, работа по овладению практическими умениями и навыками.</w:t>
      </w:r>
    </w:p>
    <w:p w:rsidR="003479C4" w:rsidRDefault="003479C4" w:rsidP="003479C4">
      <w:pPr>
        <w:pStyle w:val="a3"/>
        <w:numPr>
          <w:ilvl w:val="0"/>
          <w:numId w:val="3"/>
        </w:numPr>
      </w:pPr>
      <w:proofErr w:type="gramStart"/>
      <w:r>
        <w:t>Воспитательный</w:t>
      </w:r>
      <w:proofErr w:type="gramEnd"/>
      <w:r>
        <w:t xml:space="preserve"> </w:t>
      </w:r>
      <w:r w:rsidR="00386C7E">
        <w:t xml:space="preserve"> </w:t>
      </w:r>
      <w:r w:rsidR="005D1BE3">
        <w:t>–</w:t>
      </w:r>
      <w:r w:rsidR="00386C7E">
        <w:t xml:space="preserve"> </w:t>
      </w:r>
      <w:r w:rsidR="005D1BE3">
        <w:t>эстетическое воспитание,</w:t>
      </w:r>
      <w:r>
        <w:t xml:space="preserve"> </w:t>
      </w:r>
      <w:r w:rsidR="005D1BE3">
        <w:t>развитие коммуникативной сферы, познавательной деятельности, коррекция поведенческих навыков.</w:t>
      </w:r>
    </w:p>
    <w:p w:rsidR="0076147D" w:rsidRDefault="005D1BE3" w:rsidP="0076147D">
      <w:pPr>
        <w:pStyle w:val="a3"/>
        <w:numPr>
          <w:ilvl w:val="0"/>
          <w:numId w:val="3"/>
        </w:numPr>
      </w:pPr>
      <w:proofErr w:type="gramStart"/>
      <w:r>
        <w:t>Социально-реабилитационный</w:t>
      </w:r>
      <w:proofErr w:type="gramEnd"/>
      <w:r w:rsidR="00386C7E">
        <w:t xml:space="preserve"> </w:t>
      </w:r>
      <w:r>
        <w:t xml:space="preserve"> – формирование социальной компетентности.</w:t>
      </w:r>
    </w:p>
    <w:p w:rsidR="005A7FA5" w:rsidRDefault="005A7FA5" w:rsidP="005A7FA5">
      <w:pPr>
        <w:ind w:left="360"/>
      </w:pPr>
    </w:p>
    <w:p w:rsidR="0076147D" w:rsidRDefault="0076147D" w:rsidP="0076147D">
      <w:r w:rsidRPr="0076147D">
        <w:rPr>
          <w:rStyle w:val="30"/>
        </w:rPr>
        <w:t>Сроки реализации программы:</w:t>
      </w:r>
      <w:r>
        <w:t xml:space="preserve"> </w:t>
      </w:r>
      <w:r w:rsidRPr="0076147D">
        <w:t>программа реализуется ежегодно в течение учебного года.</w:t>
      </w:r>
    </w:p>
    <w:p w:rsidR="005D1BE3" w:rsidRDefault="005D1BE3" w:rsidP="0076147D"/>
    <w:p w:rsidR="005D1BE3" w:rsidRPr="005D1BE3" w:rsidRDefault="005D1BE3" w:rsidP="005D1BE3">
      <w:r w:rsidRPr="005D1BE3">
        <w:rPr>
          <w:rStyle w:val="30"/>
        </w:rPr>
        <w:t>Адресаты:</w:t>
      </w:r>
      <w:r>
        <w:t xml:space="preserve">  программа рассчитана на всех воспитанников СРЦН от</w:t>
      </w:r>
      <w:r w:rsidR="00386C7E">
        <w:t xml:space="preserve"> </w:t>
      </w:r>
      <w:r>
        <w:t>3-х до 18 лет. В зависимости от возраста детей решаются разные задачи программы.</w:t>
      </w:r>
    </w:p>
    <w:p w:rsidR="00F1152A" w:rsidRDefault="005D1BE3" w:rsidP="005D1BE3">
      <w:pPr>
        <w:pStyle w:val="3"/>
        <w:jc w:val="center"/>
      </w:pPr>
      <w:r>
        <w:lastRenderedPageBreak/>
        <w:t>Формы реализации программы:</w:t>
      </w:r>
    </w:p>
    <w:p w:rsidR="005A7FA5" w:rsidRPr="005A7FA5" w:rsidRDefault="005A7FA5" w:rsidP="005A7FA5"/>
    <w:p w:rsidR="005A7FA5" w:rsidRDefault="005A7FA5" w:rsidP="005A7FA5">
      <w:pPr>
        <w:pStyle w:val="a3"/>
        <w:numPr>
          <w:ilvl w:val="0"/>
          <w:numId w:val="4"/>
        </w:numPr>
      </w:pPr>
      <w:r>
        <w:t>Групповые и индивидуальные занятия в ходе подготовки к праздничному мероприятию.</w:t>
      </w:r>
    </w:p>
    <w:p w:rsidR="005A7FA5" w:rsidRDefault="005A7FA5" w:rsidP="005A7FA5">
      <w:pPr>
        <w:pStyle w:val="a3"/>
        <w:numPr>
          <w:ilvl w:val="0"/>
          <w:numId w:val="4"/>
        </w:numPr>
      </w:pPr>
      <w:r>
        <w:t>Открытые праздничные мероприятия согласно годовому плану СРЦН.</w:t>
      </w:r>
    </w:p>
    <w:p w:rsidR="008C43BC" w:rsidRDefault="008C43BC" w:rsidP="005A7FA5">
      <w:pPr>
        <w:pStyle w:val="3"/>
        <w:jc w:val="center"/>
      </w:pPr>
    </w:p>
    <w:p w:rsidR="005A7FA5" w:rsidRDefault="005A7FA5" w:rsidP="005A7FA5">
      <w:pPr>
        <w:pStyle w:val="3"/>
        <w:jc w:val="center"/>
      </w:pPr>
      <w:r>
        <w:t>Ожидаемые результаты:</w:t>
      </w:r>
    </w:p>
    <w:p w:rsidR="005A7FA5" w:rsidRDefault="005A7FA5" w:rsidP="005A7FA5"/>
    <w:p w:rsidR="005A7FA5" w:rsidRDefault="005A7FA5" w:rsidP="005A7FA5">
      <w:pPr>
        <w:pStyle w:val="a3"/>
        <w:numPr>
          <w:ilvl w:val="0"/>
          <w:numId w:val="5"/>
        </w:numPr>
      </w:pPr>
      <w:r>
        <w:t>Развитие творческого потенциала каждого ребенка.</w:t>
      </w:r>
    </w:p>
    <w:p w:rsidR="005A7FA5" w:rsidRDefault="005A7FA5" w:rsidP="005A7FA5">
      <w:pPr>
        <w:pStyle w:val="a3"/>
        <w:numPr>
          <w:ilvl w:val="0"/>
          <w:numId w:val="5"/>
        </w:numPr>
      </w:pPr>
      <w:r>
        <w:t>Преодоление ребенком страха перед выступлением на сцене.</w:t>
      </w:r>
    </w:p>
    <w:p w:rsidR="005A7FA5" w:rsidRDefault="005A7FA5" w:rsidP="005A7FA5">
      <w:pPr>
        <w:pStyle w:val="a3"/>
        <w:numPr>
          <w:ilvl w:val="0"/>
          <w:numId w:val="5"/>
        </w:numPr>
      </w:pPr>
      <w:r>
        <w:t>Положительная динамика в развитии психики ребенка: развитие познавательных интересов, повышение самосознания.</w:t>
      </w:r>
    </w:p>
    <w:p w:rsidR="005A7FA5" w:rsidRDefault="005A7FA5" w:rsidP="008C43BC">
      <w:pPr>
        <w:pStyle w:val="a3"/>
        <w:numPr>
          <w:ilvl w:val="0"/>
          <w:numId w:val="5"/>
        </w:numPr>
      </w:pPr>
      <w:r>
        <w:t>Развитие коммуникативных способностей детей как важнейшего условия успешной социальной адаптации к жизни в современном обществ</w:t>
      </w:r>
      <w:r w:rsidR="008C43BC">
        <w:t>е.</w:t>
      </w:r>
    </w:p>
    <w:p w:rsidR="00386C7E" w:rsidRDefault="008C43BC" w:rsidP="008C43BC">
      <w:pPr>
        <w:pStyle w:val="3"/>
        <w:jc w:val="center"/>
      </w:pPr>
      <w:r>
        <w:t xml:space="preserve">План проведения открытых мероприятий </w:t>
      </w:r>
    </w:p>
    <w:p w:rsidR="008C43BC" w:rsidRDefault="008C43BC" w:rsidP="008C43BC">
      <w:pPr>
        <w:pStyle w:val="3"/>
        <w:jc w:val="center"/>
      </w:pPr>
      <w:r>
        <w:t>ГБУ СО МО  «</w:t>
      </w:r>
      <w:proofErr w:type="spellStart"/>
      <w:r>
        <w:t>Лобненский</w:t>
      </w:r>
      <w:proofErr w:type="spellEnd"/>
      <w:r>
        <w:t xml:space="preserve"> СРЦН» </w:t>
      </w:r>
    </w:p>
    <w:p w:rsidR="008C43BC" w:rsidRPr="008C43BC" w:rsidRDefault="008C43BC" w:rsidP="008C43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208"/>
        <w:gridCol w:w="6520"/>
      </w:tblGrid>
      <w:tr w:rsidR="00386C7E" w:rsidTr="00386C7E">
        <w:tc>
          <w:tcPr>
            <w:tcW w:w="0" w:type="auto"/>
          </w:tcPr>
          <w:p w:rsidR="00386C7E" w:rsidRDefault="00386C7E" w:rsidP="000F7930">
            <w:r>
              <w:t xml:space="preserve">№ </w:t>
            </w:r>
          </w:p>
          <w:p w:rsidR="00386C7E" w:rsidRDefault="00386C7E" w:rsidP="000F7930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8" w:type="dxa"/>
          </w:tcPr>
          <w:p w:rsidR="00386C7E" w:rsidRDefault="00386C7E" w:rsidP="000F7930">
            <w:r>
              <w:t>Месяц</w:t>
            </w:r>
          </w:p>
        </w:tc>
        <w:tc>
          <w:tcPr>
            <w:tcW w:w="6520" w:type="dxa"/>
          </w:tcPr>
          <w:p w:rsidR="00386C7E" w:rsidRDefault="00386C7E" w:rsidP="000F7930">
            <w:r>
              <w:t>Название мероприятия</w:t>
            </w:r>
          </w:p>
        </w:tc>
      </w:tr>
      <w:tr w:rsidR="00386C7E" w:rsidTr="00386C7E">
        <w:tc>
          <w:tcPr>
            <w:tcW w:w="0" w:type="auto"/>
          </w:tcPr>
          <w:p w:rsidR="00386C7E" w:rsidRDefault="00386C7E" w:rsidP="000F7930">
            <w:r>
              <w:t>1.</w:t>
            </w:r>
          </w:p>
        </w:tc>
        <w:tc>
          <w:tcPr>
            <w:tcW w:w="2208" w:type="dxa"/>
          </w:tcPr>
          <w:p w:rsidR="00386C7E" w:rsidRDefault="00386C7E" w:rsidP="000F7930">
            <w:r>
              <w:t>сентябрь</w:t>
            </w:r>
          </w:p>
        </w:tc>
        <w:tc>
          <w:tcPr>
            <w:tcW w:w="6520" w:type="dxa"/>
          </w:tcPr>
          <w:p w:rsidR="00386C7E" w:rsidRDefault="00386C7E" w:rsidP="000F7930">
            <w:r>
              <w:t>День знаний.</w:t>
            </w:r>
          </w:p>
          <w:p w:rsidR="00386C7E" w:rsidRDefault="00386C7E" w:rsidP="000F7930"/>
        </w:tc>
      </w:tr>
      <w:tr w:rsidR="00386C7E" w:rsidTr="00386C7E">
        <w:tc>
          <w:tcPr>
            <w:tcW w:w="0" w:type="auto"/>
          </w:tcPr>
          <w:p w:rsidR="00386C7E" w:rsidRDefault="00386C7E" w:rsidP="000F7930">
            <w:r>
              <w:t>2.</w:t>
            </w:r>
          </w:p>
        </w:tc>
        <w:tc>
          <w:tcPr>
            <w:tcW w:w="2208" w:type="dxa"/>
          </w:tcPr>
          <w:p w:rsidR="00386C7E" w:rsidRDefault="00386C7E" w:rsidP="000F7930">
            <w:r>
              <w:t>октябрь</w:t>
            </w:r>
          </w:p>
        </w:tc>
        <w:tc>
          <w:tcPr>
            <w:tcW w:w="6520" w:type="dxa"/>
          </w:tcPr>
          <w:p w:rsidR="00386C7E" w:rsidRDefault="00386C7E" w:rsidP="000F7930">
            <w:r>
              <w:t>Юбилей СРЦН</w:t>
            </w:r>
          </w:p>
          <w:p w:rsidR="00386C7E" w:rsidRDefault="00386C7E" w:rsidP="000F7930"/>
        </w:tc>
      </w:tr>
      <w:tr w:rsidR="00386C7E" w:rsidTr="00386C7E">
        <w:tc>
          <w:tcPr>
            <w:tcW w:w="0" w:type="auto"/>
          </w:tcPr>
          <w:p w:rsidR="00386C7E" w:rsidRDefault="00386C7E" w:rsidP="000F7930">
            <w:r>
              <w:t>3.</w:t>
            </w:r>
          </w:p>
        </w:tc>
        <w:tc>
          <w:tcPr>
            <w:tcW w:w="2208" w:type="dxa"/>
          </w:tcPr>
          <w:p w:rsidR="00386C7E" w:rsidRDefault="00386C7E" w:rsidP="000F7930">
            <w:r>
              <w:t>ноябрь</w:t>
            </w:r>
          </w:p>
        </w:tc>
        <w:tc>
          <w:tcPr>
            <w:tcW w:w="6520" w:type="dxa"/>
          </w:tcPr>
          <w:p w:rsidR="00386C7E" w:rsidRDefault="00386C7E" w:rsidP="000F7930">
            <w:r>
              <w:t>День народного единства.</w:t>
            </w:r>
          </w:p>
          <w:p w:rsidR="00386C7E" w:rsidRDefault="00386C7E" w:rsidP="000F7930"/>
        </w:tc>
      </w:tr>
      <w:tr w:rsidR="00386C7E" w:rsidTr="00386C7E">
        <w:tc>
          <w:tcPr>
            <w:tcW w:w="0" w:type="auto"/>
          </w:tcPr>
          <w:p w:rsidR="00386C7E" w:rsidRDefault="00386C7E" w:rsidP="000F7930">
            <w:r>
              <w:t>4.</w:t>
            </w:r>
          </w:p>
        </w:tc>
        <w:tc>
          <w:tcPr>
            <w:tcW w:w="2208" w:type="dxa"/>
          </w:tcPr>
          <w:p w:rsidR="00386C7E" w:rsidRDefault="00386C7E" w:rsidP="000F7930">
            <w:r>
              <w:t>декабрь</w:t>
            </w:r>
          </w:p>
        </w:tc>
        <w:tc>
          <w:tcPr>
            <w:tcW w:w="6520" w:type="dxa"/>
          </w:tcPr>
          <w:p w:rsidR="00386C7E" w:rsidRDefault="00386C7E" w:rsidP="000F7930">
            <w:r>
              <w:t>Новогоднее представление.</w:t>
            </w:r>
          </w:p>
          <w:p w:rsidR="00386C7E" w:rsidRDefault="00386C7E" w:rsidP="000F7930"/>
        </w:tc>
      </w:tr>
      <w:tr w:rsidR="00386C7E" w:rsidTr="00386C7E">
        <w:tc>
          <w:tcPr>
            <w:tcW w:w="0" w:type="auto"/>
          </w:tcPr>
          <w:p w:rsidR="00386C7E" w:rsidRDefault="00386C7E" w:rsidP="000F7930">
            <w:r>
              <w:t>5.</w:t>
            </w:r>
          </w:p>
        </w:tc>
        <w:tc>
          <w:tcPr>
            <w:tcW w:w="2208" w:type="dxa"/>
          </w:tcPr>
          <w:p w:rsidR="00386C7E" w:rsidRDefault="00386C7E" w:rsidP="000F7930">
            <w:r>
              <w:t>январь</w:t>
            </w:r>
          </w:p>
        </w:tc>
        <w:tc>
          <w:tcPr>
            <w:tcW w:w="6520" w:type="dxa"/>
          </w:tcPr>
          <w:p w:rsidR="00386C7E" w:rsidRDefault="00386C7E" w:rsidP="000F7930">
            <w:r>
              <w:t>Рождество.</w:t>
            </w:r>
          </w:p>
          <w:p w:rsidR="00386C7E" w:rsidRDefault="00386C7E" w:rsidP="000F7930"/>
        </w:tc>
      </w:tr>
      <w:tr w:rsidR="00386C7E" w:rsidTr="00386C7E">
        <w:tc>
          <w:tcPr>
            <w:tcW w:w="0" w:type="auto"/>
          </w:tcPr>
          <w:p w:rsidR="00386C7E" w:rsidRDefault="00386C7E" w:rsidP="000F7930">
            <w:r>
              <w:t>6.</w:t>
            </w:r>
          </w:p>
        </w:tc>
        <w:tc>
          <w:tcPr>
            <w:tcW w:w="2208" w:type="dxa"/>
          </w:tcPr>
          <w:p w:rsidR="00386C7E" w:rsidRDefault="00386C7E" w:rsidP="000F7930">
            <w:r>
              <w:t>февраль</w:t>
            </w:r>
          </w:p>
        </w:tc>
        <w:tc>
          <w:tcPr>
            <w:tcW w:w="6520" w:type="dxa"/>
          </w:tcPr>
          <w:p w:rsidR="00386C7E" w:rsidRDefault="00A150C0" w:rsidP="000F7930">
            <w:r>
              <w:t>День защитника О</w:t>
            </w:r>
            <w:r w:rsidR="00386C7E">
              <w:t>течества.</w:t>
            </w:r>
          </w:p>
        </w:tc>
      </w:tr>
      <w:tr w:rsidR="00386C7E" w:rsidTr="00386C7E">
        <w:tc>
          <w:tcPr>
            <w:tcW w:w="0" w:type="auto"/>
          </w:tcPr>
          <w:p w:rsidR="00386C7E" w:rsidRDefault="00386C7E" w:rsidP="000F7930">
            <w:r>
              <w:t>7.</w:t>
            </w:r>
          </w:p>
        </w:tc>
        <w:tc>
          <w:tcPr>
            <w:tcW w:w="2208" w:type="dxa"/>
          </w:tcPr>
          <w:p w:rsidR="00386C7E" w:rsidRDefault="00386C7E" w:rsidP="000F7930">
            <w:r>
              <w:t>март</w:t>
            </w:r>
          </w:p>
        </w:tc>
        <w:tc>
          <w:tcPr>
            <w:tcW w:w="6520" w:type="dxa"/>
          </w:tcPr>
          <w:p w:rsidR="00386C7E" w:rsidRDefault="00A150C0" w:rsidP="000F7930">
            <w:r>
              <w:t>Международный Ж</w:t>
            </w:r>
            <w:r w:rsidR="00386C7E">
              <w:t>енский день.</w:t>
            </w:r>
          </w:p>
          <w:p w:rsidR="00386C7E" w:rsidRDefault="00386C7E" w:rsidP="000F7930"/>
        </w:tc>
      </w:tr>
      <w:tr w:rsidR="00386C7E" w:rsidTr="00386C7E">
        <w:tc>
          <w:tcPr>
            <w:tcW w:w="0" w:type="auto"/>
          </w:tcPr>
          <w:p w:rsidR="00386C7E" w:rsidRDefault="00386C7E" w:rsidP="000F7930">
            <w:r>
              <w:t>8.</w:t>
            </w:r>
          </w:p>
        </w:tc>
        <w:tc>
          <w:tcPr>
            <w:tcW w:w="2208" w:type="dxa"/>
          </w:tcPr>
          <w:p w:rsidR="00386C7E" w:rsidRDefault="00386C7E" w:rsidP="000F7930">
            <w:r>
              <w:t>март</w:t>
            </w:r>
          </w:p>
        </w:tc>
        <w:tc>
          <w:tcPr>
            <w:tcW w:w="6520" w:type="dxa"/>
          </w:tcPr>
          <w:p w:rsidR="00386C7E" w:rsidRDefault="00386C7E" w:rsidP="000F7930">
            <w:r>
              <w:t>Масленица.</w:t>
            </w:r>
          </w:p>
          <w:p w:rsidR="00386C7E" w:rsidRDefault="00386C7E" w:rsidP="000F7930"/>
        </w:tc>
      </w:tr>
      <w:tr w:rsidR="00386C7E" w:rsidTr="00386C7E">
        <w:tc>
          <w:tcPr>
            <w:tcW w:w="0" w:type="auto"/>
          </w:tcPr>
          <w:p w:rsidR="00386C7E" w:rsidRDefault="00386C7E" w:rsidP="000F7930">
            <w:r>
              <w:t>9.</w:t>
            </w:r>
          </w:p>
        </w:tc>
        <w:tc>
          <w:tcPr>
            <w:tcW w:w="2208" w:type="dxa"/>
          </w:tcPr>
          <w:p w:rsidR="00386C7E" w:rsidRDefault="00386C7E" w:rsidP="000F7930">
            <w:r>
              <w:t>апрель</w:t>
            </w:r>
          </w:p>
        </w:tc>
        <w:tc>
          <w:tcPr>
            <w:tcW w:w="6520" w:type="dxa"/>
          </w:tcPr>
          <w:p w:rsidR="00386C7E" w:rsidRDefault="00386C7E" w:rsidP="000F7930">
            <w:r>
              <w:t>День смеха.</w:t>
            </w:r>
          </w:p>
          <w:p w:rsidR="00386C7E" w:rsidRDefault="00386C7E" w:rsidP="000F7930"/>
        </w:tc>
      </w:tr>
      <w:tr w:rsidR="00386C7E" w:rsidTr="00386C7E">
        <w:tc>
          <w:tcPr>
            <w:tcW w:w="0" w:type="auto"/>
          </w:tcPr>
          <w:p w:rsidR="00386C7E" w:rsidRDefault="00386C7E" w:rsidP="000F7930">
            <w:r>
              <w:t>10.</w:t>
            </w:r>
          </w:p>
        </w:tc>
        <w:tc>
          <w:tcPr>
            <w:tcW w:w="2208" w:type="dxa"/>
          </w:tcPr>
          <w:p w:rsidR="00386C7E" w:rsidRDefault="00386C7E" w:rsidP="000F7930">
            <w:r>
              <w:t>май</w:t>
            </w:r>
          </w:p>
        </w:tc>
        <w:tc>
          <w:tcPr>
            <w:tcW w:w="6520" w:type="dxa"/>
          </w:tcPr>
          <w:p w:rsidR="00386C7E" w:rsidRDefault="00386C7E" w:rsidP="000F7930">
            <w:r>
              <w:t>Праздник Великой Победы.</w:t>
            </w:r>
          </w:p>
          <w:p w:rsidR="00386C7E" w:rsidRDefault="00386C7E" w:rsidP="000F7930"/>
        </w:tc>
      </w:tr>
      <w:tr w:rsidR="00386C7E" w:rsidTr="00386C7E">
        <w:tc>
          <w:tcPr>
            <w:tcW w:w="0" w:type="auto"/>
          </w:tcPr>
          <w:p w:rsidR="00386C7E" w:rsidRDefault="00386C7E" w:rsidP="000F7930">
            <w:r>
              <w:t>11.</w:t>
            </w:r>
          </w:p>
        </w:tc>
        <w:tc>
          <w:tcPr>
            <w:tcW w:w="2208" w:type="dxa"/>
          </w:tcPr>
          <w:p w:rsidR="00386C7E" w:rsidRDefault="00386C7E" w:rsidP="000F7930">
            <w:r>
              <w:t>май</w:t>
            </w:r>
          </w:p>
        </w:tc>
        <w:tc>
          <w:tcPr>
            <w:tcW w:w="6520" w:type="dxa"/>
          </w:tcPr>
          <w:p w:rsidR="00386C7E" w:rsidRDefault="00386C7E" w:rsidP="000F7930">
            <w:r>
              <w:t>Всемирный день Семьи</w:t>
            </w:r>
          </w:p>
        </w:tc>
      </w:tr>
      <w:tr w:rsidR="00386C7E" w:rsidTr="00386C7E">
        <w:tc>
          <w:tcPr>
            <w:tcW w:w="0" w:type="auto"/>
          </w:tcPr>
          <w:p w:rsidR="00386C7E" w:rsidRDefault="00386C7E" w:rsidP="000F7930">
            <w:r>
              <w:t>12.</w:t>
            </w:r>
          </w:p>
        </w:tc>
        <w:tc>
          <w:tcPr>
            <w:tcW w:w="2208" w:type="dxa"/>
          </w:tcPr>
          <w:p w:rsidR="00386C7E" w:rsidRDefault="00386C7E" w:rsidP="000F7930">
            <w:r>
              <w:t>июнь</w:t>
            </w:r>
          </w:p>
        </w:tc>
        <w:tc>
          <w:tcPr>
            <w:tcW w:w="6520" w:type="dxa"/>
          </w:tcPr>
          <w:p w:rsidR="00386C7E" w:rsidRDefault="00386C7E" w:rsidP="000F7930">
            <w:r>
              <w:t>День защиты детей.</w:t>
            </w:r>
          </w:p>
          <w:p w:rsidR="00386C7E" w:rsidRDefault="00386C7E" w:rsidP="000F7930"/>
        </w:tc>
      </w:tr>
    </w:tbl>
    <w:p w:rsidR="00A150C0" w:rsidRDefault="00A150C0" w:rsidP="004A499E">
      <w:pPr>
        <w:pStyle w:val="3"/>
        <w:jc w:val="center"/>
      </w:pPr>
    </w:p>
    <w:p w:rsidR="00A150C0" w:rsidRDefault="00A150C0" w:rsidP="004A499E">
      <w:pPr>
        <w:pStyle w:val="3"/>
        <w:jc w:val="center"/>
      </w:pPr>
    </w:p>
    <w:p w:rsidR="004A499E" w:rsidRDefault="004A499E" w:rsidP="004A499E">
      <w:pPr>
        <w:pStyle w:val="3"/>
        <w:jc w:val="center"/>
      </w:pPr>
      <w:r>
        <w:t>Анализ эффективности реализации</w:t>
      </w:r>
      <w:r w:rsidRPr="004A499E">
        <w:t xml:space="preserve"> </w:t>
      </w:r>
      <w:r>
        <w:t>программы</w:t>
      </w:r>
    </w:p>
    <w:p w:rsidR="004A499E" w:rsidRPr="008C43BC" w:rsidRDefault="004A499E" w:rsidP="004A499E"/>
    <w:p w:rsidR="004A499E" w:rsidRDefault="004A499E" w:rsidP="004A499E">
      <w:pPr>
        <w:pStyle w:val="a3"/>
      </w:pPr>
    </w:p>
    <w:p w:rsidR="004A499E" w:rsidRDefault="004A499E" w:rsidP="004A499E">
      <w:pPr>
        <w:ind w:firstLine="709"/>
        <w:jc w:val="both"/>
      </w:pPr>
      <w:r>
        <w:t>За основу программы были приняты выступления детей на открытых праздничных мероприятиях и групповые и индивидуальные занятия по подготовке к ним.</w:t>
      </w:r>
    </w:p>
    <w:p w:rsidR="004A499E" w:rsidRDefault="004A499E" w:rsidP="004A499E">
      <w:pPr>
        <w:ind w:firstLine="709"/>
        <w:jc w:val="both"/>
      </w:pPr>
      <w:r>
        <w:t xml:space="preserve">По итогам работы программы цели и задачи были выполнены. Все воспитанники были вовлечены в разнообразные формы творческой деятельности, с удовольствием выступали на сцене. Многие замкнутые ребята стали свободнее чувствовать себя в коллективе, легче стали идти на контакт </w:t>
      </w:r>
      <w:proofErr w:type="gramStart"/>
      <w:r>
        <w:t>со</w:t>
      </w:r>
      <w:proofErr w:type="gramEnd"/>
      <w:r>
        <w:t xml:space="preserve"> взрослыми и детьми. Неуверенные в себе дети поверили в свои силы после того, сверстники и взрослые оценили их выступление на сцене.</w:t>
      </w:r>
    </w:p>
    <w:p w:rsidR="004A499E" w:rsidRDefault="004A499E" w:rsidP="004A499E">
      <w:pPr>
        <w:ind w:firstLine="709"/>
        <w:jc w:val="both"/>
      </w:pPr>
      <w:r>
        <w:t>В ходе репетиций воспитанники запоминали тексты ролей, стихи, разучивали песни, что значительно улучшило их память. Это отметили и воспитатели, и учителя. Некоторые ребята даже запоминали те</w:t>
      </w:r>
      <w:proofErr w:type="gramStart"/>
      <w:r>
        <w:t>кст св</w:t>
      </w:r>
      <w:proofErr w:type="gramEnd"/>
      <w:r>
        <w:t>оего партнера по сцене, чтобы в случае необходимости прийти на помощь, что свидетельствовало о сплоченности детского коллектива и ответственности за результат общего дела.</w:t>
      </w:r>
    </w:p>
    <w:p w:rsidR="004A499E" w:rsidRDefault="004A499E" w:rsidP="004A499E">
      <w:pPr>
        <w:ind w:firstLine="709"/>
        <w:jc w:val="both"/>
      </w:pPr>
      <w:r>
        <w:t>В ходе реализации программы были преодолены многие комплексы детей. Выступая на сцене, любой человек, а тем более ребенок, испытывает страх. Но постепенно ощущение внутреннего дискомфорта и зажатости уходит, и дети раскрывают свои способности более полно. Особенно прогресс заметен у ребят дошкольного возраста, которые делают первые самостоятельные шаги на сцене, сначала робкие, потом все более уверенные. Пусть вначале это были несколько выученных наизусть стихотворных строчек, в следующий раз это уже маленькая роль в сценке. Но какая за этим, казалось бы, небольшим достижением стоит внутренняя работа ребенка? Он преодолел себя, свой страх перед сценой, неуверенность в себе! Эти маленькие достижения отмечают воспитатели, психологи, социальные педагоги.</w:t>
      </w:r>
    </w:p>
    <w:p w:rsidR="004A499E" w:rsidRDefault="004A499E" w:rsidP="004A499E">
      <w:pPr>
        <w:ind w:firstLine="709"/>
        <w:jc w:val="both"/>
      </w:pPr>
      <w:r>
        <w:t xml:space="preserve">На всем протяжении работы по программе проходила работа психологической направленности, что позволяло наиболее полно раскрыть творческий потенциал каждого ребенка. Того, кому в первый раз предстояло выйти на сцену, нужно было подбодрить, заставить поверить в свои силы, кому-то помочь увереннее держаться на сцене, кому-то  помочь наиболее полно раскрыть свои лучшие качества, попробовав вжиться в несвойственный ему образ. Важно было создать для каждого ребенка ситуацию успеха, отмечая даже небольшие достижения, побуждая </w:t>
      </w:r>
      <w:proofErr w:type="gramStart"/>
      <w:r>
        <w:t>его</w:t>
      </w:r>
      <w:proofErr w:type="gramEnd"/>
      <w:r>
        <w:t xml:space="preserve"> таким  образом к дальнейшему развитию и творческому росту. </w:t>
      </w:r>
    </w:p>
    <w:p w:rsidR="004A499E" w:rsidRDefault="004A499E" w:rsidP="004A499E">
      <w:pPr>
        <w:ind w:firstLine="709"/>
        <w:jc w:val="both"/>
      </w:pPr>
      <w:r>
        <w:t xml:space="preserve">В работу по подготовке очередной сказки, мюзикла или фольклорного праздника были вовлечены не только наши маленькие артисты, но и </w:t>
      </w:r>
      <w:r>
        <w:lastRenderedPageBreak/>
        <w:t>сотрудники Центра. Такое тесное сотрудничество взрослых и детей создает положительную динамику в решении задач всей программы, так как ребята видят самоотдачу взрослых, их интерес к общему делу и стараются не отставать в демонстрации своих талантов, получают дополнительный стимул к развитию.</w:t>
      </w:r>
    </w:p>
    <w:p w:rsidR="004A499E" w:rsidRDefault="004A499E" w:rsidP="004A499E">
      <w:pPr>
        <w:ind w:firstLine="709"/>
        <w:jc w:val="both"/>
      </w:pPr>
      <w:r>
        <w:t>В результате всеобщих усилий праздничные мероприятия всегда проходили с большим успехом. Дети получали удовольствие от выступлений, были очень довольны результатами. Они находились в состоянии высокого эмоционального подъема в течение нескольких дней, с нетерпением ждали показа сюжета об их выступлении по городскому телевидению. Сложившаяся ситуация успеха давала толчок к самостоятельным творческим поискам: девочки ставили танцевальные номера, придумывали и шили костюмы, оформляли декорации. Это помогало им с оптимизмом воспринимать действительность, не замыкаться в своих проблемах и положительно сказывалось на учебной, трудовой деятельности, отношениях внутри коллектива.</w:t>
      </w:r>
    </w:p>
    <w:p w:rsidR="004A499E" w:rsidRPr="005A7FA5" w:rsidRDefault="004A499E" w:rsidP="004A499E">
      <w:pPr>
        <w:ind w:firstLine="709"/>
        <w:jc w:val="both"/>
      </w:pPr>
      <w:r>
        <w:t>Подводя итог, можно сказать, что данная программа оправдала свою актуальность. Ее большие положительные результаты отметили  специалисты Центра. Все поставленные цели и задачи были выполнены. В дальнейшем мы планируем развивать и расширять нашу программу.</w:t>
      </w:r>
    </w:p>
    <w:p w:rsidR="00FF6BB4" w:rsidRPr="005A7FA5" w:rsidRDefault="004A499E" w:rsidP="004A499E">
      <w:pPr>
        <w:pStyle w:val="3"/>
        <w:jc w:val="center"/>
      </w:pPr>
      <w:r>
        <w:t xml:space="preserve"> </w:t>
      </w:r>
    </w:p>
    <w:p w:rsidR="004A499E" w:rsidRPr="005A7FA5" w:rsidRDefault="004A499E">
      <w:pPr>
        <w:ind w:firstLine="709"/>
        <w:jc w:val="both"/>
      </w:pPr>
    </w:p>
    <w:p w:rsidR="004A499E" w:rsidRPr="005A7FA5" w:rsidRDefault="004A499E">
      <w:pPr>
        <w:ind w:firstLine="709"/>
        <w:jc w:val="both"/>
      </w:pPr>
    </w:p>
    <w:sectPr w:rsidR="004A499E" w:rsidRPr="005A7FA5" w:rsidSect="002B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22A9"/>
    <w:multiLevelType w:val="hybridMultilevel"/>
    <w:tmpl w:val="EE72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0607A"/>
    <w:multiLevelType w:val="hybridMultilevel"/>
    <w:tmpl w:val="60B2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B5D3E"/>
    <w:multiLevelType w:val="hybridMultilevel"/>
    <w:tmpl w:val="C8A0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C431D"/>
    <w:multiLevelType w:val="hybridMultilevel"/>
    <w:tmpl w:val="FC14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B44EF"/>
    <w:multiLevelType w:val="hybridMultilevel"/>
    <w:tmpl w:val="FB56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BF2"/>
    <w:rsid w:val="000402AC"/>
    <w:rsid w:val="00090F66"/>
    <w:rsid w:val="001C3262"/>
    <w:rsid w:val="001C3570"/>
    <w:rsid w:val="002B747D"/>
    <w:rsid w:val="002C0775"/>
    <w:rsid w:val="002E4DF3"/>
    <w:rsid w:val="003479C4"/>
    <w:rsid w:val="00367210"/>
    <w:rsid w:val="00371F20"/>
    <w:rsid w:val="00386C7E"/>
    <w:rsid w:val="003A3E56"/>
    <w:rsid w:val="00406616"/>
    <w:rsid w:val="004122E1"/>
    <w:rsid w:val="00431BF0"/>
    <w:rsid w:val="004A499E"/>
    <w:rsid w:val="0050369E"/>
    <w:rsid w:val="005379EC"/>
    <w:rsid w:val="005A7FA5"/>
    <w:rsid w:val="005D1BE3"/>
    <w:rsid w:val="006F6767"/>
    <w:rsid w:val="00744C5E"/>
    <w:rsid w:val="0076147D"/>
    <w:rsid w:val="007739EA"/>
    <w:rsid w:val="00831FD0"/>
    <w:rsid w:val="008C43BC"/>
    <w:rsid w:val="009D6E6B"/>
    <w:rsid w:val="00A150C0"/>
    <w:rsid w:val="00A24629"/>
    <w:rsid w:val="00A66BF2"/>
    <w:rsid w:val="00B9269D"/>
    <w:rsid w:val="00C0258C"/>
    <w:rsid w:val="00C741F0"/>
    <w:rsid w:val="00D7680E"/>
    <w:rsid w:val="00E9017C"/>
    <w:rsid w:val="00EE61CC"/>
    <w:rsid w:val="00F1152A"/>
    <w:rsid w:val="00FF64F1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7D"/>
  </w:style>
  <w:style w:type="paragraph" w:styleId="1">
    <w:name w:val="heading 1"/>
    <w:basedOn w:val="a"/>
    <w:next w:val="a"/>
    <w:link w:val="10"/>
    <w:uiPriority w:val="9"/>
    <w:qFormat/>
    <w:rsid w:val="008C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A66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25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32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2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3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43BC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4">
    <w:name w:val="Table Grid"/>
    <w:basedOn w:val="a1"/>
    <w:uiPriority w:val="59"/>
    <w:rsid w:val="008C43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</cp:revision>
  <dcterms:created xsi:type="dcterms:W3CDTF">2010-10-30T08:28:00Z</dcterms:created>
  <dcterms:modified xsi:type="dcterms:W3CDTF">2014-12-25T10:36:00Z</dcterms:modified>
</cp:coreProperties>
</file>