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64" w:rsidRPr="001605E3" w:rsidRDefault="00502B64" w:rsidP="00502B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605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АКТИВНОСТЬ ИЛИ ГИПЕРАКТИВНОСТЬ?</w:t>
      </w:r>
      <w:bookmarkStart w:id="0" w:name="_GoBack"/>
      <w:bookmarkEnd w:id="0"/>
    </w:p>
    <w:p w:rsidR="00502B64" w:rsidRPr="001605E3" w:rsidRDefault="00502B64" w:rsidP="0050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Родители жалуются - дети не могут усидеть на месте, всё разбрасывают, ужасные непоседы и вредины, очень импульсивные и невнимательные, упрямые, никогда не ложатся спать </w:t>
      </w:r>
      <w:proofErr w:type="spell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вторят </w:t>
      </w:r>
      <w:proofErr w:type="spell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воспитателли</w:t>
      </w:r>
      <w:proofErr w:type="spell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учителя - задают много </w:t>
      </w:r>
      <w:proofErr w:type="spell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вопросов,перебивают</w:t>
      </w:r>
      <w:proofErr w:type="spell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прыгают и бегают во время занятий. такие дети постоянно совершают недозволенные </w:t>
      </w:r>
      <w:proofErr w:type="spell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поступки.За</w:t>
      </w:r>
      <w:proofErr w:type="spell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их часто наказывают, постоянно одёргивают, читают нотации, стыдят. У них возникают 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родителями, так и с воспитателями, а в последствии - с учителями в школе.</w:t>
      </w:r>
    </w:p>
    <w:p w:rsidR="00502B64" w:rsidRPr="001605E3" w:rsidRDefault="00502B64" w:rsidP="0050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Где грань между обычной активностью и </w:t>
      </w:r>
      <w:proofErr w:type="spell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ребёнка? Нужна ли ему квалифицированная психологическая помощь? На этот вопрос сможет ответить детский </w:t>
      </w:r>
      <w:proofErr w:type="spell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 диагноз и подскажет, как скорректировать поведение ребёнка. но иногда даже врачи не могут сразу ответить. действительно ли двигательная активность непоседы выше нормы.</w:t>
      </w:r>
    </w:p>
    <w:p w:rsidR="00502B64" w:rsidRPr="001605E3" w:rsidRDefault="00502B64" w:rsidP="0050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приведу характеристики активного и </w:t>
      </w:r>
      <w:proofErr w:type="spell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гиперактивного</w:t>
      </w:r>
      <w:proofErr w:type="spell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малыша. </w:t>
      </w:r>
    </w:p>
    <w:p w:rsidR="00502B64" w:rsidRPr="001605E3" w:rsidRDefault="00502B64" w:rsidP="00502B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АКТИВНЫЙ РЕБЁНО</w:t>
      </w:r>
      <w:proofErr w:type="gramStart"/>
      <w:r w:rsidRPr="001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</w:t>
      </w:r>
      <w:proofErr w:type="gramEnd"/>
    </w:p>
    <w:p w:rsidR="00502B64" w:rsidRPr="001605E3" w:rsidRDefault="00502B64" w:rsidP="0050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Большую часть дня не сидит на месте, предпочитает подвижные игры пассивным. Но если его заинтересовать спокойной игрой, то вполне способен достаточное время ею заниматься.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Быстро и много говорит и задаёт множество вопросов.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него нарушение сна и пищеварения, скорее, исключение.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Активен не везде и не всегда. - Не агрессивен, но умеет постоять за себя в случае необходимости, однако сам редко провоцирует скандал. Может "взрываться"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подобные вспышки гнева при правильном психологическом подходе родители могут легко успокоить.</w:t>
      </w:r>
    </w:p>
    <w:p w:rsidR="00502B64" w:rsidRPr="001605E3" w:rsidRDefault="00502B64" w:rsidP="00502B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ГИПЕРАКТИВНЫЙ РЕБЁНОК</w:t>
      </w:r>
    </w:p>
    <w:p w:rsidR="00502B64" w:rsidRPr="00502B64" w:rsidRDefault="00502B64" w:rsidP="00502B64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Находится в постоянном движении и не может себя </w:t>
      </w:r>
      <w:proofErr w:type="spell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</w:t>
      </w:r>
      <w:proofErr w:type="spell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сильной усталости продолжает бегать и прыгать. Выбившись окончательно из сил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 себя до истерики. Часто беспричинно двигает кистями рук, стопами, елозит на стуле, постоянно </w:t>
      </w:r>
      <w:proofErr w:type="spell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оборачивается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ричём</w:t>
      </w:r>
      <w:proofErr w:type="spell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двигательная активность не имеет определённой </w:t>
      </w:r>
      <w:proofErr w:type="spell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цели.На</w:t>
      </w:r>
      <w:proofErr w:type="spell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не действуют ни бесконечные просьбы, ни уговоры. Он не задерживается ни на одном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на самом интересном предмете.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может играть в тихие игры, отдыхать, сидеть спокойно, заниматься чем-то определённым.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Быстро и много говорит, задаёт много вопросов, не дослушивая ответа и перебивая. - Очень плохо засыпает и спит беспокойно.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Часты кишечные расстройства.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реагирует на запреты и ограничения, практически 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неуправляемый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контролирует свою агрессию - кусается. </w:t>
      </w:r>
      <w:proofErr w:type="spell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дерётся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олкается</w:t>
      </w:r>
      <w:proofErr w:type="spell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Плаксив, беспокоен, капризен, часто отрицает всё подряд.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Часто жалуется на головные боли, повышенную утомляемость.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способен удерживать или сосредоточивать внимание на деталях, из-за чего допускает ошибки при выполнении любых заданий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умеет доводить выполняемую работу до конца. так как не в состоянии усвоить правила этой работы.</w:t>
      </w:r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Часто теряет свои вещи, не может найти шапку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етради и пр.</w:t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lastRenderedPageBreak/>
        <w:t>- Отличается неповоротливостью, неуклюжестью, постоянно что-нибудь переворачивает или опрокидывает.</w:t>
      </w:r>
    </w:p>
    <w:p w:rsidR="00502B64" w:rsidRPr="00502B64" w:rsidRDefault="00502B64" w:rsidP="00502B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 w:rsidRPr="00502B64">
        <w:rPr>
          <w:rFonts w:ascii="Times New Roman" w:eastAsia="Times New Roman" w:hAnsi="Times New Roman" w:cs="Times New Roman"/>
          <w:b/>
          <w:bCs/>
          <w:color w:val="991199"/>
          <w:sz w:val="24"/>
          <w:szCs w:val="24"/>
          <w:lang w:eastAsia="ru-RU"/>
        </w:rPr>
        <w:t>ГИПЕРАКТИВНОСТЬ ОТЛИЧАЕТСЯ ОТ ОБЫЧНОЙ АКТИВНОСТИ ТЕМ, ЧТО ЭТО НЕ ЧЕРТА ХАРАКТЕРА</w:t>
      </w:r>
    </w:p>
    <w:p w:rsidR="00502B64" w:rsidRPr="00502B64" w:rsidRDefault="00502B64" w:rsidP="0050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   Как правило, она является следствием родовой травмы и нарушений, возникающих ещё в грудничковом возрасте. Однако существуют причины и "приобретённые" - ошибки домашнего воспитания(чрезмерная требовательность и строгость родителей к ребёнку) и невротические реакции, которые могут развиться в начальный период обучения в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школе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.Г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иперактивность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и нарушение внимания особенно заметно проявляются, когда малыш попадает в детский коллектив( детский сад, начальную школу). На уроках надо тихо сидеть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покойно и внимательно слушать, уметь отвечать, чего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гиперактивный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ребёнок просто не способен сделать.</w:t>
      </w:r>
    </w:p>
    <w:p w:rsidR="00502B64" w:rsidRPr="00502B64" w:rsidRDefault="00502B64" w:rsidP="00502B64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502B6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КАК ПОМОЧЬ МАЛЫШУ ИЗБАВИТЬСЯ ОТ ИЗЛИШНЕЙ АКТИВНОСТИ?</w:t>
      </w:r>
      <w:r w:rsidRPr="00502B6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>ПРЕЖДЕ ВСЕГО НЕ ОТКАЗЫВАТЬСЯ ОТ ПРЕДЛОЖЕННОЙ ДЕТСКИМ САДОМ ИЛИ ШКОЛОЙ ПОМОЩИ ПСИХОЛОГА, ДРУГИХ СПЕЦИАЛИСТОВ И ПОСТАРАТЬСЯ СОЗДАТЬ ЕМУ ОПРЕДЕЛЁННЫЕ УСЛОВИЯ ЖИЗНИ.</w:t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  <w:t xml:space="preserve">- спокойная психологическая обстановка в семье без эмоциональных всплесков и постоянной спешки, которая так характерна для нашей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жизни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.П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оменьше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нервничайте сами, старайтесь не менять планы, не торопите своего ребёнка.</w:t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  <w:t>- Чёткий режим дня с обязательными прогулками на свежем воздухе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г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де можно без ограничений прыгать и бегать, резвиться и играть.</w:t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  <w:t>- Малыш не виноват в том, что он такой подвижный. Ограничивая активность и инициативность ребёнка, взрослые, скорее, добиваются равнодушия и незаинтересованности, что впоследствии может привести к школьным неудачам.</w:t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  <w:t xml:space="preserve">- Можно научить ребёнка управлять собой, контролировать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эмоции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.М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ожно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изо всей силы попинать мяч, постучать кулаками по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подушке.Но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предупредите. что такое раскрепощение возможно в определённом месте и в определённое время. Это будет психологически ограничивать его эмоции.</w:t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  <w:t xml:space="preserve">- Постепенно приучайте ребёнка к пассивным играм. Лепить. собирать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пазлы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рисовать- вы обязательно должны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вместе.если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он при этом отвлекается и убегает, следуйте за ним, однако после такого "отдыха" обязательно вернитесь закончить задание- это должно у него войти в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привычку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.О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собенно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полезны игры, которые одновременно с физической разрядкой, развивают и внимание.</w:t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  <w:t>- У вас с ребёнком должен быть свой рецепт расслаблени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я-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музыка,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книга,и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т. д.</w:t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  <w:t>- Будьте готовы к тому, что основную роль в обучении вашего непоседы в школе придется выполнять вам, дорогие родители. Причём помощь нужно оказывать не только при выполнении домашнего задания. Иногда придётся вновь разъяснить материал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к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оторый нужно было усвоить на уроке.</w:t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  <w:t xml:space="preserve">- Лучшим способом направить энергию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туда,куда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надо.являются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занятия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спортом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.С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порт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даст ребёнку возможность проявить себя и , кроме того, научит владеть собой, разовьёт волевые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качества.По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мнению врачей, самый полезный вид спорта для чересчур активных детишек - плавание. Водные процедуры снижают возбудимость нервной системы и служат хорошей закалкой для всего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организма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.П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олезны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также восточные единоборства, так как они прививают навыки самоконтроля и дисциплины, помогают избавиться от излишней энергии. Командные виды спорта: футбол, хоккей, волейбол, баскетбол - учат не только соблюдать правила и контролировать себя, но и взаимодействовать с другими игроками. Хорошо действует на детей и ритмическая гимнастика, в сочетании со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сказкотерапией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стретчингом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с упражнениями на релаксацию и развитие мелкой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моторики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.О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чень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полезно делать вместе с детьми дыхательную гимнастику </w:t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lastRenderedPageBreak/>
        <w:t xml:space="preserve">Стрельниковой, т.к. эта гимнастика способствует выравниванию процессов возбуждения и торможения в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в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коре головного мозга, усилению рефлекторных связей, положительно влияет на функцию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нервнорегуляторных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механизмов.</w:t>
      </w: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  <w:t>Однако лучшее лекарство для таких малышей - чуткое и терпеливое отношение родителей к своему непоседе. Еще никому не удавалось сделать ребенка послушным и покладистым, а научить жить в мире и сотрудничать с ним – вполне посильная задача.</w:t>
      </w:r>
    </w:p>
    <w:p w:rsidR="00502B64" w:rsidRPr="00502B64" w:rsidRDefault="00502B64" w:rsidP="0050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   К детям с проявлением </w:t>
      </w:r>
      <w:proofErr w:type="spell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гиперактивности</w:t>
      </w:r>
      <w:proofErr w:type="spell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нужно относиться как и ко всем детям, понимая при этом трудности, особенности и создавать условия для их преодоления</w:t>
      </w:r>
      <w:proofErr w:type="gramStart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В</w:t>
      </w:r>
      <w:proofErr w:type="gramEnd"/>
      <w:r w:rsidRPr="00502B6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работе с такими детьми необходим комплексный подход: медикаментозное лечение (назначает врач) элементы психотерапии и лечебной педагогики В работе рекомендуется использовать два основных приема: сглаживание напряжения (занятия с глиной, песком, водой, рисование с помощью пальцев) и следование за интересами ребенка</w:t>
      </w:r>
    </w:p>
    <w:p w:rsidR="00924862" w:rsidRDefault="00924862"/>
    <w:sectPr w:rsidR="0092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64"/>
    <w:rsid w:val="001605E3"/>
    <w:rsid w:val="00502B64"/>
    <w:rsid w:val="0092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Chumak</cp:lastModifiedBy>
  <cp:revision>3</cp:revision>
  <dcterms:created xsi:type="dcterms:W3CDTF">2014-04-09T12:06:00Z</dcterms:created>
  <dcterms:modified xsi:type="dcterms:W3CDTF">2015-01-14T13:56:00Z</dcterms:modified>
</cp:coreProperties>
</file>