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13" w:rsidRDefault="00CD4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CD4478" w:rsidRDefault="00CD4478">
      <w:pPr>
        <w:rPr>
          <w:rFonts w:ascii="Times New Roman" w:hAnsi="Times New Roman" w:cs="Times New Roman"/>
          <w:sz w:val="28"/>
          <w:szCs w:val="28"/>
          <w:highlight w:val="black"/>
        </w:rPr>
      </w:pPr>
      <w:r w:rsidRPr="00CD4478">
        <w:rPr>
          <w:rFonts w:ascii="Times New Roman" w:hAnsi="Times New Roman" w:cs="Times New Roman"/>
          <w:sz w:val="28"/>
          <w:szCs w:val="28"/>
          <w:highlight w:val="black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7" o:title=""/>
          </v:shape>
          <o:OLEObject Type="Embed" ProgID="PowerPoint.Slide.12" ShapeID="_x0000_i1025" DrawAspect="Content" ObjectID="_1477466655" r:id="rId8"/>
        </w:object>
      </w:r>
    </w:p>
    <w:p w:rsidR="00CD4478" w:rsidRDefault="006B5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2100»-это образовательная система, рассчитанная на максимальное раскрытие личностных качеств ученика и учителя в процессе совместной деятельности. Наша система лично ориентирована как на ученика, так и на учителя. От позиции «я тебя учу» мы переходим к позиции «мы с тобой учимся вместе».</w:t>
      </w:r>
    </w:p>
    <w:p w:rsidR="006B5F11" w:rsidRPr="00CD4478" w:rsidRDefault="006B5F11" w:rsidP="006B5F11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Нашу </w:t>
      </w:r>
      <w:r w:rsidR="00CE46F6">
        <w:rPr>
          <w:rFonts w:ascii="Times New Roman" w:hAnsi="Times New Roman" w:cs="Times New Roman"/>
          <w:sz w:val="28"/>
          <w:szCs w:val="28"/>
        </w:rPr>
        <w:t xml:space="preserve">методолого - </w:t>
      </w:r>
      <w:r>
        <w:rPr>
          <w:rFonts w:ascii="Times New Roman" w:hAnsi="Times New Roman" w:cs="Times New Roman"/>
          <w:sz w:val="28"/>
          <w:szCs w:val="28"/>
        </w:rPr>
        <w:t xml:space="preserve">теоретическую базу составляют </w:t>
      </w:r>
      <w:r w:rsidR="00CE46F6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CE46F6">
        <w:rPr>
          <w:rFonts w:ascii="Times New Roman" w:hAnsi="Times New Roman" w:cs="Times New Roman"/>
          <w:sz w:val="28"/>
          <w:szCs w:val="28"/>
        </w:rPr>
        <w:t>а</w:t>
      </w:r>
      <w:r w:rsidR="00CE46F6">
        <w:rPr>
          <w:rFonts w:ascii="Times New Roman" w:hAnsi="Times New Roman" w:cs="Times New Roman"/>
          <w:sz w:val="28"/>
          <w:szCs w:val="28"/>
        </w:rPr>
        <w:t>тельная  программа«Школа 2100»</w:t>
      </w:r>
      <w:r w:rsidR="00CE46F6" w:rsidRPr="00CE46F6">
        <w:rPr>
          <w:rFonts w:ascii="Times New Roman" w:hAnsi="Times New Roman" w:cs="Times New Roman"/>
          <w:sz w:val="28"/>
          <w:szCs w:val="28"/>
        </w:rPr>
        <w:t xml:space="preserve"> </w:t>
      </w:r>
      <w:r w:rsidR="00CE46F6">
        <w:rPr>
          <w:rFonts w:ascii="Times New Roman" w:hAnsi="Times New Roman" w:cs="Times New Roman"/>
          <w:sz w:val="28"/>
          <w:szCs w:val="28"/>
        </w:rPr>
        <w:t>содержащая основные концептуальные положения, цели и принципы, а также набор образовательных технологий, как системы средств достижения цели.</w:t>
      </w:r>
    </w:p>
    <w:p w:rsidR="00AE5752" w:rsidRDefault="0098599B" w:rsidP="00AE5752">
      <w:pPr>
        <w:rPr>
          <w:rFonts w:ascii="Times New Roman" w:hAnsi="Times New Roman" w:cs="Times New Roman"/>
          <w:sz w:val="28"/>
          <w:szCs w:val="28"/>
        </w:rPr>
      </w:pPr>
      <w:r w:rsidRPr="00E461C2">
        <w:rPr>
          <w:rFonts w:ascii="Times New Roman" w:hAnsi="Times New Roman" w:cs="Times New Roman"/>
          <w:b/>
          <w:sz w:val="28"/>
          <w:szCs w:val="28"/>
        </w:rPr>
        <w:t xml:space="preserve">Учебный комплект «Школа 2100» </w:t>
      </w:r>
      <w:r w:rsidR="000B62D5" w:rsidRPr="00E461C2">
        <w:rPr>
          <w:rFonts w:ascii="Times New Roman" w:hAnsi="Times New Roman" w:cs="Times New Roman"/>
          <w:sz w:val="28"/>
          <w:szCs w:val="28"/>
        </w:rPr>
        <w:t>о</w:t>
      </w:r>
      <w:r w:rsidRPr="00E461C2">
        <w:rPr>
          <w:rFonts w:ascii="Times New Roman" w:hAnsi="Times New Roman" w:cs="Times New Roman"/>
          <w:sz w:val="28"/>
          <w:szCs w:val="28"/>
        </w:rPr>
        <w:t xml:space="preserve">риентирован 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>на обеспечение самоо</w:t>
      </w:r>
      <w:r w:rsidRPr="00E461C2">
        <w:rPr>
          <w:rFonts w:ascii="Times New Roman" w:hAnsi="Times New Roman" w:cs="Times New Roman"/>
          <w:sz w:val="28"/>
          <w:szCs w:val="28"/>
        </w:rPr>
        <w:t>п</w:t>
      </w:r>
      <w:r w:rsidRPr="00E461C2">
        <w:rPr>
          <w:rFonts w:ascii="Times New Roman" w:hAnsi="Times New Roman" w:cs="Times New Roman"/>
          <w:sz w:val="28"/>
          <w:szCs w:val="28"/>
        </w:rPr>
        <w:t xml:space="preserve">ределения личности, создание условий для ее самореализации. </w:t>
      </w:r>
    </w:p>
    <w:p w:rsidR="00AE5752" w:rsidRPr="00E461C2" w:rsidRDefault="00AE5752" w:rsidP="00AE5752">
      <w:pPr>
        <w:rPr>
          <w:rFonts w:ascii="Times New Roman" w:hAnsi="Times New Roman" w:cs="Times New Roman"/>
          <w:sz w:val="28"/>
          <w:szCs w:val="28"/>
        </w:rPr>
      </w:pPr>
      <w:r w:rsidRPr="00E461C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61C2">
        <w:rPr>
          <w:rFonts w:ascii="Times New Roman" w:hAnsi="Times New Roman" w:cs="Times New Roman"/>
          <w:sz w:val="28"/>
          <w:szCs w:val="28"/>
        </w:rPr>
        <w:t xml:space="preserve"> Особенностями УМК, по мнению авторов-разработчиков, являются сл</w:t>
      </w:r>
      <w:r w:rsidRPr="00E461C2">
        <w:rPr>
          <w:rFonts w:ascii="Times New Roman" w:hAnsi="Times New Roman" w:cs="Times New Roman"/>
          <w:sz w:val="28"/>
          <w:szCs w:val="28"/>
        </w:rPr>
        <w:t>е</w:t>
      </w:r>
      <w:r w:rsidRPr="00E461C2">
        <w:rPr>
          <w:rFonts w:ascii="Times New Roman" w:hAnsi="Times New Roman" w:cs="Times New Roman"/>
          <w:sz w:val="28"/>
          <w:szCs w:val="28"/>
        </w:rPr>
        <w:t>дующие:  единое методологическое, методическое, дидактическое и психол</w:t>
      </w:r>
      <w:r w:rsidRPr="00E461C2">
        <w:rPr>
          <w:rFonts w:ascii="Times New Roman" w:hAnsi="Times New Roman" w:cs="Times New Roman"/>
          <w:sz w:val="28"/>
          <w:szCs w:val="28"/>
        </w:rPr>
        <w:t>о</w:t>
      </w:r>
      <w:r w:rsidRPr="00E461C2">
        <w:rPr>
          <w:rFonts w:ascii="Times New Roman" w:hAnsi="Times New Roman" w:cs="Times New Roman"/>
          <w:sz w:val="28"/>
          <w:szCs w:val="28"/>
        </w:rPr>
        <w:t>гическое пространство;  максимальный учет психологических особенностей определенного  школьного возраста и личностных особенностей каждого ученика;  формирование у школьника «целостной картины мира»;</w:t>
      </w:r>
    </w:p>
    <w:p w:rsidR="0098599B" w:rsidRPr="00E461C2" w:rsidRDefault="0098599B">
      <w:pPr>
        <w:rPr>
          <w:rFonts w:ascii="Times New Roman" w:hAnsi="Times New Roman" w:cs="Times New Roman"/>
          <w:b/>
          <w:sz w:val="28"/>
          <w:szCs w:val="28"/>
        </w:rPr>
      </w:pPr>
      <w:r w:rsidRPr="00E461C2">
        <w:rPr>
          <w:rFonts w:ascii="Times New Roman" w:hAnsi="Times New Roman" w:cs="Times New Roman"/>
          <w:b/>
          <w:sz w:val="28"/>
          <w:szCs w:val="28"/>
        </w:rPr>
        <w:t>Разноуровневое</w:t>
      </w:r>
      <w:r w:rsidR="00CE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b/>
          <w:sz w:val="28"/>
          <w:szCs w:val="28"/>
        </w:rPr>
        <w:t xml:space="preserve"> обучение, возможность продвижен</w:t>
      </w:r>
      <w:r w:rsidR="000B62D5" w:rsidRPr="00E461C2">
        <w:rPr>
          <w:rFonts w:ascii="Times New Roman" w:hAnsi="Times New Roman" w:cs="Times New Roman"/>
          <w:b/>
          <w:sz w:val="28"/>
          <w:szCs w:val="28"/>
        </w:rPr>
        <w:t>ия каждого ребенка своим темпом.</w:t>
      </w:r>
    </w:p>
    <w:p w:rsidR="0098599B" w:rsidRPr="00E461C2" w:rsidRDefault="0098599B">
      <w:pPr>
        <w:rPr>
          <w:rFonts w:ascii="Times New Roman" w:hAnsi="Times New Roman" w:cs="Times New Roman"/>
          <w:b/>
          <w:sz w:val="28"/>
          <w:szCs w:val="28"/>
        </w:rPr>
      </w:pPr>
      <w:r w:rsidRPr="00E461C2">
        <w:rPr>
          <w:rFonts w:ascii="Times New Roman" w:hAnsi="Times New Roman" w:cs="Times New Roman"/>
          <w:b/>
          <w:sz w:val="28"/>
          <w:szCs w:val="28"/>
        </w:rPr>
        <w:t xml:space="preserve"> Максимальная ориентация на творческое начало в учебной деятельн</w:t>
      </w:r>
      <w:r w:rsidRPr="00E461C2">
        <w:rPr>
          <w:rFonts w:ascii="Times New Roman" w:hAnsi="Times New Roman" w:cs="Times New Roman"/>
          <w:b/>
          <w:sz w:val="28"/>
          <w:szCs w:val="28"/>
        </w:rPr>
        <w:t>о</w:t>
      </w:r>
      <w:r w:rsidRPr="00E461C2">
        <w:rPr>
          <w:rFonts w:ascii="Times New Roman" w:hAnsi="Times New Roman" w:cs="Times New Roman"/>
          <w:b/>
          <w:sz w:val="28"/>
          <w:szCs w:val="28"/>
        </w:rPr>
        <w:t xml:space="preserve">сти. </w:t>
      </w:r>
    </w:p>
    <w:p w:rsidR="0098599B" w:rsidRPr="00E461C2" w:rsidRDefault="0098599B">
      <w:pPr>
        <w:rPr>
          <w:rFonts w:ascii="Times New Roman" w:hAnsi="Times New Roman" w:cs="Times New Roman"/>
          <w:b/>
          <w:sz w:val="28"/>
          <w:szCs w:val="28"/>
        </w:rPr>
      </w:pPr>
      <w:r w:rsidRPr="00E461C2">
        <w:rPr>
          <w:rFonts w:ascii="Times New Roman" w:hAnsi="Times New Roman" w:cs="Times New Roman"/>
          <w:b/>
          <w:sz w:val="28"/>
          <w:szCs w:val="28"/>
        </w:rPr>
        <w:t xml:space="preserve">Развитие вариативного мышления </w:t>
      </w:r>
    </w:p>
    <w:p w:rsidR="00B64A6E" w:rsidRPr="00E461C2" w:rsidRDefault="0098599B" w:rsidP="008F2B70">
      <w:pPr>
        <w:rPr>
          <w:rFonts w:ascii="Times New Roman" w:hAnsi="Times New Roman" w:cs="Times New Roman"/>
          <w:sz w:val="28"/>
          <w:szCs w:val="28"/>
        </w:rPr>
      </w:pPr>
      <w:r w:rsidRPr="00E461C2">
        <w:rPr>
          <w:rFonts w:ascii="Times New Roman" w:hAnsi="Times New Roman" w:cs="Times New Roman"/>
          <w:sz w:val="28"/>
          <w:szCs w:val="28"/>
        </w:rPr>
        <w:sym w:font="Symbol" w:char="F0B7"/>
      </w:r>
      <w:r w:rsidRPr="00E461C2">
        <w:rPr>
          <w:rFonts w:ascii="Times New Roman" w:hAnsi="Times New Roman" w:cs="Times New Roman"/>
          <w:sz w:val="28"/>
          <w:szCs w:val="28"/>
        </w:rPr>
        <w:t xml:space="preserve">  интеграция предметов не формально (под одну обложку), 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>а через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 </w:t>
      </w:r>
      <w:r w:rsidRPr="00E461C2">
        <w:rPr>
          <w:rFonts w:ascii="Times New Roman" w:hAnsi="Times New Roman" w:cs="Times New Roman"/>
          <w:sz w:val="28"/>
          <w:szCs w:val="28"/>
        </w:rPr>
        <w:t>общие содержательные линии и показ межпредметных связей,  «выучивание» уч</w:t>
      </w:r>
      <w:r w:rsidRPr="00E461C2">
        <w:rPr>
          <w:rFonts w:ascii="Times New Roman" w:hAnsi="Times New Roman" w:cs="Times New Roman"/>
          <w:sz w:val="28"/>
          <w:szCs w:val="28"/>
        </w:rPr>
        <w:t>е</w:t>
      </w:r>
      <w:r w:rsidRPr="00E461C2">
        <w:rPr>
          <w:rFonts w:ascii="Times New Roman" w:hAnsi="Times New Roman" w:cs="Times New Roman"/>
          <w:sz w:val="28"/>
          <w:szCs w:val="28"/>
        </w:rPr>
        <w:t>ника до необходимого уровня без использования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>специфических для предм</w:t>
      </w:r>
      <w:r w:rsidRPr="00E461C2">
        <w:rPr>
          <w:rFonts w:ascii="Times New Roman" w:hAnsi="Times New Roman" w:cs="Times New Roman"/>
          <w:sz w:val="28"/>
          <w:szCs w:val="28"/>
        </w:rPr>
        <w:t>е</w:t>
      </w:r>
      <w:r w:rsidRPr="00E461C2">
        <w:rPr>
          <w:rFonts w:ascii="Times New Roman" w:hAnsi="Times New Roman" w:cs="Times New Roman"/>
          <w:sz w:val="28"/>
          <w:szCs w:val="28"/>
        </w:rPr>
        <w:t>та и общих для всех предметов; дополнительных материалов «со стороны», даже в руках начинающего учителя;  полная обеспеченность не только мет</w:t>
      </w:r>
      <w:r w:rsidRPr="00E461C2">
        <w:rPr>
          <w:rFonts w:ascii="Times New Roman" w:hAnsi="Times New Roman" w:cs="Times New Roman"/>
          <w:sz w:val="28"/>
          <w:szCs w:val="28"/>
        </w:rPr>
        <w:t>о</w:t>
      </w:r>
      <w:r w:rsidRPr="00E461C2">
        <w:rPr>
          <w:rFonts w:ascii="Times New Roman" w:hAnsi="Times New Roman" w:cs="Times New Roman"/>
          <w:sz w:val="28"/>
          <w:szCs w:val="28"/>
        </w:rPr>
        <w:t>дическими и дидактическими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 xml:space="preserve"> материалами, но и разными видами контролей и тестов по отслеживанию динамики обученности;  перевод 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>учителей из а</w:t>
      </w:r>
      <w:r w:rsidRPr="00E461C2">
        <w:rPr>
          <w:rFonts w:ascii="Times New Roman" w:hAnsi="Times New Roman" w:cs="Times New Roman"/>
          <w:sz w:val="28"/>
          <w:szCs w:val="28"/>
        </w:rPr>
        <w:t>в</w:t>
      </w:r>
      <w:r w:rsidRPr="00E461C2">
        <w:rPr>
          <w:rFonts w:ascii="Times New Roman" w:hAnsi="Times New Roman" w:cs="Times New Roman"/>
          <w:sz w:val="28"/>
          <w:szCs w:val="28"/>
        </w:rPr>
        <w:t>торитарности в режим «педагогики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>сотрудничества» и личностного общения дает при желании учителя и руководителей внутри общего учебника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 xml:space="preserve"> во</w:t>
      </w:r>
      <w:r w:rsidRPr="00E461C2">
        <w:rPr>
          <w:rFonts w:ascii="Times New Roman" w:hAnsi="Times New Roman" w:cs="Times New Roman"/>
          <w:sz w:val="28"/>
          <w:szCs w:val="28"/>
        </w:rPr>
        <w:t>з</w:t>
      </w:r>
      <w:r w:rsidRPr="00E461C2">
        <w:rPr>
          <w:rFonts w:ascii="Times New Roman" w:hAnsi="Times New Roman" w:cs="Times New Roman"/>
          <w:sz w:val="28"/>
          <w:szCs w:val="28"/>
        </w:rPr>
        <w:t>можность определить для каждого ученика «собственную траекторию обр</w:t>
      </w:r>
      <w:r w:rsidRPr="00E461C2">
        <w:rPr>
          <w:rFonts w:ascii="Times New Roman" w:hAnsi="Times New Roman" w:cs="Times New Roman"/>
          <w:sz w:val="28"/>
          <w:szCs w:val="28"/>
        </w:rPr>
        <w:t>а</w:t>
      </w:r>
      <w:r w:rsidR="00AE5752">
        <w:rPr>
          <w:rFonts w:ascii="Times New Roman" w:hAnsi="Times New Roman" w:cs="Times New Roman"/>
          <w:sz w:val="28"/>
          <w:szCs w:val="28"/>
        </w:rPr>
        <w:t xml:space="preserve">зования» </w:t>
      </w:r>
      <w:r w:rsidRPr="00E461C2">
        <w:rPr>
          <w:rFonts w:ascii="Times New Roman" w:hAnsi="Times New Roman" w:cs="Times New Roman"/>
          <w:sz w:val="28"/>
          <w:szCs w:val="28"/>
        </w:rPr>
        <w:t>открывает возможности изменения форм организации урока: от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>фронтальной до работы малыми группами и смешанных форм;  максимал</w:t>
      </w:r>
      <w:r w:rsidRPr="00E461C2">
        <w:rPr>
          <w:rFonts w:ascii="Times New Roman" w:hAnsi="Times New Roman" w:cs="Times New Roman"/>
          <w:sz w:val="28"/>
          <w:szCs w:val="28"/>
        </w:rPr>
        <w:t>ь</w:t>
      </w:r>
      <w:r w:rsidRPr="00E461C2">
        <w:rPr>
          <w:rFonts w:ascii="Times New Roman" w:hAnsi="Times New Roman" w:cs="Times New Roman"/>
          <w:sz w:val="28"/>
          <w:szCs w:val="28"/>
        </w:rPr>
        <w:t>ное использование всего предыдущего педагогического и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 xml:space="preserve"> методического опыта учителя в новом образовательном алгоритме;  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>реализация единой яз</w:t>
      </w:r>
      <w:r w:rsidRPr="00E461C2">
        <w:rPr>
          <w:rFonts w:ascii="Times New Roman" w:hAnsi="Times New Roman" w:cs="Times New Roman"/>
          <w:sz w:val="28"/>
          <w:szCs w:val="28"/>
        </w:rPr>
        <w:t>ы</w:t>
      </w:r>
      <w:r w:rsidRPr="00E461C2">
        <w:rPr>
          <w:rFonts w:ascii="Times New Roman" w:hAnsi="Times New Roman" w:cs="Times New Roman"/>
          <w:sz w:val="28"/>
          <w:szCs w:val="28"/>
        </w:rPr>
        <w:t>ковой концепции, т.е. внутреннее единство курсов обучения грамоте, чт</w:t>
      </w:r>
      <w:r w:rsidRPr="00E461C2">
        <w:rPr>
          <w:rFonts w:ascii="Times New Roman" w:hAnsi="Times New Roman" w:cs="Times New Roman"/>
          <w:sz w:val="28"/>
          <w:szCs w:val="28"/>
        </w:rPr>
        <w:t>е</w:t>
      </w:r>
      <w:r w:rsidRPr="00E461C2">
        <w:rPr>
          <w:rFonts w:ascii="Times New Roman" w:hAnsi="Times New Roman" w:cs="Times New Roman"/>
          <w:sz w:val="28"/>
          <w:szCs w:val="28"/>
        </w:rPr>
        <w:t>нию, русскому языку, иностранному языку (со 2-го класса) и литературному чтению;  реализация новой научной концепции формирования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>гражданс</w:t>
      </w:r>
      <w:r w:rsidRPr="00E461C2">
        <w:rPr>
          <w:rFonts w:ascii="Times New Roman" w:hAnsi="Times New Roman" w:cs="Times New Roman"/>
          <w:sz w:val="28"/>
          <w:szCs w:val="28"/>
        </w:rPr>
        <w:t>т</w:t>
      </w:r>
      <w:r w:rsidR="00AE5752">
        <w:rPr>
          <w:rFonts w:ascii="Times New Roman" w:hAnsi="Times New Roman" w:cs="Times New Roman"/>
          <w:sz w:val="28"/>
          <w:szCs w:val="28"/>
        </w:rPr>
        <w:t xml:space="preserve">венности и патриотизма </w:t>
      </w:r>
      <w:r w:rsidRPr="00E461C2">
        <w:rPr>
          <w:rFonts w:ascii="Times New Roman" w:hAnsi="Times New Roman" w:cs="Times New Roman"/>
          <w:sz w:val="28"/>
          <w:szCs w:val="28"/>
        </w:rPr>
        <w:t>делает обучение максимально комфортным, а след</w:t>
      </w:r>
      <w:r w:rsidRPr="00E461C2">
        <w:rPr>
          <w:rFonts w:ascii="Times New Roman" w:hAnsi="Times New Roman" w:cs="Times New Roman"/>
          <w:sz w:val="28"/>
          <w:szCs w:val="28"/>
        </w:rPr>
        <w:t>о</w:t>
      </w:r>
      <w:r w:rsidRPr="00E461C2">
        <w:rPr>
          <w:rFonts w:ascii="Times New Roman" w:hAnsi="Times New Roman" w:cs="Times New Roman"/>
          <w:sz w:val="28"/>
          <w:szCs w:val="28"/>
        </w:rPr>
        <w:t>вательно,</w:t>
      </w:r>
      <w:r w:rsidR="000B62D5" w:rsidRPr="00E461C2">
        <w:rPr>
          <w:rFonts w:ascii="Times New Roman" w:hAnsi="Times New Roman" w:cs="Times New Roman"/>
          <w:sz w:val="28"/>
          <w:szCs w:val="28"/>
        </w:rPr>
        <w:t xml:space="preserve"> </w:t>
      </w:r>
      <w:r w:rsidRPr="00E461C2">
        <w:rPr>
          <w:rFonts w:ascii="Times New Roman" w:hAnsi="Times New Roman" w:cs="Times New Roman"/>
          <w:sz w:val="28"/>
          <w:szCs w:val="28"/>
        </w:rPr>
        <w:t>предохраняет от перегрузок;  выращивает средствами предметов личность</w:t>
      </w:r>
      <w:r w:rsidR="00AE5752">
        <w:rPr>
          <w:rFonts w:ascii="Times New Roman" w:hAnsi="Times New Roman" w:cs="Times New Roman"/>
          <w:sz w:val="28"/>
          <w:szCs w:val="28"/>
        </w:rPr>
        <w:t>.</w:t>
      </w:r>
      <w:r w:rsidRPr="00E46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A6E" w:rsidRPr="00E461C2" w:rsidRDefault="00AE5752" w:rsidP="00AE5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64A6E" w:rsidRPr="00E4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огромного числа этих проблем, мучительно решаемых отечественной школой и педагогикой, пожалуй, наиболее острой является: проблема ди</w:t>
      </w:r>
      <w:r w:rsidR="00B64A6E" w:rsidRPr="00E4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B64A6E" w:rsidRPr="00E4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ференциации обучения, которая является наиболее актуальной на сегодня</w:t>
      </w:r>
      <w:r w:rsidR="00B64A6E" w:rsidRPr="00E4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B64A6E" w:rsidRPr="00E4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день.</w:t>
      </w:r>
    </w:p>
    <w:p w:rsidR="00B64A6E" w:rsidRPr="00E461C2" w:rsidRDefault="00B64A6E" w:rsidP="00B6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– это целенаправленное последовательно изменяющиеся взаимодействие преподавателей и учащихся, в ходе которого решаются зад</w:t>
      </w:r>
      <w:r w:rsidRPr="00E4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образования, воспитания и общего развития обучаемых. Процесс обуч</w:t>
      </w:r>
      <w:r w:rsidRPr="00E4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– часть целого педагогического процесса.</w:t>
      </w:r>
    </w:p>
    <w:p w:rsidR="002C3037" w:rsidRPr="00E461C2" w:rsidRDefault="002C3037" w:rsidP="00B6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037" w:rsidRPr="00E461C2" w:rsidRDefault="002C3037" w:rsidP="00B6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037" w:rsidRPr="00E461C2" w:rsidRDefault="002C3037" w:rsidP="00B6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037" w:rsidRPr="00E461C2" w:rsidRDefault="002C3037" w:rsidP="00B6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037" w:rsidRPr="00E461C2" w:rsidRDefault="002C3037" w:rsidP="00B6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037" w:rsidRPr="00E461C2" w:rsidRDefault="002C3037" w:rsidP="00B6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037" w:rsidRPr="00E461C2" w:rsidRDefault="002C3037" w:rsidP="00B6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037" w:rsidRPr="00E461C2" w:rsidRDefault="002C3037" w:rsidP="00B6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Математика, наряду с русским языком и чтением, является одним из фунд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ментальных предметов начального школьного обучения. На уроках матем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тики дети должны не только учиться решать арифметические задачи, но и вовлекаться в продуктивную деятельность, результатом которой является ц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ленаправленное развитие речи и мышления, умения результативно мыслить и работать с информацией.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дифференцированного обучения продолжает оставаться актуал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и сегодня. Что же такое дифференцированное обучение и индивидуал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подход в обучении?Под дифференцированным обучением обычно п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нимают форму организации учебной деятельности для различных групп учащихся.   То, что обучение так или иначе должно быть согласовано с уро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 развития ребёнка,- это установленный и многократно проверенный факт, который невозможно оспаривать.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учащиеся по-разному овладевают знаниями, умениями и навыками. Эти различия обусловлены тем, что каждый ученик в силу специфических для него условий развития, как внешних, так и внутренних, обладает индив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дуальными особенностями.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Дифференциацию можно проводить по степени самостоятельности учащихся при выполнении учебных действий.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 эта сложная и кропотливая, требующая постоянного наблюдения, анализа и учёта результатов.</w:t>
      </w:r>
    </w:p>
    <w:p w:rsidR="002738B7" w:rsidRPr="00E461C2" w:rsidRDefault="002C303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</w:t>
      </w:r>
      <w:r w:rsidR="002738B7" w:rsidRPr="00E461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 работу на несколько этапов: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Изучение индивидуальных особенностей учащихся – и физических (здор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вья), и психологических, и личностных. В том числе особенностей мысл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тельной деятельности.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Выделение отдельных групп учащихся, отличающихся:</w:t>
      </w:r>
    </w:p>
    <w:p w:rsidR="002738B7" w:rsidRPr="00E461C2" w:rsidRDefault="002738B7" w:rsidP="002738B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различным уровнем усвоения материала на данный момент;</w:t>
      </w:r>
    </w:p>
    <w:p w:rsidR="002738B7" w:rsidRPr="00E461C2" w:rsidRDefault="002738B7" w:rsidP="002738B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уровнем работоспособности и темпом работы;</w:t>
      </w:r>
    </w:p>
    <w:p w:rsidR="002738B7" w:rsidRPr="00E461C2" w:rsidRDefault="002738B7" w:rsidP="002738B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особенностями восприятия, памяти, мышления;</w:t>
      </w:r>
    </w:p>
    <w:p w:rsidR="002738B7" w:rsidRPr="00E461C2" w:rsidRDefault="002738B7" w:rsidP="002738B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уравновешенностью процессов возбуждения и торможения.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группа – дети, требующие постоянной дополнительной помощи.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 группа – дети, способные справиться самостоятельно.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 группа – дети, способные справляться с материалом за короткий срок с в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соким качеством и оказывать помощь другим.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Составление или подбор дифференцированных заданий, включающие ра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личные приёмы, которые помогают учащимся самостоятельно справиться с заданием, или связанных с увеличением объёма и сложности задания.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Постоянный контроль за результатами работы учащихся, в соответствии с которыми изменяется характер дифференцированных заданий.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 учебников “Школы 2100” используется общий дидактический принцип минимакса. Согласно этому принципу учебники содержат избыто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знания, которые ученики могут усвоить, и избыточные задания, которые они могут выполнить. В то же время важнейшие понятия и связи, входящие в минимум содержания (стандарт и требования программы) и составляющие существенную часть курса, должны под руководством учителя усвоить все ученики. Таким образом, в учебниках содержится материал, который учен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обязаны и могут усвоить. Ученик может узнать максимум, но должен (под руководством учителя) освоить минимум. Принцип минимакса позволяет решить сразу несколько проблем. Во-первых, все ученики разные, но нельзя ориентироваться ни на слабого, ни на сильного. Поскольку свой максимум определяет с помощью учителя каждый ученик, то с помощью этого принц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 обеспечивается индивидуальный подход. Во-вторых, для решения любой возникающей в жизни проблемы надо учиться находить нужную информ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цию. А принцип минимакса учит определять потребность в информации и самостоятельно ее находить. Именно по этой причине авторы не разделили весь материал на основной и дополнительный: ведь в таком случае выделять главное научатся авторы, а не школьники.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Решая задачи, рассматриваемые в данном курсе, можно выстроить индивид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альные пути работы с математическим содержанием, требующие различного уровня логического мышления. Отличительной особенностью рассматрива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мого курса математики является раннее появление (уже в первом классе) с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держательного компонента “Элементы логики, комбинаторики, статистики и теории вероятностей”, что обусловлено активной пропедевтикой этого ко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понента в начальной школе.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методического аппарата курса лежит проблемно-диалогическая технология, позволяющие формировать у учащихся умение обучаться с в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сокой степенью самостоятельности. В процессе работы ребёнок учится сам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стоятельно определять цель своей деятельности, планировать её, самосто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 двигаться по заданному плану, оценивать и корректировать получе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результат (такая работа задана самой структурой учебника). Материалы курса организованы таким образом, чтобы педагог и дети могли осущест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лять дифференцированный подход в обучение ,и обладали правом выбора уровня решаемых математических задач. В предлагаемом курсе математики представлены задачи разного уровня сложности по изучаемой теме. Это со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даёт возможность построения для каждого ученика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самостоятельного обр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зовательного маршрута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Важно, чтобы его вместе планировали ученик и учитель. Именно по этой причине авторы не разделили материалы учебника на основной и дополнительный – это делают 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под руководством учит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ля на уроке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Учитель при этом ориентируется на требования стандартов ро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сийского образования как основы изучаемого материала.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Важнейшей отличительной особенностью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данного курса с точки зрения деятельностного подхода является включение в него специальных заданий на применение существующих знаний “для себя” через дидактическую игру, проектную деятельность и работу с жизненными (компетентностными) зад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чами.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Авторы программы рекомендуют учителю пользоваться следу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 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алгоритмом подготовки к уроку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1-й шаг. 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этапе подготовки к уроку следует выделить в содержании уче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 обязательный программный минимум. Этот минимум должны усвоить все ученики, ведь именно эти знания и умения будут проверяться в ко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трольных и проверочных работах. Глубокое усвоение знаний и умений м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нимума обеспечивается не на одном уроке. При планировании уроков повт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рения, закрепления и обобщения изученного учитель должен планировать работу так, чтобы дети выполняли задания, которые нужны именно им. При этом детей в классе желательно разбивать на группы так, чтобы каждая гру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 выполняла свой набор заданий.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2-й шаг. 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учебниках даётся несколько заданий, относящихся к уровню 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торской программы. Это задания повышенного уровня сложности; и они об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зательными не являются. Они могут быть предложены на заключительном этапе урока (10–15 минут), после обсуждения с детьми, при этом дети обл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дают правом выбора задания.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3-й шаг. 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учебнике к каждому уроку даётся ещё несколько заданий, которые относятся к максимальному уровню сложности. Они даны для тех детей, которым интересен процесс решения нестандартных задач, требу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 самостоятельности, находчивости и упорства в поиске решения. Они также предлагаются на заключительном этапе урока по выбору детей и уч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теля и обязательными не являются.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4-й шаг.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Кроме работы на уроке, предполагающей совместные интеллект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альные усилия, ребёнок должен учиться работать полностью самостоятельно. Для этого предназначены домашние задания. Домашнее задание состоит из двух частей: 1) общая для всех детей (инвариант); 2) задания по выбору (в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риативная часть). Первая часть – это задания необходимого уровня, вторая часть – программного и максимального уровней.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Блиц – урок.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блиц-уроке учащимся предлагается весь урок решать задачи. Разнообр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зие и интерес в это занятие вносит внутренняя и внешняя дифференциация: учитель подбирает задачи трёх уровней сложности, а право выбора сложн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задачи оставляет за учеником. Оценивание за урок проводится рейтинг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вое, в зависимости от сложности и количества решённых задач. Для высокого рейтинга ученик должен решить, например 3 сложных и 6 простых задач – выбор за ним. Учащиеся, быстро набрав нужные баллы, выступают в роли консультантов для более “слабых” учащихся, обучая их. Даже самые неу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пешные ученики могут справиться с заданиями, ведь задачи с низким уро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 трудности им по плечу, а в случае затруднения всегда можно взяться за другую задачу или воспользоваться помощью консультанта.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за усвоением знаний.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усвоения знаний и умений в предлагаемом учебно-методическом курсе математики осуществляется в процессе повторения и обобщения, в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полнения текущих самостоятельных работ на этапе актуализации знаний и на этапе повторения, закрепления и обобщения изученного практически на ка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уроке, проведения этапа контроля на основе специальных тетрадей, с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держащих текущие и итоговые контрольные работы. Особенно следует отм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тить такой эффективный элемент контроля, связанный с использованием проблемно-диалогической технологии, как самостоятельная оценка и акту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лизация знаний перед началом изучения нового материала. В этом случае д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тям предлагается 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самим 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сформулировать необходимые для решения возни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шей проблемы знания и умения и, как следствие, 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самим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выбрать или д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 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придумать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задания для повторения, закрепления и обобщения изученного ранее. Такая работа является одним из наиболее эффективных приёмов диа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ностики реальной сформированности предметных и познавательных умений у учащихся и позволяет педагогу выстроить свою деятельность с точки зр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дифференциации работы с ними.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Важную роль в проведении контроля с точки зрения выстраивания дифф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ренцированного подхода к учащимся имеют тетради для самостоятельных и контрольных работ (1 кл.) и тетради для контрольных работ (2–4 кл.). Они включают, в соответствии с принципом минимакса, не только обязательный минимум (необходимые требования), который 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должны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усвоить все ученики, но и максимум, который они 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могут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усвоить. При этом задания разного уро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 сложности выделены в группы: задания необходимого, программного и максимального уровней, при этом ученики 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должны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выполнить задания нео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ходимого уровня и </w:t>
      </w:r>
      <w:r w:rsidRPr="00E461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могут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выбирать задания других уровней как дополн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тельные и необязательные; акцент работ сделан на обязательном минимуме и самых важнейших положениях максимума (минимакс).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Обязательная часть состоит из заданий, полное и безошибочное выполнение которых показывает, что предметные умения сформированы на повышенном уровне. Если же эти задания выполнены частично или с незначительными ошибками, то это показывает, что предметные умения сформированы на н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обходимом уровне.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Дополнительная часть состоит из заданий, полное и безошибочное выполн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которых показывает сформированность предметных умений на макс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мальном уровне. Если эти же задания выполнены частично или с незнач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тельными ошибками, то это показывает сформированность предметных ум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 на повышенном уровне. Положительные оценки и отметки за задания т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кущих и итоговых контрольных работ являются своеобразным зачётом по изучаемым темам. При этом срок получения зачёта не должен быть жёстко ограничен (например, ученики должны сдать все текущие темы до конца че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верти). Это учит школьников планированию своих действий. Но видеть р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зультаты своей работы школьники должны постоянно, эту роль могут играть:</w:t>
      </w:r>
    </w:p>
    <w:p w:rsidR="002738B7" w:rsidRPr="00E461C2" w:rsidRDefault="002738B7" w:rsidP="002738B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требований по предмету в “Дневнике школьника”. В ней ученик (с помощью учителя) выставляет свои отметки за разные задания, демо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стрирующие развитие соответствующих умений;</w:t>
      </w:r>
    </w:p>
    <w:p w:rsidR="002738B7" w:rsidRPr="00E461C2" w:rsidRDefault="002738B7" w:rsidP="002738B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портфель достижений школьника – папка, в которую помещаются ориг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налы или копии (бумажные, цифровые) выполненных учеником заданий, работ, содержащих не только отметку (балл), но и оценку (словесную х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рактеристику его успехов и советов по улучшению, устранению возмо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недостатков).</w:t>
      </w:r>
    </w:p>
    <w:p w:rsidR="002738B7" w:rsidRPr="00E461C2" w:rsidRDefault="002738B7" w:rsidP="002738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Накопление этих отметок и оценок показывает результаты продвижения в усвоении новых знаний и умений каждым учеником, развитие его умений действовать.</w:t>
      </w:r>
    </w:p>
    <w:p w:rsidR="00B64A6E" w:rsidRPr="00E461C2" w:rsidRDefault="00B64A6E">
      <w:pPr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>
      <w:pPr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 w:rsidP="002C3037">
      <w:pPr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 w:rsidP="002C3037">
      <w:pPr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 w:rsidP="002C3037">
      <w:pPr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 w:rsidP="002C3037">
      <w:pPr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 w:rsidP="002C3037">
      <w:pPr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 w:rsidP="002C3037">
      <w:pPr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 w:rsidP="002C3037">
      <w:pPr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 w:rsidP="002C3037">
      <w:pPr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 w:rsidP="002C3037">
      <w:pPr>
        <w:rPr>
          <w:rFonts w:ascii="Times New Roman" w:hAnsi="Times New Roman" w:cs="Times New Roman"/>
          <w:sz w:val="28"/>
          <w:szCs w:val="28"/>
        </w:rPr>
      </w:pPr>
    </w:p>
    <w:p w:rsidR="0098599B" w:rsidRPr="00E461C2" w:rsidRDefault="002C3037" w:rsidP="002C303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E461C2">
        <w:rPr>
          <w:rFonts w:ascii="Times New Roman" w:hAnsi="Times New Roman" w:cs="Times New Roman"/>
          <w:sz w:val="28"/>
          <w:szCs w:val="28"/>
        </w:rPr>
        <w:tab/>
      </w:r>
    </w:p>
    <w:p w:rsidR="002C3037" w:rsidRPr="00E461C2" w:rsidRDefault="002C3037" w:rsidP="002C303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 w:rsidP="002C303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3037" w:rsidRPr="00E461C2" w:rsidRDefault="002C3037" w:rsidP="002C303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 каждом возрастном этапе развития человека образуется как общие свойс</w:t>
      </w:r>
      <w:r w:rsidRPr="00E461C2">
        <w:rPr>
          <w:color w:val="000000"/>
          <w:sz w:val="28"/>
          <w:szCs w:val="28"/>
        </w:rPr>
        <w:t>т</w:t>
      </w:r>
      <w:r w:rsidRPr="00E461C2">
        <w:rPr>
          <w:color w:val="000000"/>
          <w:sz w:val="28"/>
          <w:szCs w:val="28"/>
        </w:rPr>
        <w:t>ва, присущие социальной группе, так и специфические, индивидуальные ос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бенности. Дети одного и того же возраста отличаются друг от друга по тип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логическим особенностям высшей нервной деятельности, физическому и д</w:t>
      </w:r>
      <w:r w:rsidRPr="00E461C2">
        <w:rPr>
          <w:color w:val="000000"/>
          <w:sz w:val="28"/>
          <w:szCs w:val="28"/>
        </w:rPr>
        <w:t>у</w:t>
      </w:r>
      <w:r w:rsidRPr="00E461C2">
        <w:rPr>
          <w:color w:val="000000"/>
          <w:sz w:val="28"/>
          <w:szCs w:val="28"/>
        </w:rPr>
        <w:t>ховному развитию, способностям, интересам и т.д. Таким образом класс с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стоит из учащихся с разным развитием, разной подготовленностью, разной успеваемостью и отношением к учению, разными особенностями внимания и памяти. Учитель уже с первого класса часто ведет обучение применительно к среднему уровню – к среднему развитию, средней подготовленности, сре</w:t>
      </w:r>
      <w:r w:rsidRPr="00E461C2">
        <w:rPr>
          <w:color w:val="000000"/>
          <w:sz w:val="28"/>
          <w:szCs w:val="28"/>
        </w:rPr>
        <w:t>д</w:t>
      </w:r>
      <w:r w:rsidRPr="00E461C2">
        <w:rPr>
          <w:color w:val="000000"/>
          <w:sz w:val="28"/>
          <w:szCs w:val="28"/>
        </w:rPr>
        <w:t>ней успеваемости. Это часто приводит к тому, что «сильные» ученики иску</w:t>
      </w:r>
      <w:r w:rsidRPr="00E461C2">
        <w:rPr>
          <w:color w:val="000000"/>
          <w:sz w:val="28"/>
          <w:szCs w:val="28"/>
        </w:rPr>
        <w:t>с</w:t>
      </w:r>
      <w:r w:rsidRPr="00E461C2">
        <w:rPr>
          <w:color w:val="000000"/>
          <w:sz w:val="28"/>
          <w:szCs w:val="28"/>
        </w:rPr>
        <w:t>ственно сдерживаются в развитии, теряют интерес к учению, которое не тр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бует от них умственного напряжения: «слабые» ученики наоборот, часто о</w:t>
      </w:r>
      <w:r w:rsidRPr="00E461C2">
        <w:rPr>
          <w:color w:val="000000"/>
          <w:sz w:val="28"/>
          <w:szCs w:val="28"/>
        </w:rPr>
        <w:t>б</w:t>
      </w:r>
      <w:r w:rsidRPr="00E461C2">
        <w:rPr>
          <w:color w:val="000000"/>
          <w:sz w:val="28"/>
          <w:szCs w:val="28"/>
        </w:rPr>
        <w:t>речены на хроническое отставание и так же теряют интерес к учению, кот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рое требует от них слишком большого умственного напряжения. Возникает вопрос как построить учебный процесс, чтобы «слабому» ученику он был под силу и интересен, а у «сильного» не пропадало желание работать из-за легкости и простоты учения.</w:t>
      </w:r>
    </w:p>
    <w:p w:rsidR="00A72932" w:rsidRPr="00E461C2" w:rsidRDefault="002C3037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 настоящее время психологи и педагоги пытаются найти оптимальное соч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тание работы с классом в целом дифференцированных и индивидуальных форм учебных занятий. Тогда одни и те же вопросы программы в зависим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сти от подготовленности учащихся, школьники изучают с различной полн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той и глубиной, с тем, чтобы каждый был оптимально</w:t>
      </w:r>
      <w:r w:rsidR="00A72932" w:rsidRPr="00E461C2">
        <w:rPr>
          <w:color w:val="000000"/>
          <w:sz w:val="28"/>
          <w:szCs w:val="28"/>
        </w:rPr>
        <w:t xml:space="preserve"> оптимально занят на уроке. Особенно нуждаются в дифференцированном подходе школьники с пониженной обучаемостью, чтобы предупредить их переход в категорию хронически неуспевающих или преодолеть их неуспеваемость. В начальных классах могут встречаться дети с отсутствием достаточной познавательной активности, интеллектуально пассивные, как их называют психологи.</w:t>
      </w:r>
    </w:p>
    <w:p w:rsidR="00A72932" w:rsidRPr="00E461C2" w:rsidRDefault="00A72932" w:rsidP="00A72932">
      <w:pPr>
        <w:pStyle w:val="a3"/>
        <w:jc w:val="both"/>
        <w:rPr>
          <w:rStyle w:val="apple-style-span"/>
          <w:color w:val="000000"/>
          <w:sz w:val="28"/>
          <w:szCs w:val="28"/>
        </w:rPr>
      </w:pPr>
      <w:r w:rsidRPr="00E461C2">
        <w:rPr>
          <w:rStyle w:val="apple-style-span"/>
          <w:color w:val="000000"/>
          <w:sz w:val="28"/>
          <w:szCs w:val="28"/>
        </w:rPr>
        <w:t>Осуществление принципа дифференцированного подхода в обучении означ</w:t>
      </w:r>
      <w:r w:rsidRPr="00E461C2">
        <w:rPr>
          <w:rStyle w:val="apple-style-span"/>
          <w:color w:val="000000"/>
          <w:sz w:val="28"/>
          <w:szCs w:val="28"/>
        </w:rPr>
        <w:t>а</w:t>
      </w:r>
      <w:r w:rsidRPr="00E461C2">
        <w:rPr>
          <w:rStyle w:val="apple-style-span"/>
          <w:color w:val="000000"/>
          <w:sz w:val="28"/>
          <w:szCs w:val="28"/>
        </w:rPr>
        <w:t>ет внимание не только к тем, кто затрудняется в учебной работе, но и к тем, кто обнаруживает высокий уровень умственного развития, проявляет ярко выраженные интересы, склонности и способности к каким-либо видам де</w:t>
      </w:r>
      <w:r w:rsidRPr="00E461C2">
        <w:rPr>
          <w:rStyle w:val="apple-style-span"/>
          <w:color w:val="000000"/>
          <w:sz w:val="28"/>
          <w:szCs w:val="28"/>
        </w:rPr>
        <w:t>я</w:t>
      </w:r>
      <w:r w:rsidRPr="00E461C2">
        <w:rPr>
          <w:rStyle w:val="apple-style-span"/>
          <w:color w:val="000000"/>
          <w:sz w:val="28"/>
          <w:szCs w:val="28"/>
        </w:rPr>
        <w:t>тельности.</w:t>
      </w:r>
    </w:p>
    <w:p w:rsidR="00A72932" w:rsidRPr="00E461C2" w:rsidRDefault="00A72932" w:rsidP="00A72932">
      <w:pPr>
        <w:pStyle w:val="a3"/>
        <w:jc w:val="both"/>
        <w:rPr>
          <w:rStyle w:val="apple-style-span"/>
          <w:color w:val="000000"/>
          <w:sz w:val="28"/>
          <w:szCs w:val="28"/>
        </w:rPr>
      </w:pPr>
      <w:r w:rsidRPr="00E461C2">
        <w:rPr>
          <w:rStyle w:val="apple-style-span"/>
          <w:color w:val="000000"/>
          <w:sz w:val="28"/>
          <w:szCs w:val="28"/>
        </w:rPr>
        <w:t>Л.С. Выготский отмечал: «Ребенок по своим особенностям способен к тому, чтобы какой-то новый цикл обучения, недоступный для него до этого. Он способен это обучение проходить по какой-то программе, но вместе с тем саму программу он по природе своей, по своим интересам, по уровню своего мышления может усвоить в меру того, в меру чего она является его собс</w:t>
      </w:r>
      <w:r w:rsidRPr="00E461C2">
        <w:rPr>
          <w:rStyle w:val="apple-style-span"/>
          <w:color w:val="000000"/>
          <w:sz w:val="28"/>
          <w:szCs w:val="28"/>
        </w:rPr>
        <w:t>т</w:t>
      </w:r>
      <w:r w:rsidRPr="00E461C2">
        <w:rPr>
          <w:rStyle w:val="apple-style-span"/>
          <w:color w:val="000000"/>
          <w:sz w:val="28"/>
          <w:szCs w:val="28"/>
        </w:rPr>
        <w:t xml:space="preserve">венной программой.» 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Дифференциация в переводе с латинского “difference” означает разделение, расслоение целого на различные части, формы, ступени.</w:t>
      </w:r>
    </w:p>
    <w:p w:rsidR="00A72932" w:rsidRPr="00E461C2" w:rsidRDefault="00A72932" w:rsidP="00A72932">
      <w:pPr>
        <w:pStyle w:val="a3"/>
        <w:jc w:val="both"/>
        <w:rPr>
          <w:b/>
          <w:color w:val="000000"/>
          <w:sz w:val="28"/>
          <w:szCs w:val="28"/>
        </w:rPr>
      </w:pPr>
      <w:r w:rsidRPr="00E461C2">
        <w:rPr>
          <w:b/>
          <w:color w:val="000000"/>
          <w:sz w:val="28"/>
          <w:szCs w:val="28"/>
        </w:rPr>
        <w:t>Дифференцированное обучение:</w:t>
      </w:r>
    </w:p>
    <w:p w:rsidR="00A72932" w:rsidRPr="00E461C2" w:rsidRDefault="00A72932" w:rsidP="00A72932">
      <w:pPr>
        <w:pStyle w:val="a3"/>
        <w:jc w:val="both"/>
        <w:rPr>
          <w:b/>
          <w:color w:val="000000"/>
          <w:sz w:val="28"/>
          <w:szCs w:val="28"/>
        </w:rPr>
      </w:pPr>
      <w:r w:rsidRPr="00E461C2">
        <w:rPr>
          <w:b/>
          <w:color w:val="000000"/>
          <w:sz w:val="28"/>
          <w:szCs w:val="28"/>
        </w:rPr>
        <w:t>- это форма организации учебного процесса, при которой учитель раб</w:t>
      </w:r>
      <w:r w:rsidRPr="00E461C2">
        <w:rPr>
          <w:b/>
          <w:color w:val="000000"/>
          <w:sz w:val="28"/>
          <w:szCs w:val="28"/>
        </w:rPr>
        <w:t>о</w:t>
      </w:r>
      <w:r w:rsidRPr="00E461C2">
        <w:rPr>
          <w:b/>
          <w:color w:val="000000"/>
          <w:sz w:val="28"/>
          <w:szCs w:val="28"/>
        </w:rPr>
        <w:t>тая с группой учащихся, учитывает наличие у них каких-либо значимых для учебного процесса качеств (гомогенная группа);</w:t>
      </w:r>
    </w:p>
    <w:p w:rsidR="00A72932" w:rsidRPr="00E461C2" w:rsidRDefault="00A72932" w:rsidP="00A72932">
      <w:pPr>
        <w:pStyle w:val="a3"/>
        <w:jc w:val="both"/>
        <w:rPr>
          <w:b/>
          <w:color w:val="000000"/>
          <w:sz w:val="28"/>
          <w:szCs w:val="28"/>
        </w:rPr>
      </w:pPr>
      <w:r w:rsidRPr="00E461C2">
        <w:rPr>
          <w:b/>
          <w:color w:val="000000"/>
          <w:sz w:val="28"/>
          <w:szCs w:val="28"/>
        </w:rPr>
        <w:t>- это также часть общей дидактической системы, которая обеспечивает специализацию учебного процесса для различных групп обучаемых.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Дифференциация обучения (дифференцированный подход в обучении):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это создание разнообразных условий обучения для различных школ, кла</w:t>
      </w:r>
      <w:r w:rsidRPr="00E461C2">
        <w:rPr>
          <w:color w:val="000000"/>
          <w:sz w:val="28"/>
          <w:szCs w:val="28"/>
        </w:rPr>
        <w:t>с</w:t>
      </w:r>
      <w:r w:rsidRPr="00E461C2">
        <w:rPr>
          <w:color w:val="000000"/>
          <w:sz w:val="28"/>
          <w:szCs w:val="28"/>
        </w:rPr>
        <w:t>сов, групп с целью учета особенностей их контингента.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Это комплекс методических, психолого-педагогических и организационно-управленческих мероприятий, обеспечивающих обучение в гомогенных группах.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Цель дифференциации – обучение каждого на уровне его возможностей, сп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собностей, - адаптации обучения к особенностям различных групп учащихся.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По характерным индивидуально – психологическим особенностям детей с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ставляющим основу формирования гомогенных групп, различают диффере</w:t>
      </w:r>
      <w:r w:rsidRPr="00E461C2">
        <w:rPr>
          <w:color w:val="000000"/>
          <w:sz w:val="28"/>
          <w:szCs w:val="28"/>
        </w:rPr>
        <w:t>н</w:t>
      </w:r>
      <w:r w:rsidRPr="00E461C2">
        <w:rPr>
          <w:color w:val="000000"/>
          <w:sz w:val="28"/>
          <w:szCs w:val="28"/>
        </w:rPr>
        <w:t>циацию: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по возрастному составу (школьные классы, возрастные параллели, разн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возрастные группы)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по полу (мужские, женские, смешанные классы, команды)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по личностно-психологическим типам (типу мышления, темпераменту)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тоит более подробно остановиться на уровневой дифференциации, т.к. она наиболее часто используется учителем на уроке. Дифференциация по уровню умственного развития не получает в современной дидактике однозначной оценки; в ней имеются на ряду с положительными и некоторые отрицател</w:t>
      </w:r>
      <w:r w:rsidRPr="00E461C2">
        <w:rPr>
          <w:color w:val="000000"/>
          <w:sz w:val="28"/>
          <w:szCs w:val="28"/>
        </w:rPr>
        <w:t>ь</w:t>
      </w:r>
      <w:r w:rsidRPr="00E461C2">
        <w:rPr>
          <w:color w:val="000000"/>
          <w:sz w:val="28"/>
          <w:szCs w:val="28"/>
        </w:rPr>
        <w:t>ные аспекты.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Положительные аспекты уровневой дифференциации: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исключаются не оправданные и нецелесообразные для общества «уравн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ловка» и усреднение детей;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у учителя появляется возможность помогать слабому, уделять внимание сильному;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отсутствие в классе отстающих снимает необходимость в снижении общего уровня преподавания;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появляется возможность более эффективно работать с трудными учащим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ся, плохо адаптирующимися к общественным нормам;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реализуется желание сильных учащихся быстрее и глубже продвигаться в образовании ;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повышается уровень «Я - концепции»: сильные утверждаются в своих сп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собностях, слабые получают возможность испытывать учебный успех, изб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виться от комплекса неполноценности;</w:t>
      </w: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повышается уровень мотивации ученья в сильных группах;</w:t>
      </w:r>
    </w:p>
    <w:p w:rsidR="00A72932" w:rsidRPr="00E461C2" w:rsidRDefault="00C54CBD" w:rsidP="00A7293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в группе</w:t>
      </w:r>
      <w:r w:rsidR="00A72932" w:rsidRPr="00E461C2">
        <w:rPr>
          <w:color w:val="000000"/>
          <w:sz w:val="28"/>
          <w:szCs w:val="28"/>
        </w:rPr>
        <w:t>,</w:t>
      </w:r>
      <w:r w:rsidRPr="00E461C2">
        <w:rPr>
          <w:color w:val="000000"/>
          <w:sz w:val="28"/>
          <w:szCs w:val="28"/>
        </w:rPr>
        <w:t xml:space="preserve"> </w:t>
      </w:r>
      <w:r w:rsidR="00A72932" w:rsidRPr="00E461C2">
        <w:rPr>
          <w:color w:val="000000"/>
          <w:sz w:val="28"/>
          <w:szCs w:val="28"/>
        </w:rPr>
        <w:t>где собраны одинаковые дети, ребенку легче учиться.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Итак, необходимость индивидуализации и дифференциации обучения нес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мненна, но тогда требуется найти приемлемые в условиях современной шк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лы варианты организации работы на уроке. (Такую работу лучше проводить во время закрепления и повторения изученного материала).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Одним из вариантов может быть создание трех групп и индивидуальная р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бота с каждой (численность и состав группы может меняться).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Как в этом случае может быть организован урок?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Работа на уроке ведется в малых группах по 6-8 человек. Каждая из групп работает на любом уроке с учителем от 7 до 10 минут (это оптимальная пр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должительность эффективной интенсивной работы). Таким образом, за 45 минут каждая группа ( а значит и каждый ребенок) имеет шанс работы с уч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телем.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Преимущество этого варианта и в том, что педагог получает возможность более равномерно распределить свое внимание между учениками каждой группы. В тот момент, когда учитель работает с очередной группой, остал</w:t>
      </w:r>
      <w:r w:rsidRPr="00E461C2">
        <w:rPr>
          <w:color w:val="000000"/>
          <w:sz w:val="28"/>
          <w:szCs w:val="28"/>
        </w:rPr>
        <w:t>ь</w:t>
      </w:r>
      <w:r w:rsidRPr="00E461C2">
        <w:rPr>
          <w:color w:val="000000"/>
          <w:sz w:val="28"/>
          <w:szCs w:val="28"/>
        </w:rPr>
        <w:t>ные либо самостоятельно готовятся к работе с учителем, либо также сам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стоятельно выполняют задания.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При наличии индивидуальной работы с каждым ребенком, такой вариант не создает дополнительных трудностей и позволяет варьировать характер под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чи нового материала, темп изучения материала, количество заданий, скорость работы и т.п.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Такой вариант позволяет учесть функциональное состояние ребенка, его р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ботоспособность, утомляемость и при необходимости дать возможность даже в процессе уроков передохнуть, сменить позу, эффективно провести фи</w:t>
      </w:r>
      <w:r w:rsidRPr="00E461C2">
        <w:rPr>
          <w:color w:val="000000"/>
          <w:sz w:val="28"/>
          <w:szCs w:val="28"/>
        </w:rPr>
        <w:t>з</w:t>
      </w:r>
      <w:r w:rsidRPr="00E461C2">
        <w:rPr>
          <w:color w:val="000000"/>
          <w:sz w:val="28"/>
          <w:szCs w:val="28"/>
        </w:rPr>
        <w:t>культпаузы и снять напряжение. Практически у каждого ребенка бывают не только часы, но и дни, когда он может интенсивно работать. При фронтал</w:t>
      </w:r>
      <w:r w:rsidRPr="00E461C2">
        <w:rPr>
          <w:color w:val="000000"/>
          <w:sz w:val="28"/>
          <w:szCs w:val="28"/>
        </w:rPr>
        <w:t>ь</w:t>
      </w:r>
      <w:r w:rsidRPr="00E461C2">
        <w:rPr>
          <w:color w:val="000000"/>
          <w:sz w:val="28"/>
          <w:szCs w:val="28"/>
        </w:rPr>
        <w:t>ном варианте работы такой день – невосполнимая утрата сил, энергии, стар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ния, подкрепленного осознанием собственной неумелости, неспособности (на которую указывают и в школе, и дома). Данный вариант предлагает «и</w:t>
      </w:r>
      <w:r w:rsidRPr="00E461C2">
        <w:rPr>
          <w:color w:val="000000"/>
          <w:sz w:val="28"/>
          <w:szCs w:val="28"/>
        </w:rPr>
        <w:t>с</w:t>
      </w:r>
      <w:r w:rsidRPr="00E461C2">
        <w:rPr>
          <w:color w:val="000000"/>
          <w:sz w:val="28"/>
          <w:szCs w:val="28"/>
        </w:rPr>
        <w:t>ключить» такого ребенка из учебного процесса и сделать все с новыми сил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ми на следующем уроке или завтра. Этот вариант предусматривает и работу с одним ребёнком.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Как было сказано выше, необходимость дифференциации обучения обусло</w:t>
      </w:r>
      <w:r w:rsidRPr="00E461C2">
        <w:rPr>
          <w:color w:val="000000"/>
          <w:sz w:val="28"/>
          <w:szCs w:val="28"/>
        </w:rPr>
        <w:t>в</w:t>
      </w:r>
      <w:r w:rsidRPr="00E461C2">
        <w:rPr>
          <w:color w:val="000000"/>
          <w:sz w:val="28"/>
          <w:szCs w:val="28"/>
        </w:rPr>
        <w:t>лено большими индивидуальными различиями тех качеств учащихся, от к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торых зависит результат учения. Сюда относятся уровень знаний, умений и навыков, учебные умения и способности. Кроме того, у учащихся имеются различные свойства и состояния, которые постоянно или временно влияют именно на этого ученика и которые учитываются в индивидуальных случаях. По теории развития обучение может быть лишь тогда развивающим, если представленные учащемуся знания учитывают уже достигнутый им уровень. Одновременно такие задания могут его активизировать.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Дифференциация обучения позволяет присущими ей свойствами усоверше</w:t>
      </w:r>
      <w:r w:rsidRPr="00E461C2">
        <w:rPr>
          <w:color w:val="000000"/>
          <w:sz w:val="28"/>
          <w:szCs w:val="28"/>
        </w:rPr>
        <w:t>н</w:t>
      </w:r>
      <w:r w:rsidRPr="00E461C2">
        <w:rPr>
          <w:color w:val="000000"/>
          <w:sz w:val="28"/>
          <w:szCs w:val="28"/>
        </w:rPr>
        <w:t>ствовать знание, умения и навыки каждого учащегося в отдельности и, таким образом, уменьшить его отставание, углубить и расширить знание, исходя из интересов и способностей учащихся. Дифференциация обучения охватывает воспитание личности в широком значении этого понятия. Она создает пре</w:t>
      </w:r>
      <w:r w:rsidRPr="00E461C2">
        <w:rPr>
          <w:color w:val="000000"/>
          <w:sz w:val="28"/>
          <w:szCs w:val="28"/>
        </w:rPr>
        <w:t>д</w:t>
      </w:r>
      <w:r w:rsidRPr="00E461C2">
        <w:rPr>
          <w:color w:val="000000"/>
          <w:sz w:val="28"/>
          <w:szCs w:val="28"/>
        </w:rPr>
        <w:t>посылки для развития интересов и социальных способностей ребенка при этом стараются учитывать имеющиеся познавательные интересы и побу</w:t>
      </w:r>
      <w:r w:rsidRPr="00E461C2">
        <w:rPr>
          <w:color w:val="000000"/>
          <w:sz w:val="28"/>
          <w:szCs w:val="28"/>
        </w:rPr>
        <w:t>ж</w:t>
      </w:r>
      <w:r w:rsidRPr="00E461C2">
        <w:rPr>
          <w:color w:val="000000"/>
          <w:sz w:val="28"/>
          <w:szCs w:val="28"/>
        </w:rPr>
        <w:t>дать новые. Дифференциация обладает дополнительными возможностями вызывать у учащихся положительные эмоции, благотворно влиять на их учебную мотивацию и отношение к учебной работе. Дифференциация сохр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няет и развивает индивидуальность ребенка воспитывает такого человека, который представлял бы собой неповторимую личность. Целенаправленная дифференцированная работа смягчает недостатки домашнего воспитания, она особенно необходима тем ученикам, которые растут в неблагоприятных семьях. В этом смысле на дифференциацию ложиться миссия большого с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циального значения.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Дифференциация применяется в различных звеньях процесса обучения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Изучение нового материала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При подготовке к прохождению нового материала дифференциация являе</w:t>
      </w:r>
      <w:r w:rsidRPr="00E461C2">
        <w:rPr>
          <w:color w:val="000000"/>
          <w:sz w:val="28"/>
          <w:szCs w:val="28"/>
        </w:rPr>
        <w:t>т</w:t>
      </w:r>
      <w:r w:rsidRPr="00E461C2">
        <w:rPr>
          <w:color w:val="000000"/>
          <w:sz w:val="28"/>
          <w:szCs w:val="28"/>
        </w:rPr>
        <w:t>ся необходимой, поскольку умения и навыки учащихся различны. Некоторые учащиеся нуждаются в простых заданиях, другие – могут получить задания, которые, с точки зрения той или иной проблемы, входящие в изучаемую т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му, успешно интегрируется с наличным фондом предварительных знаний учащихся по данной теме.</w:t>
      </w:r>
    </w:p>
    <w:p w:rsidR="00C54CBD" w:rsidRPr="00E461C2" w:rsidRDefault="00C54CBD" w:rsidP="00C54CBD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При прохождении новой темы необходимо учитывать различия между уч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щимися, в первую очередь в учебных умениях и умственных способностях. От этих свойств зависит в каком руководстве они нуждаются и наскол</w:t>
      </w:r>
      <w:r w:rsidRPr="00E461C2">
        <w:rPr>
          <w:color w:val="000000"/>
          <w:sz w:val="28"/>
          <w:szCs w:val="28"/>
        </w:rPr>
        <w:t>ь</w:t>
      </w:r>
      <w:r w:rsidRPr="00E461C2">
        <w:rPr>
          <w:color w:val="000000"/>
          <w:sz w:val="28"/>
          <w:szCs w:val="28"/>
        </w:rPr>
        <w:t>ко</w:t>
      </w:r>
      <w:r w:rsidRPr="00E461C2">
        <w:rPr>
          <w:rStyle w:val="apple-converted-space"/>
          <w:color w:val="000000"/>
          <w:sz w:val="28"/>
          <w:szCs w:val="28"/>
        </w:rPr>
        <w:t> </w:t>
      </w:r>
      <w:r w:rsidR="00D96D40" w:rsidRPr="00E461C2">
        <w:rPr>
          <w:rStyle w:val="apple-converted-space"/>
          <w:color w:val="000000"/>
          <w:sz w:val="28"/>
          <w:szCs w:val="28"/>
        </w:rPr>
        <w:t>сложное задание они могут выбрать для самостоятельной работы.</w:t>
      </w:r>
    </w:p>
    <w:p w:rsidR="00D96D40" w:rsidRPr="00E461C2" w:rsidRDefault="00D96D40" w:rsidP="00C54CBD">
      <w:pPr>
        <w:pStyle w:val="a3"/>
        <w:jc w:val="both"/>
        <w:rPr>
          <w:b/>
          <w:color w:val="000000"/>
          <w:sz w:val="28"/>
          <w:szCs w:val="28"/>
        </w:rPr>
      </w:pPr>
      <w:r w:rsidRPr="00E461C2">
        <w:rPr>
          <w:b/>
          <w:color w:val="000000"/>
          <w:sz w:val="28"/>
          <w:szCs w:val="28"/>
        </w:rPr>
        <w:t>Ориентация на конечный результат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Ориентация на конечный результат определяет дифференцированное отн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шение учителя к вводимому материалу. В условиях уровневой дифференци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ции в большей степени, чем при применении традиционной методики, удел</w:t>
      </w:r>
      <w:r w:rsidRPr="00E461C2">
        <w:rPr>
          <w:color w:val="000000"/>
          <w:sz w:val="28"/>
          <w:szCs w:val="28"/>
        </w:rPr>
        <w:t>я</w:t>
      </w:r>
      <w:r w:rsidRPr="00E461C2">
        <w:rPr>
          <w:color w:val="000000"/>
          <w:sz w:val="28"/>
          <w:szCs w:val="28"/>
        </w:rPr>
        <w:t>ется внимание индивидуальному подходу в обучении, учитываются спосо</w:t>
      </w:r>
      <w:r w:rsidRPr="00E461C2">
        <w:rPr>
          <w:color w:val="000000"/>
          <w:sz w:val="28"/>
          <w:szCs w:val="28"/>
        </w:rPr>
        <w:t>б</w:t>
      </w:r>
      <w:r w:rsidRPr="00E461C2">
        <w:rPr>
          <w:color w:val="000000"/>
          <w:sz w:val="28"/>
          <w:szCs w:val="28"/>
        </w:rPr>
        <w:t>ности и возможности каждого ученика. На отработку нового материала сл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бым ученикам должно быть отведено достаточное количество времени, а сильным ученикам после объяснения темы можно дать для самостоятельного выполнения тренировочные упражнения</w:t>
      </w:r>
    </w:p>
    <w:p w:rsidR="00C54CBD" w:rsidRPr="00E461C2" w:rsidRDefault="00C54CBD" w:rsidP="00C54CBD">
      <w:pPr>
        <w:pStyle w:val="a3"/>
        <w:jc w:val="both"/>
        <w:rPr>
          <w:b/>
          <w:color w:val="000000"/>
          <w:sz w:val="28"/>
          <w:szCs w:val="28"/>
        </w:rPr>
      </w:pPr>
      <w:r w:rsidRPr="00E461C2">
        <w:rPr>
          <w:b/>
          <w:color w:val="000000"/>
          <w:sz w:val="28"/>
          <w:szCs w:val="28"/>
        </w:rPr>
        <w:t>Закрепление пройденного.</w:t>
      </w: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Необходимость дифференциации особенно велика при закреплении и прим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нении знаний. Поэтому учащиеся нуждаются в закреплении и упражнениях не на одинаковом уровне и не в одинаковом количестве. У более сильных учеников на этом этапе работы освобождается время на выполнение допо</w:t>
      </w:r>
      <w:r w:rsidRPr="00E461C2">
        <w:rPr>
          <w:color w:val="000000"/>
          <w:sz w:val="28"/>
          <w:szCs w:val="28"/>
        </w:rPr>
        <w:t>л</w:t>
      </w:r>
      <w:r w:rsidRPr="00E461C2">
        <w:rPr>
          <w:color w:val="000000"/>
          <w:sz w:val="28"/>
          <w:szCs w:val="28"/>
        </w:rPr>
        <w:t>нительных заданий, расширяющих и углубляющих их знания и умения.</w:t>
      </w:r>
    </w:p>
    <w:p w:rsidR="00D96D40" w:rsidRPr="00E461C2" w:rsidRDefault="00C54CBD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Именно в ходе выполнения учебных задач происходит усвоение теоретич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ских знаний , формируются практические умения, поэтому на этапе закре</w:t>
      </w:r>
      <w:r w:rsidRPr="00E461C2">
        <w:rPr>
          <w:color w:val="000000"/>
          <w:sz w:val="28"/>
          <w:szCs w:val="28"/>
        </w:rPr>
        <w:t>п</w:t>
      </w:r>
      <w:r w:rsidRPr="00E461C2">
        <w:rPr>
          <w:color w:val="000000"/>
          <w:sz w:val="28"/>
          <w:szCs w:val="28"/>
        </w:rPr>
        <w:t>ления должны быть сконцентрирова</w:t>
      </w:r>
      <w:r w:rsidR="00D96D40" w:rsidRPr="00E461C2">
        <w:rPr>
          <w:color w:val="000000"/>
          <w:sz w:val="28"/>
          <w:szCs w:val="28"/>
        </w:rPr>
        <w:t>ны усилия учителя. При этом очень ва</w:t>
      </w:r>
      <w:r w:rsidR="00D96D40" w:rsidRPr="00E461C2">
        <w:rPr>
          <w:color w:val="000000"/>
          <w:sz w:val="28"/>
          <w:szCs w:val="28"/>
        </w:rPr>
        <w:t>ж</w:t>
      </w:r>
      <w:r w:rsidR="00D96D40" w:rsidRPr="00E461C2">
        <w:rPr>
          <w:color w:val="000000"/>
          <w:sz w:val="28"/>
          <w:szCs w:val="28"/>
        </w:rPr>
        <w:t>но так организовать учебную работу, чтобы каждый ученик выполнял п</w:t>
      </w:r>
      <w:r w:rsidR="00D96D40" w:rsidRPr="00E461C2">
        <w:rPr>
          <w:color w:val="000000"/>
          <w:sz w:val="28"/>
          <w:szCs w:val="28"/>
        </w:rPr>
        <w:t>о</w:t>
      </w:r>
      <w:r w:rsidR="00D96D40" w:rsidRPr="00E461C2">
        <w:rPr>
          <w:color w:val="000000"/>
          <w:sz w:val="28"/>
          <w:szCs w:val="28"/>
        </w:rPr>
        <w:t>сильную для себя работу, получая на каждом уроке возможность испытывать учебный успех.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Дидактическим обеспечением дифференцированного подхода к учащимся на этапе закрепления материала является подбор системы упражнений. Такая система заданий должна включать: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широкий спектр заданий обязательного уровня;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задание для предупреждения типичных ошибок;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задания повышенной сложности, предназначенные для учеников, быстро продвигающихся в усвоении материала.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Контроль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Исходя из основных целей развивающего обучения, Абасовым З.В. были сформулированы положения по вопросу контроля и оценки учебной деятел</w:t>
      </w:r>
      <w:r w:rsidRPr="00E461C2">
        <w:rPr>
          <w:color w:val="000000"/>
          <w:sz w:val="28"/>
          <w:szCs w:val="28"/>
        </w:rPr>
        <w:t>ь</w:t>
      </w:r>
      <w:r w:rsidRPr="00E461C2">
        <w:rPr>
          <w:color w:val="000000"/>
          <w:sz w:val="28"/>
          <w:szCs w:val="28"/>
        </w:rPr>
        <w:t>ности учащихся.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Положение 1: Педагогическая деятельность учителей на этапе с первого по третий (четвертый) классы направлен на формирование у учащихся умения учиться, которое включает в себя два действия.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а. Умение ребенка на разных этапах обучения (в начале совместно с учит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лем, потом в кооперации со сверстниками, затем индивидуально) определять границу своего незнания.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б. Делать содержательным целенаправленный запрос к различным источн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кам знаний (к учителю, к сверстникам, к родителям, к литературным исто</w:t>
      </w:r>
      <w:r w:rsidRPr="00E461C2">
        <w:rPr>
          <w:color w:val="000000"/>
          <w:sz w:val="28"/>
          <w:szCs w:val="28"/>
        </w:rPr>
        <w:t>ч</w:t>
      </w:r>
      <w:r w:rsidRPr="00E461C2">
        <w:rPr>
          <w:color w:val="000000"/>
          <w:sz w:val="28"/>
          <w:szCs w:val="28"/>
        </w:rPr>
        <w:t>никам и т.п.).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Для реализации этого очень важного умения необходимо сосредоточить внимание учителя на формировании способностей у детей к взаимо- и сам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контролю, взаимо- и самооценке. Отсутствие этих учебных действий со ст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роны детей приводит к разрушению всей учебной деятельности: она превр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щается в формальный «фарс», не дающей конечного результата.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Как правило, в школе действие контроля и оценки принадлежит исключ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тельно учителю. При этой ситуации у учащихся нет мотивов к выполнению этих действий («зачем проверять контрольную работу, если ее все равно б</w:t>
      </w:r>
      <w:r w:rsidRPr="00E461C2">
        <w:rPr>
          <w:color w:val="000000"/>
          <w:sz w:val="28"/>
          <w:szCs w:val="28"/>
        </w:rPr>
        <w:t>у</w:t>
      </w:r>
      <w:r w:rsidRPr="00E461C2">
        <w:rPr>
          <w:color w:val="000000"/>
          <w:sz w:val="28"/>
          <w:szCs w:val="28"/>
        </w:rPr>
        <w:t>дет проверять и оценивать учитель»). Поэтому задача учителя в том, чтобы сформировать контрольные и оценочные действия ученика.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Положение 2: Контроль и оценка со стороны учителя за деятельностью ка</w:t>
      </w:r>
      <w:r w:rsidRPr="00E461C2">
        <w:rPr>
          <w:color w:val="000000"/>
          <w:sz w:val="28"/>
          <w:szCs w:val="28"/>
        </w:rPr>
        <w:t>ж</w:t>
      </w:r>
      <w:r w:rsidRPr="00E461C2">
        <w:rPr>
          <w:color w:val="000000"/>
          <w:sz w:val="28"/>
          <w:szCs w:val="28"/>
        </w:rPr>
        <w:t>дого ученика присутствует в обязательном порядке в педагогической де</w:t>
      </w:r>
      <w:r w:rsidRPr="00E461C2">
        <w:rPr>
          <w:color w:val="000000"/>
          <w:sz w:val="28"/>
          <w:szCs w:val="28"/>
        </w:rPr>
        <w:t>я</w:t>
      </w:r>
      <w:r w:rsidRPr="00E461C2">
        <w:rPr>
          <w:color w:val="000000"/>
          <w:sz w:val="28"/>
          <w:szCs w:val="28"/>
        </w:rPr>
        <w:t>тельности. Однако, учителю необходимо учитывать и ряд особенностей.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Контроль и оценка направлены не только, и это очень важно, на выявление определенного результата в знаниях и умениях, но и прежде всего на процесс формирования этого знания у учащихся для обеспечения целенаправленной и своевременной коррекции.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Контроль и оценка деятельности учащегося рассматривается только в дин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мике относительно предыдущих успехов ребенка и не подразумевает сравн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ния с другими детьми.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Педагогические действия контроля направлены на выявления уровня сфо</w:t>
      </w:r>
      <w:r w:rsidRPr="00E461C2">
        <w:rPr>
          <w:color w:val="000000"/>
          <w:sz w:val="28"/>
          <w:szCs w:val="28"/>
        </w:rPr>
        <w:t>р</w:t>
      </w:r>
      <w:r w:rsidRPr="00E461C2">
        <w:rPr>
          <w:color w:val="000000"/>
          <w:sz w:val="28"/>
          <w:szCs w:val="28"/>
        </w:rPr>
        <w:t>мированности учебной деятельности у ребенка на разных этапах обучения ,а также на процесс формирования общих способностей ребенка.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При проведении контроля за деятельностью учащихся ребенок сам определ</w:t>
      </w:r>
      <w:r w:rsidRPr="00E461C2">
        <w:rPr>
          <w:color w:val="000000"/>
          <w:sz w:val="28"/>
          <w:szCs w:val="28"/>
        </w:rPr>
        <w:t>я</w:t>
      </w:r>
      <w:r w:rsidRPr="00E461C2">
        <w:rPr>
          <w:color w:val="000000"/>
          <w:sz w:val="28"/>
          <w:szCs w:val="28"/>
        </w:rPr>
        <w:t>ет уровень своих возможностей и выбирает те задания, с которыми он может справиться, поэтому оценка работы ученика определяется, исходя из в</w:t>
      </w:r>
      <w:r w:rsidRPr="00E461C2">
        <w:rPr>
          <w:color w:val="000000"/>
          <w:sz w:val="28"/>
          <w:szCs w:val="28"/>
        </w:rPr>
        <w:t>ы</w:t>
      </w:r>
      <w:r w:rsidRPr="00E461C2">
        <w:rPr>
          <w:color w:val="000000"/>
          <w:sz w:val="28"/>
          <w:szCs w:val="28"/>
        </w:rPr>
        <w:t>бранного им уровня сложности задач.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На основе данных особенностей разработана система положений по постро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нию контрольных, самостоятельных, проверочных работ с учетом уровней потенциальных возможностей детей.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Основная функция контроля видится в постоянном прослеживании хода в</w:t>
      </w:r>
      <w:r w:rsidRPr="00E461C2">
        <w:rPr>
          <w:color w:val="000000"/>
          <w:sz w:val="28"/>
          <w:szCs w:val="28"/>
        </w:rPr>
        <w:t>ы</w:t>
      </w:r>
      <w:r w:rsidRPr="00E461C2">
        <w:rPr>
          <w:color w:val="000000"/>
          <w:sz w:val="28"/>
          <w:szCs w:val="28"/>
        </w:rPr>
        <w:t>полнения учебных действий, своевременном обнаружении различных п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грешностей в их выполнении.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 педагогике выделяют следующие формы контроля: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sym w:font="Symbol" w:char="F02D"/>
      </w:r>
      <w:r w:rsidRPr="00E461C2">
        <w:rPr>
          <w:color w:val="000000"/>
          <w:sz w:val="28"/>
          <w:szCs w:val="28"/>
        </w:rPr>
        <w:t xml:space="preserve"> Тестовые работы,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sym w:font="Symbol" w:char="F02D"/>
      </w:r>
      <w:r w:rsidRPr="00E461C2">
        <w:rPr>
          <w:color w:val="000000"/>
          <w:sz w:val="28"/>
          <w:szCs w:val="28"/>
        </w:rPr>
        <w:t xml:space="preserve"> Самостоятельные работы,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sym w:font="Symbol" w:char="F02D"/>
      </w:r>
      <w:r w:rsidRPr="00E461C2">
        <w:rPr>
          <w:color w:val="000000"/>
          <w:sz w:val="28"/>
          <w:szCs w:val="28"/>
        </w:rPr>
        <w:t xml:space="preserve"> Контрольные работы,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sym w:font="Symbol" w:char="F02D"/>
      </w:r>
      <w:r w:rsidRPr="00E461C2">
        <w:rPr>
          <w:color w:val="000000"/>
          <w:sz w:val="28"/>
          <w:szCs w:val="28"/>
        </w:rPr>
        <w:t xml:space="preserve"> Проверочные роботы,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sym w:font="Symbol" w:char="F02D"/>
      </w:r>
      <w:r w:rsidRPr="00E461C2">
        <w:rPr>
          <w:color w:val="000000"/>
          <w:sz w:val="28"/>
          <w:szCs w:val="28"/>
        </w:rPr>
        <w:t xml:space="preserve"> Итоговые работы,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sym w:font="Symbol" w:char="F02D"/>
      </w:r>
      <w:r w:rsidRPr="00E461C2">
        <w:rPr>
          <w:color w:val="000000"/>
          <w:sz w:val="28"/>
          <w:szCs w:val="28"/>
        </w:rPr>
        <w:t xml:space="preserve"> Стартовые работы.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Все эти формы используются в математике Петерсон Л.Г. «Школа 2100»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Рассмотрим принцип построения и проведения контроля знаний по данной программе.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При проведении самостоятельных работ здесь ставиться цель выявить ур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вень математической подготовки детей и своевременно устранить имеющи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ся пробелы знаний. В конце каждой самостоятельной работы отведено место для работы над ошибками. На первых порах учитель должен помочь детям в выборе знаний, позволяющих своевременно исправить допущенные ошибки.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Контрольные работы подводят итог этой работы. Основная их функция это контроль знаний. С первых шагов ребенка следует учить быть во время ко</w:t>
      </w:r>
      <w:r w:rsidRPr="00E461C2">
        <w:rPr>
          <w:color w:val="000000"/>
          <w:sz w:val="28"/>
          <w:szCs w:val="28"/>
        </w:rPr>
        <w:t>н</w:t>
      </w:r>
      <w:r w:rsidRPr="00E461C2">
        <w:rPr>
          <w:color w:val="000000"/>
          <w:sz w:val="28"/>
          <w:szCs w:val="28"/>
        </w:rPr>
        <w:t>троля знаний особенно внимательным и точным в своих действиях. Результ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ты контрольных работ не исправляются – к контролю знаний нужно гот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виться до него, а не после. Вместе с тем, подготовительная работа, своевр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менное исправление ошибок во время самостоятельных работ дает опред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ленную гарантию того, что контрольная работа будет написана успешно.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Основной принцип проведения контроля знаний - минимизация стресса д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тей. Атмосфера в классе должна быть спокойной и доброжелательной. Во</w:t>
      </w:r>
      <w:r w:rsidRPr="00E461C2">
        <w:rPr>
          <w:color w:val="000000"/>
          <w:sz w:val="28"/>
          <w:szCs w:val="28"/>
        </w:rPr>
        <w:t>з</w:t>
      </w:r>
      <w:r w:rsidRPr="00E461C2">
        <w:rPr>
          <w:color w:val="000000"/>
          <w:sz w:val="28"/>
          <w:szCs w:val="28"/>
        </w:rPr>
        <w:t>можные ошибки в самостоятельной работе должны восприниматься не более, чем сигнал для доработки и устранения. Спокойная атмосфера во время ко</w:t>
      </w:r>
      <w:r w:rsidRPr="00E461C2">
        <w:rPr>
          <w:color w:val="000000"/>
          <w:sz w:val="28"/>
          <w:szCs w:val="28"/>
        </w:rPr>
        <w:t>н</w:t>
      </w:r>
      <w:r w:rsidRPr="00E461C2">
        <w:rPr>
          <w:color w:val="000000"/>
          <w:sz w:val="28"/>
          <w:szCs w:val="28"/>
        </w:rPr>
        <w:t>трольных работ определяется той большой подготовкой, которая проведена предварительно и которая снимает все поводы для беспокойства.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Самостоятельные работы рассчитаны, как правило, на 7-10 минут. Если р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бенок не успевает выполнить задание в отведенный срок, то после проверки работ учителем дорабатывает эти задания дома.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Оценка за самостоятельную работу ставится после того, как проведена раб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та над ошибками. Оценивается не столько то, что ребенок успел сделать во время урока, а то, как в итоге он поработал над материалом. Поэтому отли</w:t>
      </w:r>
      <w:r w:rsidRPr="00E461C2">
        <w:rPr>
          <w:color w:val="000000"/>
          <w:sz w:val="28"/>
          <w:szCs w:val="28"/>
        </w:rPr>
        <w:t>ч</w:t>
      </w:r>
      <w:r w:rsidRPr="00E461C2">
        <w:rPr>
          <w:color w:val="000000"/>
          <w:sz w:val="28"/>
          <w:szCs w:val="28"/>
        </w:rPr>
        <w:t>ным и хорошим баллом могут быть оценены даже те работы, которые на ур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ке написаны не слишком удачно. В самостоятельных работах принципиально важно качество работы над собой и оценивается только успех.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На контрольные работы отводится 30-40 минут. Если кто-то из детей не у</w:t>
      </w:r>
      <w:r w:rsidRPr="00E461C2">
        <w:rPr>
          <w:color w:val="000000"/>
          <w:sz w:val="28"/>
          <w:szCs w:val="28"/>
        </w:rPr>
        <w:t>к</w:t>
      </w:r>
      <w:r w:rsidRPr="00E461C2">
        <w:rPr>
          <w:color w:val="000000"/>
          <w:sz w:val="28"/>
          <w:szCs w:val="28"/>
        </w:rPr>
        <w:t>ладывается в отведенное время, то на начальных этапах обучения можно в</w:t>
      </w:r>
      <w:r w:rsidRPr="00E461C2">
        <w:rPr>
          <w:color w:val="000000"/>
          <w:sz w:val="28"/>
          <w:szCs w:val="28"/>
        </w:rPr>
        <w:t>ы</w:t>
      </w:r>
      <w:r w:rsidRPr="00E461C2">
        <w:rPr>
          <w:color w:val="000000"/>
          <w:sz w:val="28"/>
          <w:szCs w:val="28"/>
        </w:rPr>
        <w:t>делить для него дополнительно некоторое время, чтобы дать возможность спокойно закончить работу. Оценка за контрольную работу исправляется в следующей контрольной работе.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Шкала оценок весьма условна, так как при выставлении оценки учитель до</w:t>
      </w:r>
      <w:r w:rsidRPr="00E461C2">
        <w:rPr>
          <w:color w:val="000000"/>
          <w:sz w:val="28"/>
          <w:szCs w:val="28"/>
        </w:rPr>
        <w:t>л</w:t>
      </w:r>
      <w:r w:rsidRPr="00E461C2">
        <w:rPr>
          <w:color w:val="000000"/>
          <w:sz w:val="28"/>
          <w:szCs w:val="28"/>
        </w:rPr>
        <w:t>жен учитывать множество разнообразных факторов, уровень подготовленн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сти детей, их психическое физическое и эмоциональное состояние. В 1 кла</w:t>
      </w:r>
      <w:r w:rsidRPr="00E461C2">
        <w:rPr>
          <w:color w:val="000000"/>
          <w:sz w:val="28"/>
          <w:szCs w:val="28"/>
        </w:rPr>
        <w:t>с</w:t>
      </w:r>
      <w:r w:rsidRPr="00E461C2">
        <w:rPr>
          <w:color w:val="000000"/>
          <w:sz w:val="28"/>
          <w:szCs w:val="28"/>
        </w:rPr>
        <w:t>се оценки выставляются только за работы написанные на 4 и 5.Остальным можно сказать, что нам надо подтянуться и у нас все получиться.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Работы в большинстве случаев проводятся на печатной основе. Но в некот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рых случаях они предлагаются на карточках или могут быть записаны на доске, чтобы приучить детей к разной форме подачи материала.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Самостоятельные работы предлагаются примерно 1-2 раза в неделю, а ко</w:t>
      </w:r>
      <w:r w:rsidRPr="00E461C2">
        <w:rPr>
          <w:color w:val="000000"/>
          <w:sz w:val="28"/>
          <w:szCs w:val="28"/>
        </w:rPr>
        <w:t>н</w:t>
      </w:r>
      <w:r w:rsidRPr="00E461C2">
        <w:rPr>
          <w:color w:val="000000"/>
          <w:sz w:val="28"/>
          <w:szCs w:val="28"/>
        </w:rPr>
        <w:t>трольные-2-3 раза в четверть. В конце года дети сначала пишут переводную работу, проверяющую способность к продолжению обучения в следующем классе в соответствии с Госстандартом знаний, а затем – итоговую контрол</w:t>
      </w:r>
      <w:r w:rsidRPr="00E461C2">
        <w:rPr>
          <w:color w:val="000000"/>
          <w:sz w:val="28"/>
          <w:szCs w:val="28"/>
        </w:rPr>
        <w:t>ь</w:t>
      </w:r>
      <w:r w:rsidRPr="00E461C2">
        <w:rPr>
          <w:color w:val="000000"/>
          <w:sz w:val="28"/>
          <w:szCs w:val="28"/>
        </w:rPr>
        <w:t>ную работу. Главная цель итоговой работы - выявить реальный уровень зн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ний детей, овладение ими общеучебными умениями и навыками, дать во</w:t>
      </w:r>
      <w:r w:rsidRPr="00E461C2">
        <w:rPr>
          <w:color w:val="000000"/>
          <w:sz w:val="28"/>
          <w:szCs w:val="28"/>
        </w:rPr>
        <w:t>з</w:t>
      </w:r>
      <w:r w:rsidRPr="00E461C2">
        <w:rPr>
          <w:color w:val="000000"/>
          <w:sz w:val="28"/>
          <w:szCs w:val="28"/>
        </w:rPr>
        <w:t>можность детям самим осознать результат своей работы, пережить радость победы.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Предложенные разработки самостоятельных и контрольных работ удобны в применении, и детям интересно с ними работать, т.к. нужно решать не только данные задания, но и рисовать, разукрашивать, придумывать самостоятельно различные задания.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Домашняя работа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Особенно большие возможности для дифференциации открываются в д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машней работе.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 педагогике известны следующие пути дифференциации домашней работы: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дополнительные задания учащимся;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разработка специальных заданий для разных учащихся (дифференциация заданий);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разъяснение смысла и содержания задания, инструктаж.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И тут весьма кстати вспомнить совет К.Д. Ушинского: «Прежде, чем восп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тать ученика во всех отношениях, нужно знать его во всех отношениях». Зная учеников, учитель уверенно выбирает форму сообщения домашнего задания. В хорошо подготовленном классе и для сильных учеников это может быть простое сообщение параграфа и номера задачи, как это обычно и делается в школе. Но для средних, и особенно слабых учеников, этого явно недостато</w:t>
      </w:r>
      <w:r w:rsidRPr="00E461C2">
        <w:rPr>
          <w:color w:val="000000"/>
          <w:sz w:val="28"/>
          <w:szCs w:val="28"/>
        </w:rPr>
        <w:t>ч</w:t>
      </w:r>
      <w:r w:rsidRPr="00E461C2">
        <w:rPr>
          <w:color w:val="000000"/>
          <w:sz w:val="28"/>
          <w:szCs w:val="28"/>
        </w:rPr>
        <w:t>но. Помочь учащимся в подготовке к домашней работе можно разными сп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собами: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указать на аналогии,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объяснить на примерах,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разобрать трудные стороны заданий.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разъяснить содержание работы,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дать алгоритм,</w:t>
      </w:r>
    </w:p>
    <w:p w:rsidR="00D96D40" w:rsidRPr="00E461C2" w:rsidRDefault="00D96D40" w:rsidP="00D96D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сообщить</w:t>
      </w:r>
      <w:r w:rsidR="00BC3640" w:rsidRPr="00E461C2">
        <w:rPr>
          <w:color w:val="000000"/>
          <w:sz w:val="28"/>
          <w:szCs w:val="28"/>
        </w:rPr>
        <w:t xml:space="preserve"> методы выполнения заданий</w:t>
      </w:r>
    </w:p>
    <w:p w:rsidR="00BC3640" w:rsidRPr="00E461C2" w:rsidRDefault="00BC3640" w:rsidP="00BC3640">
      <w:pPr>
        <w:pStyle w:val="a3"/>
        <w:jc w:val="both"/>
        <w:rPr>
          <w:b/>
          <w:color w:val="000000"/>
          <w:sz w:val="28"/>
          <w:szCs w:val="28"/>
        </w:rPr>
      </w:pPr>
      <w:r w:rsidRPr="00E461C2">
        <w:rPr>
          <w:b/>
          <w:color w:val="000000"/>
          <w:sz w:val="28"/>
          <w:szCs w:val="28"/>
        </w:rPr>
        <w:t>Особенности курса математики по программе «Школа 2100»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Предлагаемый курс математики для начальной школы (1-3) и (1-4) создан на базе психолого-педагогических исследований, проведенных под руков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дством профессора Н.Я. Виленкина. Этот курс является частью единого н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прерывного курса математики, который разрабатывается в настоящее время с позиций развивающего обучения, гуманизации и гуманитаризации математ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ческого образования отметим основные особенности данного курса.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Обучение ведется в зоне ближайшего развития ребенка, т.е. на высоком уровне трудности. Ребенок с первых уроков попадает в ситуацию, которая требует от него интеллектуальных усилий, продуктивных действий. Вместе с тем высокий уровень подачи материала должен сочетаться с созданием в классе атмосферы доверия, доброжелательности, позволяющей по настоящ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му раскрываться и поверить в свои силы каждому ученику.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При формировании понятий подключаются все виды памяти – не только зр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тельная и слуховая, но и двигательная, образная, тактильная и другие.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Учебник по математике сделан в форме тетради на печатной основе. Весь курс для начальной школы состоит из 12 тетрадей. По программе (1-3) уч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щиеся проходят 4 тетради в год, а по программе (1-4) – 3 тетради в год. Д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полнительно к учебникам-тетрадям дети имеют простые тетради в клетку.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Материал учебника разбит на отдельные уроки. Однако это разбиение усло</w:t>
      </w:r>
      <w:r w:rsidRPr="00E461C2">
        <w:rPr>
          <w:color w:val="000000"/>
          <w:sz w:val="28"/>
          <w:szCs w:val="28"/>
        </w:rPr>
        <w:t>в</w:t>
      </w:r>
      <w:r w:rsidRPr="00E461C2">
        <w:rPr>
          <w:color w:val="000000"/>
          <w:sz w:val="28"/>
          <w:szCs w:val="28"/>
        </w:rPr>
        <w:t>но. Задание к уроку учитель подбирает в зависимости от конкретных условий работы и целей урока. Необходима тщательная проработка со всеми детьми 2-4 задания, связанных с изучением новой темы. Остальной материал уч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тель выбирает по своему усмотрению. Объем заданий в учебнике позволяет позволяет осуществлять разноуровневую подготовку детей. Для тех, кто по слабее, обязательными являются лишь 3-4 ключевых задания из урока по н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вой теме и задачи на повторение. Более сильным детям может быть предл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жен более широкий спектр задач, а кто-то из детей освоит и все задания. О</w:t>
      </w:r>
      <w:r w:rsidRPr="00E461C2">
        <w:rPr>
          <w:color w:val="000000"/>
          <w:sz w:val="28"/>
          <w:szCs w:val="28"/>
        </w:rPr>
        <w:t>д</w:t>
      </w:r>
      <w:r w:rsidRPr="00E461C2">
        <w:rPr>
          <w:color w:val="000000"/>
          <w:sz w:val="28"/>
          <w:szCs w:val="28"/>
        </w:rPr>
        <w:t>нако, выполнение всех заданий из учебника не является обязательным для каждого ребенка. В любом случае, нельзя допускать перегрузки детей, в том числе и в домашней работе.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Виды работ на уроке необходимо разнообразить. Урок должен включать и устные упражнения, и работу в тетрадях в клетку, и дидактические игры. Р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боты с тетрадью-учебником не должны превышать 15-20 минут. Они пре</w:t>
      </w:r>
      <w:r w:rsidRPr="00E461C2">
        <w:rPr>
          <w:color w:val="000000"/>
          <w:sz w:val="28"/>
          <w:szCs w:val="28"/>
        </w:rPr>
        <w:t>д</w:t>
      </w:r>
      <w:r w:rsidRPr="00E461C2">
        <w:rPr>
          <w:color w:val="000000"/>
          <w:sz w:val="28"/>
          <w:szCs w:val="28"/>
        </w:rPr>
        <w:t>полагают самостоятельное выполнение учащимися заданий, подготовленных предварительно во фронтальной работе с аналогичными, но другими зад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ниями. Время выполнения задания обычно ограничивается. Затем дети сра</w:t>
      </w:r>
      <w:r w:rsidRPr="00E461C2">
        <w:rPr>
          <w:color w:val="000000"/>
          <w:sz w:val="28"/>
          <w:szCs w:val="28"/>
        </w:rPr>
        <w:t>в</w:t>
      </w:r>
      <w:r w:rsidRPr="00E461C2">
        <w:rPr>
          <w:color w:val="000000"/>
          <w:sz w:val="28"/>
          <w:szCs w:val="28"/>
        </w:rPr>
        <w:t>нивают свое решение с образцом и выставляют себе соответственно плюс или минус. Таким образом, у ребенка формируется способность к самоко</w:t>
      </w:r>
      <w:r w:rsidRPr="00E461C2">
        <w:rPr>
          <w:color w:val="000000"/>
          <w:sz w:val="28"/>
          <w:szCs w:val="28"/>
        </w:rPr>
        <w:t>н</w:t>
      </w:r>
      <w:r w:rsidRPr="00E461C2">
        <w:rPr>
          <w:color w:val="000000"/>
          <w:sz w:val="28"/>
          <w:szCs w:val="28"/>
        </w:rPr>
        <w:t>тролю, необходимое для его включения в учебную деятельность.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§2. Уровневая дифференциация в обучении математике младших школьн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ков.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Уровневую дифференциацию можно организовать в разнообразных формах, которые существенно зависят от индивидуальных подходов учителя, особе</w:t>
      </w:r>
      <w:r w:rsidRPr="00E461C2">
        <w:rPr>
          <w:color w:val="000000"/>
          <w:sz w:val="28"/>
          <w:szCs w:val="28"/>
        </w:rPr>
        <w:t>н</w:t>
      </w:r>
      <w:r w:rsidRPr="00E461C2">
        <w:rPr>
          <w:color w:val="000000"/>
          <w:sz w:val="28"/>
          <w:szCs w:val="28"/>
        </w:rPr>
        <w:t>ности класса, возраста учащихся. В качестве основного пути осуществления дифференциации в обучении мы выбираем формирование мобильных групп. Деление на группы осуществляется на основе достижения уровня обязател</w:t>
      </w:r>
      <w:r w:rsidRPr="00E461C2">
        <w:rPr>
          <w:color w:val="000000"/>
          <w:sz w:val="28"/>
          <w:szCs w:val="28"/>
        </w:rPr>
        <w:t>ь</w:t>
      </w:r>
      <w:r w:rsidRPr="00E461C2">
        <w:rPr>
          <w:color w:val="000000"/>
          <w:sz w:val="28"/>
          <w:szCs w:val="28"/>
        </w:rPr>
        <w:t>ной подготовки. Учитель планирует работу с группами выравнивания и с группами повышенного уровня. Уровневая дифференциация дает учителю чёткие ориентиры для отбора содержания, позволяет сделать её целенапра</w:t>
      </w:r>
      <w:r w:rsidRPr="00E461C2">
        <w:rPr>
          <w:color w:val="000000"/>
          <w:sz w:val="28"/>
          <w:szCs w:val="28"/>
        </w:rPr>
        <w:t>в</w:t>
      </w:r>
      <w:r w:rsidRPr="00E461C2">
        <w:rPr>
          <w:color w:val="000000"/>
          <w:sz w:val="28"/>
          <w:szCs w:val="28"/>
        </w:rPr>
        <w:t>ленной.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 организации коллективной и индивидуальной самостоятельной работы учащихся, учителю помогают различные наборы карточек. Это могут быть подборы карточек учебных заданий различной степени трудности, которые учитель предлагает учащимся, учитывая достигнутый ими уровень усвоения новых знаний.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Особенность использования данной формы дифференциации состоит в том, что для самостоятельной работы учащемуся предлагают три варианта зад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ний различной степени сложности: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 вариант – самый трудный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 вариант – менее сложный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 вариант – самый легкий.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Каждый ученик имеет возможность выбрать для себя наиболее оптимальный вариант при составлении учебных заданий различной степени трудности п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дагоги Фоменкова М.В., Хаустова Н.предлагают учитывать следующее: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Каждый ученик имеет возможность выбрать для себя наиболее оптимальный вариант при составлении учебных заданий различной степени трудности п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дагоги Фоменкова М.В., Хаустова Н.И. предлагают учитывать следующее: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1) Действие первой ступени (сложение, умножение) более легкие для выпо</w:t>
      </w:r>
      <w:r w:rsidRPr="00E461C2">
        <w:rPr>
          <w:color w:val="000000"/>
          <w:sz w:val="28"/>
          <w:szCs w:val="28"/>
        </w:rPr>
        <w:t>л</w:t>
      </w:r>
      <w:r w:rsidRPr="00E461C2">
        <w:rPr>
          <w:color w:val="000000"/>
          <w:sz w:val="28"/>
          <w:szCs w:val="28"/>
        </w:rPr>
        <w:t>нения по сравнению с действиями второй ступени (вычитание, деление).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Выражения, содержащие несколько действий – более сложные по сравн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нию с выражениями, содержащими только одно действие (например, 48+30, 32+13-10).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3) Действия, содержащие большое число элементарных операций, требуют более высокого уровня развития учащихся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Нами были разработаны и проведены примеры таких заданий по темам «Сложение и вычитание в пределах 100», «Внетабличное умножение и дел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ние» , «Умножение и деление многозначных чисел». Примеры данных работ см. приложение № .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Другой набор – это карточки, особенность которых состоит в том, что кроме материала с заданиями для самостоятельной работы даны дополнительные карточки к каждой серии (С-1А С-1Б; С-2А С-2Б и т.д.)</w:t>
      </w: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Дополнительные карточки содержат рисунки, чертежи, указания и советы, которые должны помочь ученику, если он не может справиться самосто</w:t>
      </w:r>
      <w:r w:rsidRPr="00E461C2">
        <w:rPr>
          <w:color w:val="000000"/>
          <w:sz w:val="28"/>
          <w:szCs w:val="28"/>
        </w:rPr>
        <w:t>я</w:t>
      </w:r>
      <w:r w:rsidRPr="00E461C2">
        <w:rPr>
          <w:color w:val="000000"/>
          <w:sz w:val="28"/>
          <w:szCs w:val="28"/>
        </w:rPr>
        <w:t>тельно с выполнением основного задания. При этом следует всегда помнить, что карточки с индексами А и Б самостоятельного значения не имеют. Они являются дополнительными к карточкам основной серии. Детей нужно на</w:t>
      </w:r>
      <w:r w:rsidRPr="00E461C2">
        <w:rPr>
          <w:color w:val="000000"/>
          <w:sz w:val="28"/>
          <w:szCs w:val="28"/>
        </w:rPr>
        <w:t>у</w:t>
      </w:r>
      <w:r w:rsidRPr="00E461C2">
        <w:rPr>
          <w:color w:val="000000"/>
          <w:sz w:val="28"/>
          <w:szCs w:val="28"/>
        </w:rPr>
        <w:t>чить работать с карточками этого вида. Получив одну (или две) дополн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тельную карточку, ученик должен прочитать основное задание, а потом уже карточки А и Б. Учащиеся должны ясно представить себе, что дополнител</w:t>
      </w:r>
      <w:r w:rsidRPr="00E461C2">
        <w:rPr>
          <w:color w:val="000000"/>
          <w:sz w:val="28"/>
          <w:szCs w:val="28"/>
        </w:rPr>
        <w:t>ь</w:t>
      </w:r>
      <w:r w:rsidRPr="00E461C2">
        <w:rPr>
          <w:color w:val="000000"/>
          <w:sz w:val="28"/>
          <w:szCs w:val="28"/>
        </w:rPr>
        <w:t>ные указания и задания, содержащиеся в карточках, они должны использ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вать при выполнении основного задания. Более подготовленные учащиеся не нуждаются в дополнительных указаниях. Тем же учащимся, которым учитель сочтет нужным оказать некоторую помощь, он даст дополнительную карто</w:t>
      </w:r>
      <w:r w:rsidRPr="00E461C2">
        <w:rPr>
          <w:color w:val="000000"/>
          <w:sz w:val="28"/>
          <w:szCs w:val="28"/>
        </w:rPr>
        <w:t>ч</w:t>
      </w:r>
      <w:r w:rsidRPr="00E461C2">
        <w:rPr>
          <w:color w:val="000000"/>
          <w:sz w:val="28"/>
          <w:szCs w:val="28"/>
        </w:rPr>
        <w:t>ку с индексом А, на которой дети увидят схематический рисунок, иллюстр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рующий условие задачи и задание. Для многих детей, очевидно, такой пом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щи окажется достаточно, так как рассмотрев рисунок и ответив на поста</w:t>
      </w:r>
      <w:r w:rsidRPr="00E461C2">
        <w:rPr>
          <w:color w:val="000000"/>
          <w:sz w:val="28"/>
          <w:szCs w:val="28"/>
        </w:rPr>
        <w:t>в</w:t>
      </w:r>
      <w:r w:rsidRPr="00E461C2">
        <w:rPr>
          <w:color w:val="000000"/>
          <w:sz w:val="28"/>
          <w:szCs w:val="28"/>
        </w:rPr>
        <w:t>ленный вопрос, они получают ключ к решению задачи. Дети, которые подг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товлены к работе слабее других, могут не справиться с заданием и при таких условиях. Для них у учителя есть другая дополнительная карточка (с инде</w:t>
      </w:r>
      <w:r w:rsidRPr="00E461C2">
        <w:rPr>
          <w:color w:val="000000"/>
          <w:sz w:val="28"/>
          <w:szCs w:val="28"/>
        </w:rPr>
        <w:t>к</w:t>
      </w:r>
      <w:r w:rsidRPr="00E461C2">
        <w:rPr>
          <w:color w:val="000000"/>
          <w:sz w:val="28"/>
          <w:szCs w:val="28"/>
        </w:rPr>
        <w:t>сом Б). Такое задание, конечно, в значительной мере лишает самостоятельн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сти решения задания, так как ученику остается сделать уже не так много, но все же и в этом случае задание требует осознание способа решения, особе</w:t>
      </w:r>
      <w:r w:rsidRPr="00E461C2">
        <w:rPr>
          <w:color w:val="000000"/>
          <w:sz w:val="28"/>
          <w:szCs w:val="28"/>
        </w:rPr>
        <w:t>н</w:t>
      </w:r>
      <w:r w:rsidRPr="00E461C2">
        <w:rPr>
          <w:color w:val="000000"/>
          <w:sz w:val="28"/>
          <w:szCs w:val="28"/>
        </w:rPr>
        <w:t>ности вопроса задачи. Для учащихся, которые легко и быстро справились с основным заданием, в ряде карточек имеются также задания, отмеченные звездочкой (как правило эти задания более трудные, углубляющие знания д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 xml:space="preserve">тей). В </w:t>
      </w:r>
      <w:r w:rsidR="005B23F7" w:rsidRPr="00E461C2">
        <w:rPr>
          <w:color w:val="000000"/>
          <w:sz w:val="28"/>
          <w:szCs w:val="28"/>
        </w:rPr>
        <w:t xml:space="preserve"> </w:t>
      </w:r>
      <w:r w:rsidRPr="00E461C2">
        <w:rPr>
          <w:color w:val="000000"/>
          <w:sz w:val="28"/>
          <w:szCs w:val="28"/>
        </w:rPr>
        <w:t>тех случаях, когда такого задания нет, учитель может предложить д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тям составить и записать задачу, обратную данной или аналогичную ей.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Примеры данных карточек смотри в Приложении №___.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Одной из важнейших задач обучения математики является дифференцир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ванное обучение решению математических задач. Остановимся на этой пр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блеме более подробно.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Сегодня часто поднимается вопрос о необходимости совершенствования обучения младших школьников решению текстовых математических задач. Среди причин, определяющих недостаточный уровень сформированности у учащихся умений решать задачи, можно выделить следующие: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Первая заключается в методике обучения, которая долгое время ориентир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вала учителя не на формирование у учащихся обобщенных умений, а на «р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зучивание» способов решения задач определенных видов.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Вторая причина кроется в том, что учащиеся объективно отличаются друг от друга характером умственной деятельности, осуществляемой при решении задач.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Первая из указанных причин в настоящее время находит заметное отражение в печати в связи с интенсивно разрабатываемой методикой развивающего обучения математике. Но в этой главе хочется привлечь внимание ко второй из причин.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Многим учителям знакомы трудности, которые связаны с организацией на уроке фронтальной работы над текстовой задачей. Ведь в то время, когда большая часть учащихся класса только приступает к осмыслению содерж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ния задачи вместе с учителем, другая, пусть меньшая часть, уже знает, как её решить. Одни учащиеся способны видеть разные способы решения, другим необходима значительная помощь для того, чтобы просто задачу решить. Да и потребность в мере помощи различна у разных учеников. При этом опред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ленная часть учащихся класса так и остается недогруженной, так как предп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лагаемые задачи слишком для них просты. В связи с этим встает вопрос: «Как же организовать на уроке работу над задачей, чтобы она соответствов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ла возможностям учащихся?» Для этого потребуется изучить анализ работ психологов, который позволит выделить уровни умения решать задачи младшими школьниками.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Низкий уровень. Восприятие задачи осуществляется учеником поверхностно, неполно. При этом он вычленяет разрозненные данные, внешние, зачастую несущественные элементы задачи. Ученик не может и не пытается предв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деть ход её решения. Характерна ситуация, когда, не поняв как следует зад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чу, ученик уже приступает к её решению, которое чаще всего оказывается беспорядочным манипулированием числовыми данными.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Примеры данных карточек смотри в Приложении №___.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Одной из важнейших задач обучения математики является дифференцир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ванное обучение решению математических задач. Остановимся на этой пр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блеме более подробно.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Сегодня часто поднимается вопрос о необходимости совершенствования обучения младших школьников решению текстовых математических задач. Среди причин, определяющих недостаточный уровень сформированности у учащихся умений решать задачи, можно выделить следующие: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Первая заключается в методике обучения, которая долгое время ориентир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вала учителя не на формирование у учащихся обобщенных умений, а на «р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зучивание» способов решения задач определенных видов.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Вторая причина кроется в том, что учащиеся объективно отличаются друг от друга характером умственной деятельности, осуществляемой при решении задач.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Первая из указанных причин в настоящее время находит заметное отражение в печати в связи с интенсивно разрабатываемой методикой развивающего обучения математике. Но в этой главе хочется привлечь внимание ко второй из причин.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Многим учителям знакомы трудности, которые связаны с организацией на уроке фронтальной работы над текстовой задачей. Ведь в то время, когда большая часть учащихся класса только приступает к осмыслению содерж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ния задачи вместе с учителем, другая, пусть меньшая часть, уже знает, как её решить. Одни учащиеся способны видеть разные способы решения, другим необходима значительная помощь для того, чтобы просто задачу решить. Да и потребность в мере помощи различна у разных учеников. При этом опред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ленная часть учащихся класса так и остается недогруженной, так как предп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лагаемые задачи слишком для них просты. В связи с этим встает вопрос: «Как же организовать на уроке работу над задачей, чтобы она соответствов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ла возможностям учащихся?» Для этого потребуется изучить анализ работ психологов, который позволит выделить уровни умения решать задачи младшими школьниками.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Низкий уровень. Восприятие задачи осуществляется учеником поверхностно, неполно. При этом он вычленяет разрозненные данные, внешние, зачастую несущественные элементы задачи. Ученик не может и не пытается предв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деть ход её решения. Характерна ситуация, когда, не поняв как следует зад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чу, ученик уже приступает к её решению, которое чаще всего оказывается беспорядочным манипулированием числовыми данными.</w:t>
      </w:r>
    </w:p>
    <w:p w:rsidR="005B23F7" w:rsidRPr="00E461C2" w:rsidRDefault="005B23F7" w:rsidP="00BC3640">
      <w:pPr>
        <w:pStyle w:val="a3"/>
        <w:jc w:val="both"/>
        <w:rPr>
          <w:color w:val="000000"/>
          <w:sz w:val="28"/>
          <w:szCs w:val="28"/>
        </w:rPr>
      </w:pP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Средний уровень. Восприятие задачи сопровождается её анализом. Ученик стремится понять задачу, выделяет данные и искомое, но способен при этом установить между ними лишь отдельные связи. Из-за отсутствия единой си</w:t>
      </w:r>
      <w:r w:rsidRPr="00E461C2">
        <w:rPr>
          <w:color w:val="000000"/>
          <w:sz w:val="28"/>
          <w:szCs w:val="28"/>
        </w:rPr>
        <w:t>с</w:t>
      </w:r>
      <w:r w:rsidRPr="00E461C2">
        <w:rPr>
          <w:color w:val="000000"/>
          <w:sz w:val="28"/>
          <w:szCs w:val="28"/>
        </w:rPr>
        <w:t>темы связей между величинами, затруднено предвидение последующего хода решения задачи. Чем более развита эта сеть, тем больше вероятность ош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бочного решения.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Высокий уровень. На основе полного всестороннего анализа задачи ученик выделяет целостную систему (комплекс) взаимосвязей между данными и и</w:t>
      </w:r>
      <w:r w:rsidRPr="00E461C2">
        <w:rPr>
          <w:color w:val="000000"/>
          <w:sz w:val="28"/>
          <w:szCs w:val="28"/>
        </w:rPr>
        <w:t>с</w:t>
      </w:r>
      <w:r w:rsidRPr="00E461C2">
        <w:rPr>
          <w:color w:val="000000"/>
          <w:sz w:val="28"/>
          <w:szCs w:val="28"/>
        </w:rPr>
        <w:t>комым. Это позволяет ему осуществлять целостное планирование решения задачи. Ученик способен самостоятельно увидеть разные способы решения и выделить наиболее рациональный из возможных.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Очевидно, что то обучающее воздействие, которое целесообразно для умс</w:t>
      </w:r>
      <w:r w:rsidRPr="00E461C2">
        <w:rPr>
          <w:color w:val="000000"/>
          <w:sz w:val="28"/>
          <w:szCs w:val="28"/>
        </w:rPr>
        <w:t>т</w:t>
      </w:r>
      <w:r w:rsidRPr="00E461C2">
        <w:rPr>
          <w:color w:val="000000"/>
          <w:sz w:val="28"/>
          <w:szCs w:val="28"/>
        </w:rPr>
        <w:t>венной деятельности высокого уровня, окажется недоступно для понимания и усвоения на низком уровне. Поэтому для повышения эффективности об</w:t>
      </w:r>
      <w:r w:rsidRPr="00E461C2">
        <w:rPr>
          <w:color w:val="000000"/>
          <w:sz w:val="28"/>
          <w:szCs w:val="28"/>
        </w:rPr>
        <w:t>у</w:t>
      </w:r>
      <w:r w:rsidRPr="00E461C2">
        <w:rPr>
          <w:color w:val="000000"/>
          <w:sz w:val="28"/>
          <w:szCs w:val="28"/>
        </w:rPr>
        <w:t>чения решению задач необходимо учитывать исходный уровень сформир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ванности этого умения у ученика (это интуитивно делает опытный учитель).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Отмеченные выше особенности умственной деятельности учащихся при р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шении текстовых задач позволяет определить сущность дальнейшей работы с ними на разных уровнях.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Широкие возможности для совершенствования работы над текстовой задачей имеются, как известно, в приеме моделирования. В своей работе дети учатся моделировать не только ситуацию, представленную в задаче, но и процесс рассуждения, ведущий к составлению плана решения, так называемое «дер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во рассуждения» - это задача для самого высокого уровня. Для тех, кто не достиг этого уровня, предлагаются задания, которые направляют с помощью моделирования на осуществления полноценного анализа содержания задачи: на использование модели для нахождения способа решения; на осмысление каждого звена в цепи взаимосвязей «дерева рассуждений», предлагаемого в готовом виде.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Для того, чтобы организовать разноуровневую работу над задачей в одно и то же время, отведенное для этого на уроке, можно использовать индивид</w:t>
      </w:r>
      <w:r w:rsidRPr="00E461C2">
        <w:rPr>
          <w:color w:val="000000"/>
          <w:sz w:val="28"/>
          <w:szCs w:val="28"/>
        </w:rPr>
        <w:t>у</w:t>
      </w:r>
      <w:r w:rsidRPr="00E461C2">
        <w:rPr>
          <w:color w:val="000000"/>
          <w:sz w:val="28"/>
          <w:szCs w:val="28"/>
        </w:rPr>
        <w:t>альные карточки-задание, которые готовятся заранее в трех вариантах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Эти карточки содержат системы заданий, связанные с анализом и решением одной и той же задачи, но на разных уровнях. В размноженном виде они предлагаются учащимся в виде печатной основы. Ученик выполняет задание письменно в специально отведенном для этого месте. Предлагая ученику в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риант оптимального для него уровня сложности, мы осуществляем дифф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ренциацию поисковой деятельности при решении задачи.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Приведем примеры таких карточек. Отметим, что из этических соображений в предлагаемой ученику карточке уровень не указывается, а различие вар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антов обозначается кружками разного цвета в верхнем углу карточки.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Задача.(III кл.). От двух пристаней, расстояние между которыми 117 км, о</w:t>
      </w:r>
      <w:r w:rsidRPr="00E461C2">
        <w:rPr>
          <w:color w:val="000000"/>
          <w:sz w:val="28"/>
          <w:szCs w:val="28"/>
        </w:rPr>
        <w:t>т</w:t>
      </w:r>
      <w:r w:rsidRPr="00E461C2">
        <w:rPr>
          <w:color w:val="000000"/>
          <w:sz w:val="28"/>
          <w:szCs w:val="28"/>
        </w:rPr>
        <w:t>правились одновременно навстречу друг к другу по реке два катера. Один шёл со скоростью 17 км/ч., другой – 24 км/ч. какое расстояние будет между катерами через 2 часа после начала движения?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 уровень.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1. Рассмотри чертеж к задаче и выполни задания: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17 км/ч 24 км/ч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117 км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а) обведи синим карандашом отрезок, обозначающий расстояние, пройденное первым катером за 2 часа. Вычисли это расстояние.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б) обведи красным карандашом отрезок, обозначающий расстояние, про</w:t>
      </w:r>
      <w:r w:rsidRPr="00E461C2">
        <w:rPr>
          <w:color w:val="000000"/>
          <w:sz w:val="28"/>
          <w:szCs w:val="28"/>
        </w:rPr>
        <w:t>й</w:t>
      </w:r>
      <w:r w:rsidRPr="00E461C2">
        <w:rPr>
          <w:color w:val="000000"/>
          <w:sz w:val="28"/>
          <w:szCs w:val="28"/>
        </w:rPr>
        <w:t>денное вторым катером за два часа. Вычисли это расстояние.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в) рассмотри отрезки, обозначающие расстояние, пройденное двумя катерами за это время. Вычисли это расстояние.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г) прочитай вопрос задачи и обозначь дугой на чертеже отрезок, соответс</w:t>
      </w:r>
      <w:r w:rsidRPr="00E461C2">
        <w:rPr>
          <w:color w:val="000000"/>
          <w:sz w:val="28"/>
          <w:szCs w:val="28"/>
        </w:rPr>
        <w:t>т</w:t>
      </w:r>
      <w:r w:rsidRPr="00E461C2">
        <w:rPr>
          <w:color w:val="000000"/>
          <w:sz w:val="28"/>
          <w:szCs w:val="28"/>
        </w:rPr>
        <w:t>вующий искомому. Вычисли это расстояние.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Если задача решена, то запиши ответ.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Ответ: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2. Рассмотри ещё раз задание I и запиши план решения этой задачи (без в</w:t>
      </w:r>
      <w:r w:rsidRPr="00E461C2">
        <w:rPr>
          <w:color w:val="000000"/>
          <w:sz w:val="28"/>
          <w:szCs w:val="28"/>
        </w:rPr>
        <w:t>ы</w:t>
      </w:r>
      <w:r w:rsidRPr="00E461C2">
        <w:rPr>
          <w:color w:val="000000"/>
          <w:sz w:val="28"/>
          <w:szCs w:val="28"/>
        </w:rPr>
        <w:t>числений).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3. Проверь себя! Ответ: 35 км.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У данной задачи есть более рациональный способ решения. Но он как прав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ло более труден для слабых учащихся, так как предусматривает опериров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ние менее конкретным понятием «скорость сближения». Поэтому можно предложить учащимся рассмотреть этот способ решения и объяснить его. Это задание обозначаем в карточке как дополнительное.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Дополнительное задание.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4. Рассмотри другой способ решения данной задачи. Запиши пояснения к к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ждому действию и вычисли ответ.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1) 17+24=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…х2=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3) 117-…= Ответ: … км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 уровень.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1. Закончи чертеж к задаче. Обозначь на нём данные и искомые: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2. Рассмотри «дерево рассуждений» от данных к вопросу. Укажи на нем п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следовательность действий и арифметические знаки каждого действия.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17 км/ч 24 км/ч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скорость сближения 2 часа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расстояние пройденное ?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двумя катерами 117 км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?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расстояние между катерами.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3. Пользуясь «деревом рассуждений», запиши план решения задачи.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4. Запиши решение задачи: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а) по действиям,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б) выражением.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Ответ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Дополнительное задание.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5. Пользуясь чертежом, найди другой способ решения задачи и запиши его. (т.к. другой способ решения более очевиден, учащиеся могут найти его сам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стоятельно, без вспомогательных средств).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1) по действиям с пояснением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выражением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Ответ.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6. Проверь себя! Сопоставь ответы, полученные разными способами.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 уровень.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1. Выполни чертеж к задаче.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2. Пользуясь чертежом, найди более рациональный способ решения. Составь к этому способу «дерево рассуждений» (дети самостоятельно составляют «дерево рассуждений» как во втором варианте).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3. Запиши план решения задачи в соответствии с «деревом рассуждений».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4. Пользуясь планом, запиши решение задачи: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1) по действиям;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выражением.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Ответ: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5. Проверь себя! Ответ задачи: 35 км.</w:t>
      </w:r>
    </w:p>
    <w:p w:rsidR="007720A1" w:rsidRPr="00E461C2" w:rsidRDefault="007720A1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Дополнительное задание.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6. Узнай, какое расстояние будет между катерами при той же скорости и н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правления движения через 3 часа? 4 часа?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 заданиях намеренно как бы изолируется план решения от вычислительных действий (в практике преобладает «пошаговое» планирование как более до</w:t>
      </w:r>
      <w:r w:rsidRPr="00E461C2">
        <w:rPr>
          <w:color w:val="000000"/>
          <w:sz w:val="28"/>
          <w:szCs w:val="28"/>
        </w:rPr>
        <w:t>с</w:t>
      </w:r>
      <w:r w:rsidRPr="00E461C2">
        <w:rPr>
          <w:color w:val="000000"/>
          <w:sz w:val="28"/>
          <w:szCs w:val="28"/>
        </w:rPr>
        <w:t>тупное). Это сделано с целью формирования умения осуществлять целостное планирование решения задачи. Преимущество его перед «пошаговым» в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дится в том, что при этом внимание учащихся концентрируется на поиске обобщенного способа решения задачи вне зависимости от конкретных ч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словых данных, отвлекаясь от них.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Рассмотрим другой пример.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Задача. Из двух городов, расстояние между которыми 770 км, отошли одн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временно навстречу друг другу два поезда. Скорость первого поезда 50 км/ч, скорость второго 60 км/ч. через сколько часов встретятся эти поезда?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Задание. Составь обратную задачу к данной по выражению: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770:7-50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Работа проводится по карточкам с учетом уровня умственной деятельности ученика.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 уровень.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Рассмотри данное выражение. Оно показывает, что должно быть известно в задаче. Догадайся каким будет её вопрос. Для выполнения задания используй текст: «Из двух городов, расстояние между которыми … км, отошли одн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временно на встречу друг к другу два поезда. Через …. часа они встретились. Скорость одного поезда … км/ч».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Подставь нужные числа и запиши вопрос задачи.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 уровень.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Для выполнения задания воспользуйся чертежом. Обозначь на нем то, что дано. Подумай, каким будет вопрос задачи и укажи его на чертеже:</w:t>
      </w:r>
    </w:p>
    <w:p w:rsidR="005B23F7" w:rsidRPr="00E461C2" w:rsidRDefault="005B23F7" w:rsidP="005B23F7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 уровень.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ля выполнения задания воспользуйся чертежом. Обозначь на нем то, что д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но. Подумай, каким будет вопрос задачи и укажи его на чертеже: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 уровень.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Составленную тобой обратную задачу изобрази с помощью чертежа.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Помимо иллюстрированных, можно организовать на уроке и другие виды р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боты над задачей (её преобразование, составление аналогичной задачи к да</w:t>
      </w:r>
      <w:r w:rsidRPr="00E461C2">
        <w:rPr>
          <w:color w:val="000000"/>
          <w:sz w:val="28"/>
          <w:szCs w:val="28"/>
        </w:rPr>
        <w:t>н</w:t>
      </w:r>
      <w:r w:rsidRPr="00E461C2">
        <w:rPr>
          <w:color w:val="000000"/>
          <w:sz w:val="28"/>
          <w:szCs w:val="28"/>
        </w:rPr>
        <w:t>ной и т.д.), подобным образом учитывая индивидуальный уровень возможн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стей ученика.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Важным является вопрос об организации такой работы на уроке. Благодаря тому, что варианты заданий приспособлены к возможностям учащихся, а п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чатная форма предъявления задания снимает, связанные с оформлением, на уроке может быть организованная работа учащихся. Во время этой работы учитель имеет возможность оказать индивидуальную помощь отдельным учащимся.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Но возможны и другие варианты. Например, по мере необходимости учитель может руководить работой учащихся одного из уровней, в то время как др</w:t>
      </w:r>
      <w:r w:rsidRPr="00E461C2">
        <w:rPr>
          <w:color w:val="000000"/>
          <w:sz w:val="28"/>
          <w:szCs w:val="28"/>
        </w:rPr>
        <w:t>у</w:t>
      </w:r>
      <w:r w:rsidRPr="00E461C2">
        <w:rPr>
          <w:color w:val="000000"/>
          <w:sz w:val="28"/>
          <w:szCs w:val="28"/>
        </w:rPr>
        <w:t>гие работают самостоятельно.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Может быть организована и групповая работа на уроке. При этом дети ка</w:t>
      </w:r>
      <w:r w:rsidRPr="00E461C2">
        <w:rPr>
          <w:color w:val="000000"/>
          <w:sz w:val="28"/>
          <w:szCs w:val="28"/>
        </w:rPr>
        <w:t>ж</w:t>
      </w:r>
      <w:r w:rsidRPr="00E461C2">
        <w:rPr>
          <w:color w:val="000000"/>
          <w:sz w:val="28"/>
          <w:szCs w:val="28"/>
        </w:rPr>
        <w:t>дой группы обсуждают и выполняют задания совместно, состав этих групп может быть как разноуровневым, так и одноуровневым, в зависимости от ц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лей, которые ставит учитель в этой работе. В конце урока работы учащихся собираются учителем для проверки.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от факт, что учащиеся решают одну и ту же задачу, создает благоприятные условия для обсуждения задачи сразу же после её решения. Это, с одной ст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роны, служит необходимой обратной связью для учителя, который получает таким образом общее представление о выполнении работы учащимися уже на уроке. С другой стороны, обратная связь осуществляется и для ученика: он ещё помнит какие имел трудности и сомнения, и получает либо подтве</w:t>
      </w:r>
      <w:r w:rsidRPr="00E461C2">
        <w:rPr>
          <w:color w:val="000000"/>
          <w:sz w:val="28"/>
          <w:szCs w:val="28"/>
        </w:rPr>
        <w:t>р</w:t>
      </w:r>
      <w:r w:rsidRPr="00E461C2">
        <w:rPr>
          <w:color w:val="000000"/>
          <w:sz w:val="28"/>
          <w:szCs w:val="28"/>
        </w:rPr>
        <w:t>ждение, либо опровержение своей деятельности и результатов. Кроме того, в ходе обсуждения результатов работы каждый ученик имеет возможность увидеть деятельность более высокого уровня, чем тот, на котором он раб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тал. Таким образом учащиеся не ограничиваются рамками предлагаемого им уровня.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Дифференцированную работу на уроке можно проводить и при работе над ошибками в решении задач.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Приведем примеры дифференцированных заданий такого рода: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Учащимся, которые успешно справляются с решением задач, предлагаются дифференцированные задания, которые связаны с увеличением объёма задач, с составлением обратных задач, с решением задач с недостающими или ли</w:t>
      </w:r>
      <w:r w:rsidRPr="00E461C2">
        <w:rPr>
          <w:color w:val="000000"/>
          <w:sz w:val="28"/>
          <w:szCs w:val="28"/>
        </w:rPr>
        <w:t>ш</w:t>
      </w:r>
      <w:r w:rsidRPr="00E461C2">
        <w:rPr>
          <w:color w:val="000000"/>
          <w:sz w:val="28"/>
          <w:szCs w:val="28"/>
        </w:rPr>
        <w:t>ними данными, с составлением задач по данному решению.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Учащимся были предложены задачи: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1. Коробка цветных карандашей стоит 12 копеек. Кисточка в 3 раза дешевле коробки карандашей, а книга на 28 копеек дороже, чем кисточка. Сколько стоит книга?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2. Хозяйка купила 16 кг огурцов. Она разложила их в 4 банки по 3 кг в ка</w:t>
      </w:r>
      <w:r w:rsidRPr="00E461C2">
        <w:rPr>
          <w:color w:val="000000"/>
          <w:sz w:val="28"/>
          <w:szCs w:val="28"/>
        </w:rPr>
        <w:t>ж</w:t>
      </w:r>
      <w:r w:rsidRPr="00E461C2">
        <w:rPr>
          <w:color w:val="000000"/>
          <w:sz w:val="28"/>
          <w:szCs w:val="28"/>
        </w:rPr>
        <w:t>дую. Сколько килограмм огурцов у неё осталось?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3. Мама купила 3 метра шёлка по 4 рубля за 1 метр и столько же метров ше</w:t>
      </w:r>
      <w:r w:rsidRPr="00E461C2">
        <w:rPr>
          <w:color w:val="000000"/>
          <w:sz w:val="28"/>
          <w:szCs w:val="28"/>
        </w:rPr>
        <w:t>р</w:t>
      </w:r>
      <w:r w:rsidRPr="00E461C2">
        <w:rPr>
          <w:color w:val="000000"/>
          <w:sz w:val="28"/>
          <w:szCs w:val="28"/>
        </w:rPr>
        <w:t>сти по 7 рублей за 1 метр. Сколько денег она уплатила за всю покупку?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С учётом ошибок были составлены следующие задания: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• Для учеников, которые самостоятельно справились с решением всех трех задач: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1. Составь задачу по выражению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(48:8)х6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. Решите задачу: « За три стула заплатили 27 рублей. Сколько можно купить стульев на 63 рубля?».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Измени вопрос задачи так, чтобы ответ на него был найден умножением.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3. На какие вопросы можно ещё ответить пользуясь данными задачи №1. З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пиши эти вопросы и ответы на них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4. Прочитай задачу №2. Во сколько банок можно разложить оставшиеся огурцы и сколько кг огурцов останется после этого.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того.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5. Составь обратную задачу к задаче №1 и реши её.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• Для учеников, допустивших ошибки.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I. Со вспомогательными вопросами к задаче.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№2: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Ответьте на вопросы: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что означает число 3 в условии задачи ( 3 кг огурцов в одной банке)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можно ли узнать сколько кг огурцов в 4 банках? (можно 3х4=12 кг)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хозяйка купила огурцов больше или меньше 12 кг? (больше)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Запиши решение.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№3: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Прочитай условие задачи. Что означает: столько же метров шерсти? Запиши эти слова числом и реши задачу.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II .C дополнительными указаниями.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№1: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Дешевле – значит меньше;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Дороже – значит больше.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Замените слова дороже и дешевле словами больше и меньше и решите зад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чу.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№2: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Узнайте сначала сколько кг огурцов в 4 банках, а затем ответьте на вопрос задачи.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III. С дополнительной конкретизацией.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№1: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КОРОБКА – 12 коп.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КИСТОЧКА - в 3 раза больше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КНИКА - на 28 коп. меньше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№2: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Рассмотри чертеж, что означает на нем каждая величина?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16 кг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3кг 3кг 3кг 3кг ? кг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(по 3 кг х 4 раза)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№3: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ШЕЛК 3 м по 4 руб.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ШЕРСТЬ м по 7 руб.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Вставь в окошко нужное число и реши задачу.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IV. С выбором решения.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№1: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Выбери решение для данной задачи: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1. 1) 12х3=36 (коп.)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36+28=64 (коп.)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2. 1) 12:3=4 (коп.)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4+28=32 (коп.)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3. 1) 12х3=36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III. С дополнительной конкретизацией.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№1: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КОРОБКА – 12 коп.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КИСТОЧКА - в 3 раза больше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КНИКА - на 28 коп. меньше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№2: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Рассмотри чертеж, что означает на нем каждая величина?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16 кг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3кг 3кг 3кг 3кг ? кг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(по 3 кг х 4 раза)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№3: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ШЕЛК 3 м по 4 руб.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ШЕРСТЬ м по 7 руб.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Вставь в окошко нужное число и реши задачу.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IV. С выбором решения.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№1: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Выбери решение для данной задачи: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1. 1) 12х3=36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36+28=64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2. 1) 12:3=4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4+28=32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3. 1) 12х3=36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36-28=8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V. С выполнением некоторой части задания.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№1: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Закончи решение задачи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1) 12:3= 4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…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Запиши первое действие и ответ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1) …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4+28=…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VI. С вспомогательными упражнениями.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№1: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Сначала реши задачу: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а) Коробка цветных карандашей стоит 12 копеек, кисточка в 3 раза дешевле. Сколько стоит кисточка?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б) Кисточка стоит 4 копейки, а книга на 28 копеек дороже. Сколько стоит книга?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в) А теперь реши задачу №1.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Работа над текстовой задачей на уроке с помощью карточек-заданий ,и ди</w:t>
      </w:r>
      <w:r w:rsidRPr="00E461C2">
        <w:rPr>
          <w:color w:val="000000"/>
          <w:sz w:val="28"/>
          <w:szCs w:val="28"/>
        </w:rPr>
        <w:t>ф</w:t>
      </w:r>
      <w:r w:rsidRPr="00E461C2">
        <w:rPr>
          <w:color w:val="000000"/>
          <w:sz w:val="28"/>
          <w:szCs w:val="28"/>
        </w:rPr>
        <w:t>ференцированных заданий при работе над ошибками, допущенными при их решении,</w:t>
      </w:r>
      <w:r w:rsidRPr="00E461C2">
        <w:rPr>
          <w:rStyle w:val="apple-converted-space"/>
          <w:color w:val="000000"/>
          <w:sz w:val="28"/>
          <w:szCs w:val="28"/>
        </w:rPr>
        <w:t> 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1. 1) 12х3=36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36+28=64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2. 1) 12:3=4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4+28=32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3. 1) 12х3=36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36-28=8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V. С выполнением некоторой части задания.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№1: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Закончи решение задачи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1) 12:3= 4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…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Запиши первое действие и ответ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1) …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2) 4+28=… (коп.)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VI. С вспомогательными упражнениями.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К задаче №1: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Сначала реши задачу: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а) Коробка цветных карандашей стоит 12 копеек, кисточка в 3 раза дешевле. Сколько стоит кисточка?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б) Кисточка стоит 4 копейки, а книга на 28 копеек дороже. Сколько стоит книга?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в) А теперь реши задачу №1.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Работа над текстовой задаче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а уроке с помощью карточек-заданий ,и дифференцированных заданий при работе над ошибками, допущенными при их решении, позволяет организ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вать разноуровневую работу на уроке и органично вписывается в ход урока, удобна в организации, повышает самостоятельность учащихся и позволяет формировать у них умение решать текстовые задачи на доступном им уровне сложности – это совершенствует обучение решению задач учащихся начал</w:t>
      </w:r>
      <w:r w:rsidRPr="00E461C2">
        <w:rPr>
          <w:color w:val="000000"/>
          <w:sz w:val="28"/>
          <w:szCs w:val="28"/>
        </w:rPr>
        <w:t>ь</w:t>
      </w:r>
      <w:r w:rsidRPr="00E461C2">
        <w:rPr>
          <w:color w:val="000000"/>
          <w:sz w:val="28"/>
          <w:szCs w:val="28"/>
        </w:rPr>
        <w:t>ных классов.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 следующей главе рассмотрим необходимость внедрения уровневой дифф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ренциации на уроке и проведем исследование для доказательства необход</w:t>
      </w:r>
      <w:r w:rsidRPr="00E461C2">
        <w:rPr>
          <w:color w:val="000000"/>
          <w:sz w:val="28"/>
          <w:szCs w:val="28"/>
        </w:rPr>
        <w:t>и</w:t>
      </w:r>
      <w:r w:rsidRPr="00E461C2">
        <w:rPr>
          <w:color w:val="000000"/>
          <w:sz w:val="28"/>
          <w:szCs w:val="28"/>
        </w:rPr>
        <w:t>мости использования дифференцированного подхода на уроках математики.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Глава 3: Содержание и анализ опытно-экспериментальной работы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Внедрение уровневой дифференциации в практику весьма сопряжено с опр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деленными трудностями, вызывает горячие споры и дискуссии, многочи</w:t>
      </w:r>
      <w:r w:rsidRPr="00E461C2">
        <w:rPr>
          <w:color w:val="000000"/>
          <w:sz w:val="28"/>
          <w:szCs w:val="28"/>
        </w:rPr>
        <w:t>с</w:t>
      </w:r>
      <w:r w:rsidRPr="00E461C2">
        <w:rPr>
          <w:color w:val="000000"/>
          <w:sz w:val="28"/>
          <w:szCs w:val="28"/>
        </w:rPr>
        <w:t>ленные «за» и «против».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Нами было проведено исследование задачами которого явились: выяснение уровня усвоений знаний, умений и навыков; диагностика познавательных процессов младшего школьника; обоснование положительных и отрицател</w:t>
      </w:r>
      <w:r w:rsidRPr="00E461C2">
        <w:rPr>
          <w:color w:val="000000"/>
          <w:sz w:val="28"/>
          <w:szCs w:val="28"/>
        </w:rPr>
        <w:t>ь</w:t>
      </w:r>
      <w:r w:rsidRPr="00E461C2">
        <w:rPr>
          <w:color w:val="000000"/>
          <w:sz w:val="28"/>
          <w:szCs w:val="28"/>
        </w:rPr>
        <w:t>ных аспектов внедрения в классе уровневой дифференциации.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В процессе исследования применялись следующие методы. Анализ педаг</w:t>
      </w:r>
      <w:r w:rsidRPr="00E461C2">
        <w:rPr>
          <w:color w:val="000000"/>
          <w:sz w:val="28"/>
          <w:szCs w:val="28"/>
        </w:rPr>
        <w:t>о</w:t>
      </w:r>
      <w:r w:rsidRPr="00E461C2">
        <w:rPr>
          <w:color w:val="000000"/>
          <w:sz w:val="28"/>
          <w:szCs w:val="28"/>
        </w:rPr>
        <w:t>гической литературы, школьной документации; анализ самостоятельных р</w:t>
      </w:r>
      <w:r w:rsidRPr="00E461C2">
        <w:rPr>
          <w:color w:val="000000"/>
          <w:sz w:val="28"/>
          <w:szCs w:val="28"/>
        </w:rPr>
        <w:t>а</w:t>
      </w:r>
      <w:r w:rsidRPr="00E461C2">
        <w:rPr>
          <w:color w:val="000000"/>
          <w:sz w:val="28"/>
          <w:szCs w:val="28"/>
        </w:rPr>
        <w:t>бот учащихся; беседа с учителем; личные наблюдения. Были проведены м</w:t>
      </w:r>
      <w:r w:rsidRPr="00E461C2">
        <w:rPr>
          <w:color w:val="000000"/>
          <w:sz w:val="28"/>
          <w:szCs w:val="28"/>
        </w:rPr>
        <w:t>е</w:t>
      </w:r>
      <w:r w:rsidRPr="00E461C2">
        <w:rPr>
          <w:color w:val="000000"/>
          <w:sz w:val="28"/>
          <w:szCs w:val="28"/>
        </w:rPr>
        <w:t>тодики изучения познавательных процессов: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методика «корректурная проба»;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методика «красно-черная таблица»;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методика «расстановки чисел»;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методика «оперативная память»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методика «память на числа;»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методика «память на образы»;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методика «закономерности числового ряда»;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методика «исключения понятий»;</w:t>
      </w:r>
    </w:p>
    <w:p w:rsidR="00E461C2" w:rsidRPr="00E461C2" w:rsidRDefault="00E461C2" w:rsidP="00E461C2">
      <w:pPr>
        <w:pStyle w:val="a3"/>
        <w:jc w:val="both"/>
        <w:rPr>
          <w:color w:val="000000"/>
          <w:sz w:val="28"/>
          <w:szCs w:val="28"/>
        </w:rPr>
      </w:pPr>
      <w:r w:rsidRPr="00E461C2">
        <w:rPr>
          <w:color w:val="000000"/>
          <w:sz w:val="28"/>
          <w:szCs w:val="28"/>
        </w:rPr>
        <w:t>- методика «интеллектуальная лабильность»</w:t>
      </w: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</w:p>
    <w:p w:rsidR="007720A1" w:rsidRPr="00E461C2" w:rsidRDefault="007720A1" w:rsidP="007720A1">
      <w:pPr>
        <w:pStyle w:val="a3"/>
        <w:jc w:val="both"/>
        <w:rPr>
          <w:color w:val="000000"/>
          <w:sz w:val="28"/>
          <w:szCs w:val="28"/>
        </w:rPr>
      </w:pPr>
    </w:p>
    <w:p w:rsidR="00BC3640" w:rsidRPr="00E461C2" w:rsidRDefault="00BC3640" w:rsidP="00BC3640">
      <w:pPr>
        <w:pStyle w:val="a3"/>
        <w:jc w:val="both"/>
        <w:rPr>
          <w:color w:val="000000"/>
          <w:sz w:val="28"/>
          <w:szCs w:val="28"/>
        </w:rPr>
      </w:pPr>
    </w:p>
    <w:p w:rsidR="00BC3640" w:rsidRPr="00E461C2" w:rsidRDefault="00BC3640" w:rsidP="00D96D40">
      <w:pPr>
        <w:pStyle w:val="a3"/>
        <w:jc w:val="both"/>
        <w:rPr>
          <w:color w:val="000000"/>
          <w:sz w:val="28"/>
          <w:szCs w:val="28"/>
        </w:rPr>
      </w:pP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</w:p>
    <w:p w:rsidR="00C54CBD" w:rsidRPr="00E461C2" w:rsidRDefault="00C54CBD" w:rsidP="00C54CBD">
      <w:pPr>
        <w:pStyle w:val="a3"/>
        <w:jc w:val="both"/>
        <w:rPr>
          <w:color w:val="000000"/>
          <w:sz w:val="28"/>
          <w:szCs w:val="28"/>
        </w:rPr>
      </w:pPr>
    </w:p>
    <w:p w:rsidR="00C54CBD" w:rsidRPr="00E461C2" w:rsidRDefault="00C54CBD" w:rsidP="00A72932">
      <w:pPr>
        <w:pStyle w:val="a3"/>
        <w:jc w:val="both"/>
        <w:rPr>
          <w:color w:val="000000"/>
          <w:sz w:val="28"/>
          <w:szCs w:val="28"/>
        </w:rPr>
      </w:pP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</w:p>
    <w:p w:rsidR="00A72932" w:rsidRPr="00E461C2" w:rsidRDefault="00A72932" w:rsidP="00A72932">
      <w:pPr>
        <w:pStyle w:val="a3"/>
        <w:jc w:val="both"/>
        <w:rPr>
          <w:color w:val="000000"/>
          <w:sz w:val="28"/>
          <w:szCs w:val="28"/>
        </w:rPr>
      </w:pPr>
    </w:p>
    <w:p w:rsidR="002C3037" w:rsidRPr="00E461C2" w:rsidRDefault="002C3037" w:rsidP="002C303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sectPr w:rsidR="002C3037" w:rsidRPr="00E461C2" w:rsidSect="00A658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78" w:rsidRDefault="00CD4478" w:rsidP="002C3037">
      <w:pPr>
        <w:spacing w:after="0" w:line="240" w:lineRule="auto"/>
      </w:pPr>
      <w:r>
        <w:separator/>
      </w:r>
    </w:p>
  </w:endnote>
  <w:endnote w:type="continuationSeparator" w:id="1">
    <w:p w:rsidR="00CD4478" w:rsidRDefault="00CD4478" w:rsidP="002C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313"/>
      <w:docPartObj>
        <w:docPartGallery w:val="Page Numbers (Bottom of Page)"/>
        <w:docPartUnique/>
      </w:docPartObj>
    </w:sdtPr>
    <w:sdtContent>
      <w:p w:rsidR="00CD4478" w:rsidRDefault="00CD4478">
        <w:pPr>
          <w:pStyle w:val="a9"/>
          <w:jc w:val="right"/>
        </w:pPr>
        <w:fldSimple w:instr=" PAGE   \* MERGEFORMAT ">
          <w:r w:rsidR="00322413">
            <w:rPr>
              <w:noProof/>
            </w:rPr>
            <w:t>2</w:t>
          </w:r>
        </w:fldSimple>
      </w:p>
    </w:sdtContent>
  </w:sdt>
  <w:p w:rsidR="00CD4478" w:rsidRDefault="00CD44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78" w:rsidRDefault="00CD4478" w:rsidP="002C3037">
      <w:pPr>
        <w:spacing w:after="0" w:line="240" w:lineRule="auto"/>
      </w:pPr>
      <w:r>
        <w:separator/>
      </w:r>
    </w:p>
  </w:footnote>
  <w:footnote w:type="continuationSeparator" w:id="1">
    <w:p w:rsidR="00CD4478" w:rsidRDefault="00CD4478" w:rsidP="002C3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7BE"/>
    <w:multiLevelType w:val="hybridMultilevel"/>
    <w:tmpl w:val="4FF036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9C40DE2"/>
    <w:multiLevelType w:val="multilevel"/>
    <w:tmpl w:val="757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B4A72"/>
    <w:multiLevelType w:val="multilevel"/>
    <w:tmpl w:val="5558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99B"/>
    <w:rsid w:val="00021A1A"/>
    <w:rsid w:val="000B0C58"/>
    <w:rsid w:val="000B62D5"/>
    <w:rsid w:val="00145EBA"/>
    <w:rsid w:val="002738B7"/>
    <w:rsid w:val="002905A5"/>
    <w:rsid w:val="002C3037"/>
    <w:rsid w:val="00322413"/>
    <w:rsid w:val="005B23F7"/>
    <w:rsid w:val="006B5F11"/>
    <w:rsid w:val="0070497B"/>
    <w:rsid w:val="007720A1"/>
    <w:rsid w:val="00820FEE"/>
    <w:rsid w:val="00880178"/>
    <w:rsid w:val="008F2B70"/>
    <w:rsid w:val="0098599B"/>
    <w:rsid w:val="00A65813"/>
    <w:rsid w:val="00A72932"/>
    <w:rsid w:val="00AA7CCC"/>
    <w:rsid w:val="00AE5752"/>
    <w:rsid w:val="00B64A6E"/>
    <w:rsid w:val="00BC3640"/>
    <w:rsid w:val="00C54CBD"/>
    <w:rsid w:val="00CA0F11"/>
    <w:rsid w:val="00CD4478"/>
    <w:rsid w:val="00CE46F6"/>
    <w:rsid w:val="00D96D40"/>
    <w:rsid w:val="00E4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A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62D5"/>
    <w:pPr>
      <w:ind w:left="720"/>
      <w:contextualSpacing/>
    </w:pPr>
  </w:style>
  <w:style w:type="character" w:styleId="a6">
    <w:name w:val="Strong"/>
    <w:basedOn w:val="a0"/>
    <w:uiPriority w:val="22"/>
    <w:qFormat/>
    <w:rsid w:val="002738B7"/>
    <w:rPr>
      <w:b/>
      <w:bCs/>
    </w:rPr>
  </w:style>
  <w:style w:type="character" w:customStyle="1" w:styleId="apple-converted-space">
    <w:name w:val="apple-converted-space"/>
    <w:basedOn w:val="a0"/>
    <w:rsid w:val="002738B7"/>
  </w:style>
  <w:style w:type="paragraph" w:styleId="a7">
    <w:name w:val="header"/>
    <w:basedOn w:val="a"/>
    <w:link w:val="a8"/>
    <w:uiPriority w:val="99"/>
    <w:semiHidden/>
    <w:unhideWhenUsed/>
    <w:rsid w:val="002C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3037"/>
  </w:style>
  <w:style w:type="paragraph" w:styleId="a9">
    <w:name w:val="footer"/>
    <w:basedOn w:val="a"/>
    <w:link w:val="aa"/>
    <w:uiPriority w:val="99"/>
    <w:unhideWhenUsed/>
    <w:rsid w:val="002C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037"/>
  </w:style>
  <w:style w:type="character" w:customStyle="1" w:styleId="apple-style-span">
    <w:name w:val="apple-style-span"/>
    <w:basedOn w:val="a0"/>
    <w:rsid w:val="00A72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52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33</Pages>
  <Words>8872</Words>
  <Characters>50572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cp:keywords/>
  <dc:description/>
  <cp:lastModifiedBy>нет</cp:lastModifiedBy>
  <cp:revision>9</cp:revision>
  <cp:lastPrinted>2014-11-07T05:59:00Z</cp:lastPrinted>
  <dcterms:created xsi:type="dcterms:W3CDTF">2014-11-06T04:49:00Z</dcterms:created>
  <dcterms:modified xsi:type="dcterms:W3CDTF">2014-11-14T07:38:00Z</dcterms:modified>
</cp:coreProperties>
</file>