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C4" w:rsidRPr="00572DE5" w:rsidRDefault="00C235C4" w:rsidP="00C235C4">
      <w:pPr>
        <w:rPr>
          <w:b/>
          <w:i/>
          <w:sz w:val="20"/>
          <w:szCs w:val="20"/>
        </w:rPr>
      </w:pPr>
      <w:r w:rsidRPr="00572DE5">
        <w:rPr>
          <w:b/>
          <w:i/>
          <w:sz w:val="28"/>
          <w:szCs w:val="28"/>
        </w:rPr>
        <w:t>СЭВ</w:t>
      </w:r>
      <w:r w:rsidRPr="00572DE5">
        <w:rPr>
          <w:b/>
          <w:i/>
          <w:sz w:val="20"/>
          <w:szCs w:val="20"/>
        </w:rPr>
        <w:t xml:space="preserve">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Это приобретенный стереотип эмоционального, чаще всего профессионального, поведения. "Выгорание" - отчасти функциональный стереотип, поскольку позволяет дозировать и экономно расходовать энергетические ресурсы.</w:t>
      </w:r>
    </w:p>
    <w:p w:rsidR="00C235C4" w:rsidRPr="00572DE5" w:rsidRDefault="0036712B" w:rsidP="00C235C4">
      <w:pPr>
        <w:rPr>
          <w:b/>
          <w:sz w:val="24"/>
          <w:szCs w:val="24"/>
        </w:rPr>
      </w:pPr>
      <w:r w:rsidRPr="00572DE5">
        <w:rPr>
          <w:b/>
          <w:sz w:val="24"/>
          <w:szCs w:val="24"/>
        </w:rPr>
        <w:t>Как избежать «встречи» с синдромом профессионального выгорания: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 • Будьте внимательны к себе: это поможет вам своевременно заметить первые симптомы усталости.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Любите себя или, по крайней мере, старайтесь себе нравиться.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Подбирайте дело по себе: сообразно своим склонностям и возможностям. Это позволит вам обрести себя, поверить в свои силы.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Перестаньте искать в работе счастье или спасение. Она — не убежище, а деятельность, которая хороша сама по себе.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Перестаньте жить </w:t>
      </w:r>
      <w:proofErr w:type="gramStart"/>
      <w:r w:rsidRPr="00C235C4">
        <w:rPr>
          <w:sz w:val="20"/>
          <w:szCs w:val="20"/>
        </w:rPr>
        <w:t>за</w:t>
      </w:r>
      <w:proofErr w:type="gramEnd"/>
      <w:r w:rsidRPr="00C235C4">
        <w:rPr>
          <w:sz w:val="20"/>
          <w:szCs w:val="20"/>
        </w:rPr>
        <w:t xml:space="preserve"> </w:t>
      </w:r>
      <w:proofErr w:type="gramStart"/>
      <w:r w:rsidRPr="00C235C4">
        <w:rPr>
          <w:sz w:val="20"/>
          <w:szCs w:val="20"/>
        </w:rPr>
        <w:t>других</w:t>
      </w:r>
      <w:proofErr w:type="gramEnd"/>
      <w:r w:rsidRPr="00C235C4">
        <w:rPr>
          <w:sz w:val="20"/>
          <w:szCs w:val="20"/>
        </w:rPr>
        <w:t xml:space="preserve"> их жизнью. Живите, пожалуйста, своей. Не вместо людей, а вместе с ними.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Находите время для себя. Вы имеете право не только на рабочую, но и на частную жизнь.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Учитесь трезво осмысливать события каждого дня. Можно сделать традицией вечерний пересмотр событий. </w:t>
      </w:r>
    </w:p>
    <w:p w:rsidR="0036712B" w:rsidRDefault="00C235C4" w:rsidP="0036712B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Если вам очень хочется кому-то помочь или сделать за него его работу, задайте себе вопрос: так ли уж ему это нужно? А может, он справится сам? </w:t>
      </w:r>
    </w:p>
    <w:p w:rsidR="00572DE5" w:rsidRPr="00572DE5" w:rsidRDefault="00572DE5" w:rsidP="0036712B">
      <w:pPr>
        <w:rPr>
          <w:sz w:val="20"/>
          <w:szCs w:val="20"/>
        </w:rPr>
      </w:pPr>
    </w:p>
    <w:p w:rsidR="009F025C" w:rsidRPr="00572DE5" w:rsidRDefault="009F025C" w:rsidP="009F025C">
      <w:pPr>
        <w:rPr>
          <w:b/>
          <w:sz w:val="24"/>
          <w:szCs w:val="24"/>
        </w:rPr>
      </w:pPr>
      <w:r w:rsidRPr="00572DE5">
        <w:rPr>
          <w:b/>
          <w:sz w:val="24"/>
          <w:szCs w:val="24"/>
        </w:rPr>
        <w:t>Качества, помогающие педагогу избежать профессионального выгорания: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1) хорошее здоровье и сознательная, целенаправленная забота о своём физическом состоянии (постоянные занятия спортом, здоровый образ жизни);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2) высокая самооценка и уверенность в себе, своих способностях и возможностях;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3) опыт успешного преодоления профессионального стресса;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4) способность конструктивно меняться в напряженных условиях;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5) высокая мобильность;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6) открытость; 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7) общительность;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8) самостоятельность;</w:t>
      </w:r>
    </w:p>
    <w:p w:rsidR="009F025C" w:rsidRPr="00C235C4" w:rsidRDefault="009F025C" w:rsidP="009F025C">
      <w:pPr>
        <w:rPr>
          <w:sz w:val="20"/>
          <w:szCs w:val="20"/>
        </w:rPr>
      </w:pPr>
      <w:r w:rsidRPr="00C235C4">
        <w:rPr>
          <w:sz w:val="20"/>
          <w:szCs w:val="20"/>
        </w:rPr>
        <w:t>9) стремление опираться на собственные силы;</w:t>
      </w:r>
    </w:p>
    <w:p w:rsidR="0036712B" w:rsidRPr="00C235C4" w:rsidRDefault="009F025C" w:rsidP="0036712B">
      <w:pPr>
        <w:rPr>
          <w:sz w:val="20"/>
          <w:szCs w:val="20"/>
        </w:rPr>
      </w:pPr>
      <w:r w:rsidRPr="00C235C4">
        <w:rPr>
          <w:sz w:val="20"/>
          <w:szCs w:val="20"/>
        </w:rPr>
        <w:t>10) способность формировать и поддерживать в себе позитивные, оптимистичные установки и ценности - как в отношении самих себя, так и других людей и жизни вообще.</w:t>
      </w:r>
    </w:p>
    <w:p w:rsidR="0036712B" w:rsidRPr="00572DE5" w:rsidRDefault="0036712B" w:rsidP="0036712B">
      <w:pPr>
        <w:rPr>
          <w:b/>
          <w:sz w:val="24"/>
          <w:szCs w:val="24"/>
        </w:rPr>
      </w:pPr>
      <w:r w:rsidRPr="00572DE5">
        <w:rPr>
          <w:b/>
          <w:sz w:val="24"/>
          <w:szCs w:val="24"/>
        </w:rPr>
        <w:t xml:space="preserve">Что нужно делать и чего не нужно делать: </w:t>
      </w:r>
    </w:p>
    <w:p w:rsidR="00C235C4" w:rsidRDefault="0036712B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НЕ скрывайте свои чувства. Проявляйте ваши эмоции и давайте вашим друзьям обсуждать их вместе с вами.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lastRenderedPageBreak/>
        <w:t xml:space="preserve">НЕ избегайте говорить о том, что случилось. Используйте каждую возможность пересмотреть свой опыт наедине с собой или вместе с другими.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НЕ позволяйте вашему чувству стеснения останавливать вас, когда другие предоставляют вам шанс говорить или предлагают помощь.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НЕ ожидайте, что тяжелые состояния, характерные для сгорания, уйдут сами по себе. Если не предпринимать мер, они будут посещать вас в течение длительного времени.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Выделяйте достаточное время для сна, отдыха, размышлений.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Проявляйте ваши желания прямо, ясно и честно говорите о них семье, друзьям и на работе.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Постарайтесь сохранять нормальный распорядок вашей жизни, насколько это возможно.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>Сами педагоги также могут предпринять ряд практических мер по оптимизации организации своего труда. В этой связи мы также предлагаем ряд рекомендаций. В первую очередь необходимо проанализировать график работы и возможности его модификации. Для этого необходимо: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ценить реальность сроков исполнения заданий и по возможности снизить чрезмерную интенсивность труда;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выделить краткосрочные и долгосрочные цели и установить приоритетность целей;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четко определить сферу своей ответственности и не брать на себя ответственность за работу других людей;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овладеть технологиями управления своим временем (тайм-менеджмент);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выработать оптимальный ритм работы, который позволил бы оптимально использовать свои ресурсы;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 xml:space="preserve">• установить чередование сложных и простых заданий. 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>Выполнение этих небольших правил в организации труда позволяет несколько снизить стрессовую нагрузку на работе и почувствовать, что сам человек может контролировать складывающуюся ситуацию и поддерживать равновесие между внешними требованиями и своими внутренними ресурсами.</w:t>
      </w:r>
    </w:p>
    <w:p w:rsidR="00C235C4" w:rsidRPr="00C235C4" w:rsidRDefault="00C235C4" w:rsidP="00C235C4">
      <w:pPr>
        <w:rPr>
          <w:sz w:val="20"/>
          <w:szCs w:val="20"/>
        </w:rPr>
      </w:pPr>
      <w:r w:rsidRPr="00C235C4">
        <w:rPr>
          <w:sz w:val="20"/>
          <w:szCs w:val="20"/>
        </w:rPr>
        <w:t>На органическом уровне проявления признаков перенапряжения используют способы, позволяющие снять или перераспределить физическое напряжение: спортивные занятия (бег, спортивные игры), танцы, работа по дому, связанная с физической нагрузкой, принятие ванны, душа, прогулки, сон. Женщины отмечали также заботу о своей внешности: посещение парикмахера, косметические маски и т.п.</w:t>
      </w:r>
    </w:p>
    <w:p w:rsidR="00C235C4" w:rsidRDefault="00C235C4" w:rsidP="00C235C4"/>
    <w:p w:rsidR="00C235C4" w:rsidRDefault="00C235C4" w:rsidP="00C235C4"/>
    <w:p w:rsidR="00C235C4" w:rsidRDefault="00C235C4" w:rsidP="00C235C4">
      <w:pPr>
        <w:rPr>
          <w:b/>
        </w:rPr>
      </w:pPr>
    </w:p>
    <w:p w:rsidR="00C235C4" w:rsidRDefault="00C235C4" w:rsidP="00C235C4">
      <w:pPr>
        <w:rPr>
          <w:b/>
        </w:rPr>
      </w:pPr>
    </w:p>
    <w:p w:rsidR="00C235C4" w:rsidRDefault="00C235C4" w:rsidP="00C235C4">
      <w:pPr>
        <w:rPr>
          <w:b/>
        </w:rPr>
      </w:pPr>
    </w:p>
    <w:p w:rsidR="00C235C4" w:rsidRDefault="00C235C4" w:rsidP="00C235C4">
      <w:pPr>
        <w:rPr>
          <w:b/>
        </w:rPr>
      </w:pPr>
    </w:p>
    <w:p w:rsidR="00C235C4" w:rsidRDefault="00C235C4" w:rsidP="00C235C4">
      <w:pPr>
        <w:rPr>
          <w:b/>
        </w:rPr>
      </w:pPr>
    </w:p>
    <w:p w:rsidR="0036712B" w:rsidRPr="00C235C4" w:rsidRDefault="0036712B" w:rsidP="0036712B">
      <w:pPr>
        <w:rPr>
          <w:sz w:val="20"/>
          <w:szCs w:val="20"/>
        </w:rPr>
      </w:pPr>
    </w:p>
    <w:p w:rsidR="0036712B" w:rsidRPr="00C235C4" w:rsidRDefault="0036712B" w:rsidP="0036712B">
      <w:pPr>
        <w:rPr>
          <w:sz w:val="20"/>
          <w:szCs w:val="20"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p w:rsidR="003173CE" w:rsidRDefault="003173CE" w:rsidP="00CE4B7B">
      <w:pPr>
        <w:rPr>
          <w:b/>
        </w:rPr>
      </w:pPr>
    </w:p>
    <w:sectPr w:rsidR="003173CE" w:rsidSect="009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82" w:rsidRDefault="00213582" w:rsidP="00221D96">
      <w:pPr>
        <w:spacing w:after="0" w:line="240" w:lineRule="auto"/>
      </w:pPr>
      <w:r>
        <w:separator/>
      </w:r>
    </w:p>
  </w:endnote>
  <w:endnote w:type="continuationSeparator" w:id="0">
    <w:p w:rsidR="00213582" w:rsidRDefault="00213582" w:rsidP="0022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82" w:rsidRDefault="00213582" w:rsidP="00221D96">
      <w:pPr>
        <w:spacing w:after="0" w:line="240" w:lineRule="auto"/>
      </w:pPr>
      <w:r>
        <w:separator/>
      </w:r>
    </w:p>
  </w:footnote>
  <w:footnote w:type="continuationSeparator" w:id="0">
    <w:p w:rsidR="00213582" w:rsidRDefault="00213582" w:rsidP="00221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7B"/>
    <w:rsid w:val="00060F5D"/>
    <w:rsid w:val="0019300A"/>
    <w:rsid w:val="00213582"/>
    <w:rsid w:val="00221D96"/>
    <w:rsid w:val="002279F7"/>
    <w:rsid w:val="0025062F"/>
    <w:rsid w:val="00263D0E"/>
    <w:rsid w:val="003173CE"/>
    <w:rsid w:val="0036712B"/>
    <w:rsid w:val="00462F30"/>
    <w:rsid w:val="00572DE5"/>
    <w:rsid w:val="005A7617"/>
    <w:rsid w:val="006144DF"/>
    <w:rsid w:val="00663185"/>
    <w:rsid w:val="006A3A6F"/>
    <w:rsid w:val="00783626"/>
    <w:rsid w:val="007E1476"/>
    <w:rsid w:val="008E6E95"/>
    <w:rsid w:val="009A2F97"/>
    <w:rsid w:val="009B5D46"/>
    <w:rsid w:val="009C374A"/>
    <w:rsid w:val="009F025C"/>
    <w:rsid w:val="00BE3E74"/>
    <w:rsid w:val="00C235C4"/>
    <w:rsid w:val="00C95749"/>
    <w:rsid w:val="00C96107"/>
    <w:rsid w:val="00CE4488"/>
    <w:rsid w:val="00CE4B7B"/>
    <w:rsid w:val="00D704DE"/>
    <w:rsid w:val="00E006A4"/>
    <w:rsid w:val="00E251B2"/>
    <w:rsid w:val="00E45C1D"/>
    <w:rsid w:val="00E93CEC"/>
    <w:rsid w:val="00EF167B"/>
    <w:rsid w:val="00F20F88"/>
    <w:rsid w:val="00F8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7B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062F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2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2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2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2F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2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2F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2F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2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2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06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06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06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06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506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506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06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62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5062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5062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5062F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5062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5062F"/>
    <w:rPr>
      <w:b/>
      <w:bCs/>
    </w:rPr>
  </w:style>
  <w:style w:type="character" w:styleId="a8">
    <w:name w:val="Emphasis"/>
    <w:uiPriority w:val="20"/>
    <w:qFormat/>
    <w:rsid w:val="0025062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5062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25062F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062F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06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506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062F"/>
    <w:rPr>
      <w:i/>
      <w:iCs/>
    </w:rPr>
  </w:style>
  <w:style w:type="character" w:styleId="ad">
    <w:name w:val="Subtle Emphasis"/>
    <w:uiPriority w:val="19"/>
    <w:qFormat/>
    <w:rsid w:val="0025062F"/>
    <w:rPr>
      <w:i/>
      <w:iCs/>
    </w:rPr>
  </w:style>
  <w:style w:type="character" w:styleId="ae">
    <w:name w:val="Intense Emphasis"/>
    <w:uiPriority w:val="21"/>
    <w:qFormat/>
    <w:rsid w:val="0025062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5062F"/>
    <w:rPr>
      <w:smallCaps/>
    </w:rPr>
  </w:style>
  <w:style w:type="character" w:styleId="af0">
    <w:name w:val="Intense Reference"/>
    <w:uiPriority w:val="32"/>
    <w:qFormat/>
    <w:rsid w:val="0025062F"/>
    <w:rPr>
      <w:b/>
      <w:bCs/>
      <w:smallCaps/>
    </w:rPr>
  </w:style>
  <w:style w:type="character" w:styleId="af1">
    <w:name w:val="Book Title"/>
    <w:basedOn w:val="a0"/>
    <w:uiPriority w:val="33"/>
    <w:qFormat/>
    <w:rsid w:val="002506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062F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1D96"/>
    <w:rPr>
      <w:rFonts w:asciiTheme="minorHAnsi" w:hAnsiTheme="minorHAnsi" w:cstheme="minorBidi"/>
      <w:lang w:val="ru-RU" w:bidi="ar-SA"/>
    </w:rPr>
  </w:style>
  <w:style w:type="paragraph" w:styleId="af5">
    <w:name w:val="footer"/>
    <w:basedOn w:val="a"/>
    <w:link w:val="af6"/>
    <w:uiPriority w:val="99"/>
    <w:semiHidden/>
    <w:unhideWhenUsed/>
    <w:rsid w:val="002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21D96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Махина Марина </dc:creator>
  <cp:keywords/>
  <dc:description/>
  <cp:lastModifiedBy>Махина Марина </cp:lastModifiedBy>
  <cp:revision>16</cp:revision>
  <dcterms:created xsi:type="dcterms:W3CDTF">2012-04-19T08:42:00Z</dcterms:created>
  <dcterms:modified xsi:type="dcterms:W3CDTF">2012-04-24T11:07:00Z</dcterms:modified>
</cp:coreProperties>
</file>