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4A" w:rsidRPr="003F0DB1" w:rsidRDefault="00497D4A" w:rsidP="00497D4A">
      <w:pPr>
        <w:shd w:val="clear" w:color="auto" w:fill="FFFFFF"/>
        <w:spacing w:line="360" w:lineRule="auto"/>
        <w:ind w:firstLine="424"/>
        <w:rPr>
          <w:b/>
          <w:color w:val="000000"/>
        </w:rPr>
      </w:pPr>
      <w:r w:rsidRPr="003F0DB1">
        <w:rPr>
          <w:b/>
          <w:color w:val="000000"/>
        </w:rPr>
        <w:t>ГОУ ДПО «НИЖЕГОРОДСКИЙ ИНСТИТУТ РАЗВИТИЯ ОБРАЗОВАНИЯ»</w:t>
      </w:r>
    </w:p>
    <w:p w:rsidR="00497D4A" w:rsidRDefault="00497D4A" w:rsidP="00497D4A">
      <w:pPr>
        <w:shd w:val="clear" w:color="auto" w:fill="FFFFFF"/>
        <w:spacing w:line="360" w:lineRule="auto"/>
        <w:ind w:firstLine="424"/>
        <w:rPr>
          <w:color w:val="000000"/>
        </w:rPr>
      </w:pPr>
    </w:p>
    <w:p w:rsidR="00497D4A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  <w:r>
        <w:rPr>
          <w:color w:val="000000"/>
        </w:rPr>
        <w:t xml:space="preserve">Кафедра теории и практики воспитания и дополнительного образования </w:t>
      </w: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  <w:r w:rsidRPr="003F0DB1">
        <w:rPr>
          <w:b/>
          <w:color w:val="000000"/>
        </w:rPr>
        <w:t>СОЦИАЛЬНЫЙ ПРОЕКТ</w:t>
      </w: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  <w:r>
        <w:rPr>
          <w:b/>
          <w:color w:val="000000"/>
        </w:rPr>
        <w:t>«Организация семейного досуга»</w:t>
      </w: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b/>
          <w:color w:val="000000"/>
        </w:rPr>
      </w:pP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color w:val="000000"/>
        </w:rPr>
      </w:pPr>
      <w:r w:rsidRPr="003F0DB1">
        <w:rPr>
          <w:color w:val="000000"/>
        </w:rPr>
        <w:t>Выполнил: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>Муравьева Н.А.,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с</w:t>
      </w:r>
      <w:r w:rsidRPr="003F0DB1">
        <w:rPr>
          <w:b/>
          <w:i/>
          <w:color w:val="000000"/>
        </w:rPr>
        <w:t>оциальный педагог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 xml:space="preserve">«МБС(К)ОУ СКОШ </w:t>
      </w:r>
      <w:r w:rsidRPr="003F0DB1">
        <w:rPr>
          <w:b/>
          <w:i/>
          <w:color w:val="000000"/>
          <w:lang w:val="en-US"/>
        </w:rPr>
        <w:t>VIII</w:t>
      </w:r>
      <w:r w:rsidRPr="003F0DB1">
        <w:rPr>
          <w:b/>
          <w:i/>
          <w:color w:val="000000"/>
        </w:rPr>
        <w:t xml:space="preserve"> вида», </w:t>
      </w: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>г.Балахна</w:t>
      </w: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color w:val="000000"/>
        </w:rPr>
      </w:pPr>
      <w:r>
        <w:rPr>
          <w:color w:val="000000"/>
        </w:rPr>
        <w:t xml:space="preserve">Проверил: 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>Сироткина Е.С.,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с</w:t>
      </w:r>
      <w:r w:rsidRPr="003F0DB1">
        <w:rPr>
          <w:b/>
          <w:i/>
          <w:color w:val="000000"/>
        </w:rPr>
        <w:t xml:space="preserve">т.преподаватель 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>кафедры  теории и практики воспитания</w:t>
      </w:r>
    </w:p>
    <w:p w:rsidR="003F0DB1" w:rsidRPr="003F0DB1" w:rsidRDefault="003F0DB1" w:rsidP="003F0DB1">
      <w:pPr>
        <w:shd w:val="clear" w:color="auto" w:fill="FFFFFF"/>
        <w:spacing w:line="360" w:lineRule="auto"/>
        <w:ind w:left="567" w:firstLine="424"/>
        <w:jc w:val="right"/>
        <w:rPr>
          <w:b/>
          <w:i/>
          <w:color w:val="000000"/>
        </w:rPr>
      </w:pPr>
      <w:r w:rsidRPr="003F0DB1">
        <w:rPr>
          <w:b/>
          <w:i/>
          <w:color w:val="000000"/>
        </w:rPr>
        <w:t xml:space="preserve"> и дополнительного образования </w:t>
      </w:r>
    </w:p>
    <w:p w:rsidR="00497D4A" w:rsidRDefault="00497D4A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color w:val="000000"/>
        </w:rPr>
      </w:pPr>
      <w:r>
        <w:rPr>
          <w:color w:val="000000"/>
        </w:rPr>
        <w:t>НИЖНИЙ НОВГОРОД</w:t>
      </w:r>
    </w:p>
    <w:p w:rsidR="003F0DB1" w:rsidRDefault="003F0DB1" w:rsidP="003F0DB1">
      <w:pPr>
        <w:shd w:val="clear" w:color="auto" w:fill="FFFFFF"/>
        <w:spacing w:line="360" w:lineRule="auto"/>
        <w:ind w:left="567" w:firstLine="424"/>
        <w:jc w:val="center"/>
        <w:rPr>
          <w:color w:val="000000"/>
        </w:rPr>
      </w:pPr>
      <w:r>
        <w:rPr>
          <w:color w:val="000000"/>
        </w:rPr>
        <w:t>2011</w:t>
      </w:r>
    </w:p>
    <w:p w:rsidR="00BC0AE7" w:rsidRDefault="00E26203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  <w:r w:rsidRPr="000854D5">
        <w:rPr>
          <w:color w:val="000000"/>
        </w:rPr>
        <w:lastRenderedPageBreak/>
        <w:t>В жизни каждого человека семья занимает особое место.</w:t>
      </w:r>
      <w:r w:rsidR="00D26D4E" w:rsidRPr="000854D5">
        <w:rPr>
          <w:color w:val="000000"/>
        </w:rPr>
        <w:t xml:space="preserve"> Именно она в первую очередь очень быстро и чутко реагирует на все позитивные и негативные изменения, которые происходят в обществе.</w:t>
      </w:r>
      <w:r w:rsidR="00C75C95" w:rsidRPr="000854D5">
        <w:rPr>
          <w:color w:val="000000"/>
        </w:rPr>
        <w:t xml:space="preserve"> </w:t>
      </w:r>
      <w:r w:rsidR="009343DD" w:rsidRPr="000854D5">
        <w:rPr>
          <w:color w:val="000000"/>
        </w:rPr>
        <w:t>В наше время семья переживает сложный этап развития. Сложилась ситуация, при которой экономические и политические преобразовани</w:t>
      </w:r>
      <w:r w:rsidR="00932B6C" w:rsidRPr="000854D5">
        <w:rPr>
          <w:color w:val="000000"/>
        </w:rPr>
        <w:t>я</w:t>
      </w:r>
      <w:r w:rsidR="009343DD" w:rsidRPr="000854D5">
        <w:rPr>
          <w:color w:val="000000"/>
        </w:rPr>
        <w:t xml:space="preserve"> в стране привели к увеличению роста </w:t>
      </w:r>
      <w:r w:rsidR="00932B6C" w:rsidRPr="000854D5">
        <w:rPr>
          <w:color w:val="000000"/>
        </w:rPr>
        <w:t>количества малообеспеченных и неполных семей</w:t>
      </w:r>
      <w:r w:rsidR="000B5EBD" w:rsidRPr="000854D5">
        <w:rPr>
          <w:color w:val="000000"/>
        </w:rPr>
        <w:t>, при котором</w:t>
      </w:r>
      <w:r w:rsidR="002152CA" w:rsidRPr="000854D5">
        <w:rPr>
          <w:color w:val="000000"/>
        </w:rPr>
        <w:t xml:space="preserve"> большинство </w:t>
      </w:r>
      <w:r w:rsidR="000B5EBD" w:rsidRPr="000854D5">
        <w:rPr>
          <w:color w:val="000000"/>
        </w:rPr>
        <w:t xml:space="preserve">семей </w:t>
      </w:r>
      <w:r w:rsidR="002152CA" w:rsidRPr="000854D5">
        <w:rPr>
          <w:color w:val="000000"/>
        </w:rPr>
        <w:t>находится практически на уровне прожиточного минимума</w:t>
      </w:r>
      <w:r w:rsidR="000B5EBD" w:rsidRPr="000854D5">
        <w:rPr>
          <w:color w:val="000000"/>
        </w:rPr>
        <w:t xml:space="preserve">. </w:t>
      </w:r>
      <w:r w:rsidR="009343DD" w:rsidRPr="000854D5">
        <w:rPr>
          <w:color w:val="000000"/>
        </w:rPr>
        <w:t xml:space="preserve"> </w:t>
      </w:r>
    </w:p>
    <w:p w:rsidR="002152CA" w:rsidRPr="000854D5" w:rsidRDefault="00932B6C" w:rsidP="000854D5">
      <w:pPr>
        <w:shd w:val="clear" w:color="auto" w:fill="FFFFFF"/>
        <w:spacing w:line="360" w:lineRule="auto"/>
        <w:ind w:left="567" w:firstLine="424"/>
        <w:jc w:val="both"/>
        <w:rPr>
          <w:color w:val="000000"/>
        </w:rPr>
      </w:pPr>
      <w:r w:rsidRPr="000854D5">
        <w:rPr>
          <w:color w:val="000000"/>
        </w:rPr>
        <w:t>Данные мониторинга</w:t>
      </w:r>
      <w:r w:rsidR="000B5EBD" w:rsidRPr="000854D5">
        <w:rPr>
          <w:color w:val="000000"/>
        </w:rPr>
        <w:t>,</w:t>
      </w:r>
      <w:r w:rsidRPr="000854D5">
        <w:rPr>
          <w:color w:val="000000"/>
        </w:rPr>
        <w:t xml:space="preserve"> </w:t>
      </w:r>
      <w:r w:rsidR="009343DD" w:rsidRPr="000854D5">
        <w:rPr>
          <w:color w:val="000000"/>
        </w:rPr>
        <w:t xml:space="preserve">проведенные социальным педагогом за 3 года </w:t>
      </w:r>
      <w:r w:rsidRPr="000854D5">
        <w:rPr>
          <w:color w:val="000000"/>
        </w:rPr>
        <w:t>наход</w:t>
      </w:r>
      <w:r w:rsidR="00BC0AE7">
        <w:rPr>
          <w:color w:val="000000"/>
        </w:rPr>
        <w:t>я</w:t>
      </w:r>
      <w:r w:rsidRPr="000854D5">
        <w:rPr>
          <w:color w:val="000000"/>
        </w:rPr>
        <w:t>т своё подтверждение</w:t>
      </w:r>
      <w:r w:rsidR="00EC21A9" w:rsidRPr="000854D5">
        <w:rPr>
          <w:color w:val="000000"/>
        </w:rPr>
        <w:t xml:space="preserve"> </w:t>
      </w:r>
      <w:r w:rsidR="00496D83" w:rsidRPr="000854D5">
        <w:rPr>
          <w:color w:val="000000"/>
        </w:rPr>
        <w:t>в</w:t>
      </w:r>
      <w:r w:rsidR="00EC21A9" w:rsidRPr="000854D5">
        <w:rPr>
          <w:color w:val="000000"/>
        </w:rPr>
        <w:t xml:space="preserve"> снижении социального статуса семьи.</w:t>
      </w:r>
      <w:r w:rsidRPr="000854D5">
        <w:rPr>
          <w:color w:val="000000"/>
        </w:rPr>
        <w:t xml:space="preserve"> </w:t>
      </w:r>
    </w:p>
    <w:p w:rsidR="002152CA" w:rsidRPr="000854D5" w:rsidRDefault="000B5EBD" w:rsidP="000854D5">
      <w:pPr>
        <w:shd w:val="clear" w:color="auto" w:fill="FFFFFF"/>
        <w:spacing w:line="360" w:lineRule="auto"/>
        <w:ind w:left="708" w:firstLine="141"/>
        <w:jc w:val="both"/>
        <w:rPr>
          <w:color w:val="000000"/>
        </w:rPr>
      </w:pPr>
      <w:r w:rsidRPr="000854D5">
        <w:rPr>
          <w:color w:val="000000"/>
        </w:rPr>
        <w:t>С</w:t>
      </w:r>
      <w:r w:rsidR="002152CA" w:rsidRPr="000854D5">
        <w:rPr>
          <w:color w:val="000000"/>
        </w:rPr>
        <w:t xml:space="preserve">оциально-экономические проблемы, с которыми сталкивается семья, усугубляют </w:t>
      </w:r>
      <w:r w:rsidRPr="000854D5">
        <w:rPr>
          <w:color w:val="000000"/>
        </w:rPr>
        <w:t xml:space="preserve">и </w:t>
      </w:r>
      <w:r w:rsidR="002152CA" w:rsidRPr="000854D5">
        <w:rPr>
          <w:color w:val="000000"/>
        </w:rPr>
        <w:t>внутрисемейны</w:t>
      </w:r>
      <w:r w:rsidR="00BC0AE7">
        <w:rPr>
          <w:color w:val="000000"/>
        </w:rPr>
        <w:t>ми</w:t>
      </w:r>
      <w:r w:rsidR="002152CA" w:rsidRPr="000854D5">
        <w:rPr>
          <w:color w:val="000000"/>
        </w:rPr>
        <w:t xml:space="preserve"> проблем</w:t>
      </w:r>
      <w:r w:rsidR="00BC0AE7">
        <w:rPr>
          <w:color w:val="000000"/>
        </w:rPr>
        <w:t>ами</w:t>
      </w:r>
      <w:r w:rsidR="002152CA" w:rsidRPr="000854D5">
        <w:rPr>
          <w:color w:val="000000"/>
        </w:rPr>
        <w:t xml:space="preserve">. </w:t>
      </w:r>
      <w:r w:rsidRPr="000854D5">
        <w:rPr>
          <w:color w:val="000000"/>
        </w:rPr>
        <w:t>Поэтому, работа с семьей является одной из приоритетных направлений социального педагога, которому  приходится сталкиваться с различными типами семей.</w:t>
      </w:r>
    </w:p>
    <w:p w:rsidR="007850D6" w:rsidRPr="000854D5" w:rsidRDefault="007850D6" w:rsidP="000854D5">
      <w:pPr>
        <w:shd w:val="clear" w:color="auto" w:fill="FFFFFF"/>
        <w:spacing w:line="360" w:lineRule="auto"/>
        <w:ind w:left="567"/>
        <w:jc w:val="center"/>
        <w:rPr>
          <w:b/>
        </w:rPr>
      </w:pPr>
      <w:r w:rsidRPr="000854D5">
        <w:rPr>
          <w:b/>
        </w:rPr>
        <w:t>«Социальный статус семей учащихся»</w:t>
      </w:r>
    </w:p>
    <w:tbl>
      <w:tblPr>
        <w:tblW w:w="92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2081"/>
        <w:gridCol w:w="2081"/>
        <w:gridCol w:w="1879"/>
      </w:tblGrid>
      <w:tr w:rsidR="007850D6" w:rsidRPr="000854D5" w:rsidTr="000854D5">
        <w:trPr>
          <w:trHeight w:val="46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Статус семьи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2008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2009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2010</w:t>
            </w:r>
          </w:p>
        </w:tc>
      </w:tr>
      <w:tr w:rsidR="007850D6" w:rsidRPr="000854D5" w:rsidTr="000854D5">
        <w:trPr>
          <w:trHeight w:val="43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Полные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68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47</w:t>
            </w:r>
          </w:p>
        </w:tc>
      </w:tr>
      <w:tr w:rsidR="007850D6" w:rsidRPr="000854D5" w:rsidTr="000854D5">
        <w:trPr>
          <w:trHeight w:val="44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Неполные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89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107</w:t>
            </w:r>
          </w:p>
        </w:tc>
      </w:tr>
      <w:tr w:rsidR="007850D6" w:rsidRPr="000854D5" w:rsidTr="000854D5">
        <w:trPr>
          <w:trHeight w:val="43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Многодетные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54</w:t>
            </w:r>
          </w:p>
        </w:tc>
      </w:tr>
      <w:tr w:rsidR="007850D6" w:rsidRPr="000854D5" w:rsidTr="000854D5">
        <w:trPr>
          <w:trHeight w:val="43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Малообеспеченные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64</w:t>
            </w:r>
          </w:p>
        </w:tc>
      </w:tr>
      <w:tr w:rsidR="007850D6" w:rsidRPr="000854D5" w:rsidTr="000854D5">
        <w:trPr>
          <w:trHeight w:val="47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Неблагополучные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9</w:t>
            </w:r>
          </w:p>
        </w:tc>
      </w:tr>
      <w:tr w:rsidR="007850D6" w:rsidRPr="000854D5" w:rsidTr="000854D5">
        <w:trPr>
          <w:trHeight w:val="3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 xml:space="preserve">Опекаемые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6" w:rsidRPr="000854D5" w:rsidRDefault="007850D6" w:rsidP="000854D5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24</w:t>
            </w:r>
          </w:p>
        </w:tc>
      </w:tr>
    </w:tbl>
    <w:p w:rsidR="007850D6" w:rsidRPr="000854D5" w:rsidRDefault="007850D6" w:rsidP="000854D5">
      <w:pPr>
        <w:spacing w:line="360" w:lineRule="auto"/>
        <w:ind w:left="567"/>
        <w:jc w:val="center"/>
        <w:rPr>
          <w:b/>
        </w:rPr>
      </w:pPr>
      <w:r w:rsidRPr="000854D5">
        <w:rPr>
          <w:b/>
          <w:noProof/>
        </w:rPr>
        <w:drawing>
          <wp:inline distT="0" distB="0" distL="0" distR="0">
            <wp:extent cx="5302250" cy="3022600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67E5" w:rsidRDefault="00BC0AE7" w:rsidP="00BC3BBF">
      <w:pPr>
        <w:pStyle w:val="a5"/>
        <w:spacing w:before="0" w:beforeAutospacing="0" w:after="0" w:afterAutospacing="0" w:line="360" w:lineRule="auto"/>
        <w:ind w:left="567" w:firstLine="141"/>
        <w:jc w:val="both"/>
      </w:pPr>
      <w:r>
        <w:lastRenderedPageBreak/>
        <w:t>Типичны</w:t>
      </w:r>
      <w:r w:rsidR="001D6998">
        <w:t>е</w:t>
      </w:r>
      <w:r>
        <w:t xml:space="preserve"> форм</w:t>
      </w:r>
      <w:r w:rsidR="001D6998">
        <w:t>ы</w:t>
      </w:r>
      <w:r>
        <w:t xml:space="preserve"> семейного неблагополучия </w:t>
      </w:r>
      <w:r w:rsidR="009667E5">
        <w:t xml:space="preserve">проявляются в комплексе семейных проблем, которые становятся </w:t>
      </w:r>
      <w:r>
        <w:t xml:space="preserve"> фактор</w:t>
      </w:r>
      <w:r w:rsidR="009667E5">
        <w:t>ами девиантного поведения детей:</w:t>
      </w:r>
    </w:p>
    <w:p w:rsidR="00BC0AE7" w:rsidRDefault="00BC0AE7" w:rsidP="007F0AC4">
      <w:pPr>
        <w:pStyle w:val="a5"/>
        <w:spacing w:before="0" w:beforeAutospacing="0" w:after="0" w:afterAutospacing="0" w:line="360" w:lineRule="auto"/>
        <w:jc w:val="both"/>
      </w:pPr>
      <w:r>
        <w:t>- неполный состав семьи;</w:t>
      </w:r>
    </w:p>
    <w:p w:rsidR="00BC0AE7" w:rsidRDefault="00BC0AE7" w:rsidP="007F0AC4">
      <w:pPr>
        <w:pStyle w:val="a5"/>
        <w:spacing w:before="0" w:beforeAutospacing="0" w:after="0" w:afterAutospacing="0" w:line="360" w:lineRule="auto"/>
        <w:jc w:val="both"/>
      </w:pPr>
      <w:r>
        <w:t xml:space="preserve">- </w:t>
      </w:r>
      <w:r w:rsidR="008A5E49">
        <w:t>смещение ролевых функций родителей;</w:t>
      </w:r>
    </w:p>
    <w:p w:rsidR="008A5E49" w:rsidRDefault="008A5E49" w:rsidP="007F0AC4">
      <w:pPr>
        <w:pStyle w:val="a5"/>
        <w:spacing w:before="0" w:beforeAutospacing="0" w:after="0" w:afterAutospacing="0" w:line="360" w:lineRule="auto"/>
        <w:jc w:val="both"/>
      </w:pPr>
      <w:r>
        <w:t>- дефецит времени на воспитание;</w:t>
      </w:r>
    </w:p>
    <w:p w:rsidR="008A5E49" w:rsidRDefault="008A5E49" w:rsidP="007F0AC4">
      <w:pPr>
        <w:pStyle w:val="a5"/>
        <w:spacing w:before="0" w:beforeAutospacing="0" w:after="0" w:afterAutospacing="0" w:line="360" w:lineRule="auto"/>
        <w:jc w:val="both"/>
      </w:pPr>
      <w:r>
        <w:t>- недостаточный уровень педагогической подготовки  родителей</w:t>
      </w:r>
      <w:r w:rsidR="009667E5">
        <w:t>;</w:t>
      </w:r>
    </w:p>
    <w:p w:rsidR="009667E5" w:rsidRDefault="009667E5" w:rsidP="007F0AC4">
      <w:pPr>
        <w:pStyle w:val="a5"/>
        <w:spacing w:before="0" w:beforeAutospacing="0" w:after="0" w:afterAutospacing="0" w:line="360" w:lineRule="auto"/>
        <w:jc w:val="both"/>
      </w:pPr>
      <w:r>
        <w:t>- отсутствие ответственности за воспитание;</w:t>
      </w:r>
    </w:p>
    <w:p w:rsidR="009667E5" w:rsidRDefault="009667E5" w:rsidP="007F0AC4">
      <w:pPr>
        <w:pStyle w:val="a5"/>
        <w:spacing w:before="0" w:beforeAutospacing="0" w:after="0" w:afterAutospacing="0" w:line="360" w:lineRule="auto"/>
        <w:jc w:val="both"/>
      </w:pPr>
      <w:r>
        <w:t>- отсутствие должного контроля над поведением ребенка, организацией его досуга;</w:t>
      </w:r>
    </w:p>
    <w:p w:rsidR="009667E5" w:rsidRDefault="009667E5" w:rsidP="007F0AC4">
      <w:pPr>
        <w:pStyle w:val="a5"/>
        <w:spacing w:before="0" w:beforeAutospacing="0" w:after="0" w:afterAutospacing="0" w:line="360" w:lineRule="auto"/>
        <w:jc w:val="both"/>
      </w:pPr>
      <w:r>
        <w:t>- отсутствие эмоционального контакта, внимательного, теплого заботливого отношения к ребенку, незнание его потребностей и интересов и другое.</w:t>
      </w:r>
    </w:p>
    <w:p w:rsidR="007F0AC4" w:rsidRDefault="007F0AC4" w:rsidP="007F0AC4">
      <w:pPr>
        <w:spacing w:line="360" w:lineRule="auto"/>
        <w:jc w:val="both"/>
      </w:pPr>
      <w:r>
        <w:t xml:space="preserve">       </w:t>
      </w:r>
      <w:r w:rsidR="009667E5" w:rsidRPr="000854D5">
        <w:t xml:space="preserve">Практика показывает, что на сегодняшний день остается </w:t>
      </w:r>
      <w:r>
        <w:t xml:space="preserve">главной </w:t>
      </w:r>
      <w:r w:rsidR="009667E5" w:rsidRPr="000854D5">
        <w:t xml:space="preserve">проблемой низкий воспитательный потенциал семьи, отсутствие положительных семейных традиций, занятость родителей, которые приводят к отсутствию контроля за детьми. </w:t>
      </w:r>
    </w:p>
    <w:p w:rsidR="009667E5" w:rsidRPr="000854D5" w:rsidRDefault="009667E5" w:rsidP="007F0AC4">
      <w:pPr>
        <w:spacing w:line="360" w:lineRule="auto"/>
        <w:jc w:val="center"/>
        <w:rPr>
          <w:b/>
        </w:rPr>
      </w:pPr>
      <w:r w:rsidRPr="000854D5">
        <w:rPr>
          <w:b/>
        </w:rPr>
        <w:t>Преступность, правонарушения (за 3 года)</w:t>
      </w:r>
    </w:p>
    <w:tbl>
      <w:tblPr>
        <w:tblW w:w="1005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275"/>
        <w:gridCol w:w="1276"/>
        <w:gridCol w:w="1600"/>
        <w:gridCol w:w="1563"/>
        <w:gridCol w:w="1600"/>
        <w:gridCol w:w="1461"/>
      </w:tblGrid>
      <w:tr w:rsidR="009667E5" w:rsidRPr="000854D5" w:rsidTr="00C25E11">
        <w:trPr>
          <w:trHeight w:val="345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rPr>
                <w:b/>
              </w:rPr>
            </w:pPr>
            <w:r w:rsidRPr="000854D5">
              <w:rPr>
                <w:b/>
              </w:rPr>
              <w:t>Уч</w:t>
            </w:r>
            <w:r>
              <w:rPr>
                <w:b/>
              </w:rPr>
              <w:t>.</w:t>
            </w:r>
            <w:r w:rsidRPr="000854D5">
              <w:rPr>
                <w:b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center"/>
              <w:rPr>
                <w:b/>
              </w:rPr>
            </w:pPr>
            <w:r w:rsidRPr="000854D5">
              <w:rPr>
                <w:b/>
              </w:rPr>
              <w:t>Общее ко</w:t>
            </w:r>
            <w:r>
              <w:rPr>
                <w:b/>
              </w:rPr>
              <w:t>-</w:t>
            </w:r>
            <w:r w:rsidRPr="000854D5">
              <w:rPr>
                <w:b/>
              </w:rPr>
              <w:t>во уч-ся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На ВШУ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  <w:rPr>
                <w:b/>
              </w:rPr>
            </w:pPr>
            <w:r w:rsidRPr="000854D5">
              <w:rPr>
                <w:b/>
              </w:rPr>
              <w:t>На проф. учёте ПДН</w:t>
            </w:r>
          </w:p>
        </w:tc>
      </w:tr>
      <w:tr w:rsidR="009667E5" w:rsidRPr="000854D5" w:rsidTr="00C25E11">
        <w:trPr>
          <w:trHeight w:val="285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7E5" w:rsidRPr="000854D5" w:rsidRDefault="009667E5" w:rsidP="00C25E11">
            <w:pPr>
              <w:spacing w:line="360" w:lineRule="auto"/>
              <w:ind w:left="567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 xml:space="preserve">Начало </w:t>
            </w:r>
          </w:p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 xml:space="preserve">уч.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Конец уч. года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 xml:space="preserve">Начало уч. года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Конец уч. года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 xml:space="preserve">Начало уч. года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Конец уч. года</w:t>
            </w:r>
          </w:p>
        </w:tc>
      </w:tr>
      <w:tr w:rsidR="009667E5" w:rsidRPr="000854D5" w:rsidTr="00C25E11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2008\2009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176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9(5%)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8(4,5%)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 (2%)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 (2%)</w:t>
            </w:r>
          </w:p>
        </w:tc>
      </w:tr>
      <w:tr w:rsidR="009667E5" w:rsidRPr="000854D5" w:rsidTr="00C25E11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2009\2010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186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17(9%)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14(8%)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5(3%)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5(3%)</w:t>
            </w:r>
          </w:p>
        </w:tc>
      </w:tr>
      <w:tr w:rsidR="009667E5" w:rsidRPr="000854D5" w:rsidTr="00C25E11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jc w:val="both"/>
              <w:rPr>
                <w:b/>
              </w:rPr>
            </w:pPr>
            <w:r w:rsidRPr="000854D5">
              <w:rPr>
                <w:b/>
              </w:rPr>
              <w:t>2010/2011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174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7 (3%)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5 (3%)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4 (2%)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E5" w:rsidRPr="000854D5" w:rsidRDefault="009667E5" w:rsidP="00C25E11">
            <w:pPr>
              <w:tabs>
                <w:tab w:val="left" w:pos="851"/>
              </w:tabs>
              <w:spacing w:line="360" w:lineRule="auto"/>
              <w:ind w:left="567"/>
              <w:jc w:val="both"/>
            </w:pPr>
            <w:r w:rsidRPr="000854D5">
              <w:t>3 (2%)</w:t>
            </w:r>
          </w:p>
        </w:tc>
      </w:tr>
    </w:tbl>
    <w:p w:rsidR="009667E5" w:rsidRPr="000854D5" w:rsidRDefault="009667E5" w:rsidP="009667E5">
      <w:pPr>
        <w:spacing w:line="360" w:lineRule="auto"/>
        <w:ind w:left="567"/>
        <w:jc w:val="both"/>
      </w:pPr>
      <w:r w:rsidRPr="000854D5">
        <w:rPr>
          <w:noProof/>
        </w:rPr>
        <w:drawing>
          <wp:inline distT="0" distB="0" distL="0" distR="0">
            <wp:extent cx="63500" cy="38100"/>
            <wp:effectExtent l="0" t="0" r="0" b="0"/>
            <wp:docPr id="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854D5">
        <w:t xml:space="preserve">3 учащихся в 2010\2011учебном году были осуждёны  - ст.158 УК РФ, часть </w:t>
      </w:r>
      <w:r>
        <w:t>2</w:t>
      </w:r>
    </w:p>
    <w:p w:rsidR="009667E5" w:rsidRPr="000854D5" w:rsidRDefault="009667E5" w:rsidP="009667E5">
      <w:pPr>
        <w:spacing w:line="360" w:lineRule="auto"/>
        <w:ind w:left="567"/>
        <w:jc w:val="both"/>
      </w:pPr>
      <w:r w:rsidRPr="000854D5">
        <w:tab/>
      </w:r>
      <w:r w:rsidRPr="000854D5">
        <w:rPr>
          <w:b/>
          <w:noProof/>
        </w:rPr>
        <w:drawing>
          <wp:inline distT="0" distB="0" distL="0" distR="0">
            <wp:extent cx="4768850" cy="2730212"/>
            <wp:effectExtent l="19050" t="0" r="0" b="0"/>
            <wp:docPr id="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7E5" w:rsidRPr="000854D5" w:rsidRDefault="007F0AC4" w:rsidP="009667E5">
      <w:pPr>
        <w:spacing w:line="360" w:lineRule="auto"/>
        <w:ind w:left="567"/>
        <w:jc w:val="both"/>
      </w:pPr>
      <w:r>
        <w:lastRenderedPageBreak/>
        <w:t>Поэтому п</w:t>
      </w:r>
      <w:r w:rsidR="009667E5" w:rsidRPr="000854D5">
        <w:t xml:space="preserve">ервоочередной задачей социального педагога  становится изучение собственного воспитательного потенциала семьи. </w:t>
      </w:r>
    </w:p>
    <w:p w:rsidR="009667E5" w:rsidRDefault="009667E5" w:rsidP="009667E5">
      <w:pPr>
        <w:pStyle w:val="a5"/>
        <w:spacing w:before="0" w:beforeAutospacing="0" w:after="0" w:afterAutospacing="0" w:line="360" w:lineRule="auto"/>
        <w:ind w:left="567" w:firstLine="141"/>
        <w:jc w:val="both"/>
      </w:pPr>
      <w:r>
        <w:t xml:space="preserve"> </w:t>
      </w:r>
      <w:r w:rsidRPr="000854D5">
        <w:t>Проблема воспитательного потенциала семьи была раскрыта в трудах многих ученых, таких как: Я.А.Коменск</w:t>
      </w:r>
      <w:r w:rsidR="007F0AC4">
        <w:t>ий</w:t>
      </w:r>
      <w:r w:rsidRPr="000854D5">
        <w:t>, Ж.-Ж.Руссо, В.А.Сухомлинск</w:t>
      </w:r>
      <w:r w:rsidR="007F0AC4">
        <w:t>ий</w:t>
      </w:r>
      <w:r w:rsidRPr="000854D5">
        <w:t xml:space="preserve">, А.С.Макаренко и др. </w:t>
      </w:r>
      <w:r w:rsidR="007F0AC4">
        <w:t>Где</w:t>
      </w:r>
      <w:r>
        <w:t xml:space="preserve"> семьи</w:t>
      </w:r>
      <w:r w:rsidRPr="000854D5">
        <w:t xml:space="preserve"> характеризуются </w:t>
      </w:r>
      <w:r>
        <w:t xml:space="preserve">ими </w:t>
      </w:r>
      <w:r w:rsidRPr="000854D5">
        <w:t>как  «совокупность имеющихся средств и возможностей для формирования личности ребенка, как объективных, так и субъективных, реализуемых родителями как сознательно, так и интуитивно».</w:t>
      </w:r>
    </w:p>
    <w:p w:rsidR="00304586" w:rsidRPr="000854D5" w:rsidRDefault="007F0AC4" w:rsidP="007F0AC4">
      <w:pPr>
        <w:pStyle w:val="a5"/>
        <w:spacing w:before="0" w:beforeAutospacing="0" w:after="0" w:afterAutospacing="0" w:line="360" w:lineRule="auto"/>
        <w:ind w:left="567" w:firstLine="141"/>
        <w:jc w:val="both"/>
      </w:pPr>
      <w:r>
        <w:rPr>
          <w:spacing w:val="-5"/>
        </w:rPr>
        <w:t>О</w:t>
      </w:r>
      <w:r w:rsidR="00304586" w:rsidRPr="000854D5">
        <w:rPr>
          <w:spacing w:val="-5"/>
        </w:rPr>
        <w:t>сновным</w:t>
      </w:r>
      <w:r>
        <w:rPr>
          <w:spacing w:val="-5"/>
        </w:rPr>
        <w:t>и</w:t>
      </w:r>
      <w:r w:rsidR="00304586" w:rsidRPr="000854D5">
        <w:rPr>
          <w:spacing w:val="-5"/>
        </w:rPr>
        <w:t xml:space="preserve">  компонентам</w:t>
      </w:r>
      <w:r>
        <w:rPr>
          <w:spacing w:val="-5"/>
        </w:rPr>
        <w:t>и</w:t>
      </w:r>
      <w:r w:rsidR="00304586" w:rsidRPr="000854D5">
        <w:rPr>
          <w:spacing w:val="-5"/>
        </w:rPr>
        <w:t xml:space="preserve"> воспитательного</w:t>
      </w:r>
      <w:r w:rsidR="00496D83" w:rsidRPr="000854D5">
        <w:rPr>
          <w:spacing w:val="-5"/>
        </w:rPr>
        <w:t xml:space="preserve"> потенциала семьи </w:t>
      </w:r>
      <w:r w:rsidR="00304586" w:rsidRPr="000854D5">
        <w:rPr>
          <w:spacing w:val="-5"/>
        </w:rPr>
        <w:t xml:space="preserve"> </w:t>
      </w:r>
      <w:r w:rsidR="00496D83" w:rsidRPr="000854D5">
        <w:rPr>
          <w:spacing w:val="-5"/>
        </w:rPr>
        <w:t>являются</w:t>
      </w:r>
      <w:r w:rsidR="00304586" w:rsidRPr="000854D5">
        <w:rPr>
          <w:spacing w:val="-1"/>
        </w:rPr>
        <w:t xml:space="preserve"> внутрисемейные отношения, нравственная направленность семьи, педагогическая культура родителей их личностные особенности.</w:t>
      </w:r>
    </w:p>
    <w:p w:rsidR="00F93D2A" w:rsidRPr="000854D5" w:rsidRDefault="00ED6D3B" w:rsidP="00BC0AE7">
      <w:pPr>
        <w:shd w:val="clear" w:color="auto" w:fill="FFFFFF"/>
        <w:spacing w:line="360" w:lineRule="auto"/>
        <w:ind w:left="567" w:firstLine="141"/>
        <w:jc w:val="both"/>
      </w:pPr>
      <w:r w:rsidRPr="000854D5">
        <w:t>Таким образом, н</w:t>
      </w:r>
      <w:r w:rsidR="00E86CE9" w:rsidRPr="000854D5">
        <w:t xml:space="preserve">а сегодняшний день актуальным является </w:t>
      </w:r>
      <w:r w:rsidR="00F93D2A" w:rsidRPr="000854D5">
        <w:t xml:space="preserve">потребность у детей в общении с родителями, заинтересованность </w:t>
      </w:r>
      <w:r w:rsidR="0017689D" w:rsidRPr="000854D5">
        <w:t xml:space="preserve">их </w:t>
      </w:r>
      <w:r w:rsidR="00F93D2A" w:rsidRPr="000854D5">
        <w:t>в совместной деятельности.</w:t>
      </w:r>
    </w:p>
    <w:p w:rsidR="00F93D2A" w:rsidRPr="000854D5" w:rsidRDefault="00F93D2A" w:rsidP="000854D5">
      <w:pPr>
        <w:shd w:val="clear" w:color="auto" w:fill="FFFFFF"/>
        <w:spacing w:line="360" w:lineRule="auto"/>
        <w:ind w:left="567"/>
        <w:jc w:val="both"/>
      </w:pPr>
      <w:r w:rsidRPr="000854D5">
        <w:t xml:space="preserve"> Досуг же в семье не отличается большим разнообраз</w:t>
      </w:r>
      <w:r w:rsidR="0017689D" w:rsidRPr="000854D5">
        <w:t>ием</w:t>
      </w:r>
      <w:r w:rsidRPr="000854D5">
        <w:t>. Семейные традиции проявляются в основном в виде засто</w:t>
      </w:r>
      <w:r w:rsidRPr="000854D5">
        <w:softHyphen/>
        <w:t>лий и значительно реже - в совместном отдыхе и совместной творческой деятельности. Предпочтительн</w:t>
      </w:r>
      <w:r w:rsidR="007F0AC4">
        <w:t>о</w:t>
      </w:r>
      <w:r w:rsidRPr="000854D5">
        <w:t>е заняти</w:t>
      </w:r>
      <w:r w:rsidR="007F0AC4">
        <w:t>е</w:t>
      </w:r>
      <w:r w:rsidRPr="000854D5">
        <w:t xml:space="preserve"> в семье</w:t>
      </w:r>
      <w:r w:rsidRPr="000854D5">
        <w:rPr>
          <w:rStyle w:val="a6"/>
        </w:rPr>
        <w:t xml:space="preserve"> - </w:t>
      </w:r>
      <w:r w:rsidRPr="000854D5">
        <w:rPr>
          <w:rStyle w:val="a6"/>
          <w:b w:val="0"/>
        </w:rPr>
        <w:t>п</w:t>
      </w:r>
      <w:r w:rsidRPr="000854D5">
        <w:t xml:space="preserve">росмотр телепередач. </w:t>
      </w:r>
    </w:p>
    <w:p w:rsidR="00236A8F" w:rsidRDefault="00C06CB5" w:rsidP="00236A8F">
      <w:pPr>
        <w:pStyle w:val="a5"/>
        <w:spacing w:before="0" w:beforeAutospacing="0" w:after="0" w:afterAutospacing="0" w:line="360" w:lineRule="auto"/>
        <w:ind w:left="567" w:firstLine="141"/>
        <w:jc w:val="both"/>
      </w:pPr>
      <w:r w:rsidRPr="000854D5">
        <w:t>Известный создатель концепции коллективной творческой деятельности школьников в сфере свободного времени С. А. Шмаков в своей работе «Уроки детского досуга» большое внимание уделял значению досуговой педагогики, считал, что каждый родитель должен знать хотя бы некоторые методы и формы организации досуга в семье</w:t>
      </w:r>
      <w:r w:rsidR="00F93D2A" w:rsidRPr="000854D5">
        <w:t>.</w:t>
      </w:r>
      <w:r w:rsidR="00236A8F" w:rsidRPr="00236A8F">
        <w:t xml:space="preserve"> </w:t>
      </w:r>
      <w:r w:rsidR="00236A8F">
        <w:t>Опираясь на имеющиеся ресурсы семьи необходимо посредством осуществления социальных, психолого-педагогических мер создать условия, которые давали бы семье возможность преодолеть</w:t>
      </w:r>
      <w:r w:rsidR="00236A8F" w:rsidRPr="00C06CB5">
        <w:t xml:space="preserve">  </w:t>
      </w:r>
      <w:r w:rsidR="00236A8F">
        <w:t>факторы жизненого риска.</w:t>
      </w:r>
    </w:p>
    <w:p w:rsidR="00C06CB5" w:rsidRDefault="00F93D2A" w:rsidP="007F0AC4">
      <w:pPr>
        <w:pStyle w:val="a5"/>
        <w:spacing w:before="0" w:beforeAutospacing="0" w:after="0" w:afterAutospacing="0" w:line="360" w:lineRule="auto"/>
        <w:ind w:left="567" w:firstLine="141"/>
        <w:jc w:val="both"/>
      </w:pPr>
      <w:r w:rsidRPr="000854D5">
        <w:t>Поэтому, и</w:t>
      </w:r>
      <w:r w:rsidR="00C06CB5" w:rsidRPr="00C06CB5">
        <w:t>сходя из объективной реальности кризиса семейного воспитания и положения о том, что усиление воспитательной функции семьи возможно только при условии целостности вн</w:t>
      </w:r>
      <w:r w:rsidR="00236A8F">
        <w:t xml:space="preserve">утренней структуры микросоциума, мы решили провести родительское собрание  </w:t>
      </w:r>
      <w:r w:rsidR="00CC6E1E" w:rsidRPr="000854D5">
        <w:t xml:space="preserve">в виде деятельностной игры </w:t>
      </w:r>
      <w:r w:rsidR="00CC6E1E" w:rsidRPr="000854D5">
        <w:rPr>
          <w:color w:val="000000"/>
        </w:rPr>
        <w:t>«Свободное время и семейный досуг»</w:t>
      </w:r>
      <w:r w:rsidR="00C06CB5" w:rsidRPr="00C06CB5">
        <w:t xml:space="preserve">, </w:t>
      </w:r>
      <w:r w:rsidR="00941C00">
        <w:t>целью которого станет</w:t>
      </w:r>
      <w:r w:rsidR="00C06CB5" w:rsidRPr="00C06CB5">
        <w:t xml:space="preserve"> оптимизаци</w:t>
      </w:r>
      <w:r w:rsidR="00941C00">
        <w:t>я</w:t>
      </w:r>
      <w:r w:rsidR="00C06CB5" w:rsidRPr="00C06CB5">
        <w:t xml:space="preserve"> воспитательного потенциала семьи.</w:t>
      </w:r>
    </w:p>
    <w:p w:rsidR="00236A8F" w:rsidRDefault="00236A8F" w:rsidP="007F0AC4">
      <w:pPr>
        <w:pStyle w:val="a5"/>
        <w:spacing w:before="0" w:beforeAutospacing="0" w:after="0" w:afterAutospacing="0" w:line="360" w:lineRule="auto"/>
        <w:ind w:left="567" w:firstLine="141"/>
        <w:jc w:val="both"/>
      </w:pPr>
    </w:p>
    <w:p w:rsidR="00236A8F" w:rsidRDefault="00236A8F" w:rsidP="007F0AC4">
      <w:pPr>
        <w:pStyle w:val="a5"/>
        <w:spacing w:before="0" w:beforeAutospacing="0" w:after="0" w:afterAutospacing="0" w:line="360" w:lineRule="auto"/>
        <w:ind w:left="567" w:firstLine="141"/>
        <w:jc w:val="both"/>
      </w:pPr>
    </w:p>
    <w:p w:rsidR="00236A8F" w:rsidRDefault="00236A8F" w:rsidP="007F0AC4">
      <w:pPr>
        <w:pStyle w:val="a5"/>
        <w:spacing w:before="0" w:beforeAutospacing="0" w:after="0" w:afterAutospacing="0" w:line="360" w:lineRule="auto"/>
        <w:ind w:left="567" w:firstLine="141"/>
        <w:jc w:val="both"/>
      </w:pPr>
    </w:p>
    <w:p w:rsidR="00BE79DE" w:rsidRPr="000854D5" w:rsidRDefault="00634494" w:rsidP="000854D5">
      <w:pPr>
        <w:pStyle w:val="a5"/>
        <w:spacing w:before="0" w:beforeAutospacing="0" w:after="0" w:afterAutospacing="0" w:line="360" w:lineRule="auto"/>
        <w:ind w:left="567"/>
        <w:jc w:val="both"/>
        <w:rPr>
          <w:u w:val="single"/>
        </w:rPr>
      </w:pPr>
      <w:r w:rsidRPr="000854D5">
        <w:rPr>
          <w:u w:val="single"/>
        </w:rPr>
        <w:lastRenderedPageBreak/>
        <w:t>Задач</w:t>
      </w:r>
      <w:r w:rsidR="00116890" w:rsidRPr="000854D5">
        <w:rPr>
          <w:u w:val="single"/>
        </w:rPr>
        <w:t>и</w:t>
      </w:r>
      <w:r w:rsidR="00BE79DE" w:rsidRPr="000854D5">
        <w:rPr>
          <w:u w:val="single"/>
        </w:rPr>
        <w:t>:</w:t>
      </w:r>
    </w:p>
    <w:p w:rsidR="00BE79DE" w:rsidRPr="000854D5" w:rsidRDefault="00BE79DE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rPr>
          <w:color w:val="000000"/>
        </w:rPr>
        <w:t>1) побудить родителей и детей к совместному проведению досуга;</w:t>
      </w:r>
      <w:r w:rsidRPr="000854D5">
        <w:rPr>
          <w:color w:val="000000"/>
        </w:rPr>
        <w:br/>
        <w:t>2) выработать рекомендации для родителей и учащихся по совместному времяпрепровождению.</w:t>
      </w:r>
      <w:r w:rsidRPr="000854D5">
        <w:t xml:space="preserve"> </w:t>
      </w:r>
    </w:p>
    <w:p w:rsidR="00EC5E4B" w:rsidRPr="000854D5" w:rsidRDefault="00EC5E4B" w:rsidP="000854D5">
      <w:pPr>
        <w:pStyle w:val="a5"/>
        <w:spacing w:before="0" w:beforeAutospacing="0" w:after="0" w:afterAutospacing="0" w:line="360" w:lineRule="auto"/>
        <w:ind w:left="567"/>
        <w:jc w:val="both"/>
        <w:rPr>
          <w:u w:val="single"/>
        </w:rPr>
      </w:pPr>
      <w:r w:rsidRPr="000854D5">
        <w:t xml:space="preserve">     </w:t>
      </w:r>
      <w:r w:rsidRPr="000854D5">
        <w:rPr>
          <w:u w:val="single"/>
        </w:rPr>
        <w:t xml:space="preserve">Срок исполнения: </w:t>
      </w:r>
    </w:p>
    <w:p w:rsidR="00EC5E4B" w:rsidRPr="000854D5" w:rsidRDefault="00EC5E4B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t>Январь 2012г.</w:t>
      </w:r>
    </w:p>
    <w:p w:rsidR="00BE79DE" w:rsidRPr="000854D5" w:rsidRDefault="00E26F8B" w:rsidP="000854D5">
      <w:pPr>
        <w:pStyle w:val="a5"/>
        <w:spacing w:before="0" w:beforeAutospacing="0" w:after="0" w:afterAutospacing="0" w:line="360" w:lineRule="auto"/>
        <w:ind w:left="567"/>
        <w:jc w:val="both"/>
        <w:rPr>
          <w:u w:val="single"/>
        </w:rPr>
      </w:pPr>
      <w:r w:rsidRPr="000854D5">
        <w:t xml:space="preserve">      </w:t>
      </w:r>
      <w:r w:rsidR="00CC6E1E" w:rsidRPr="000854D5">
        <w:rPr>
          <w:u w:val="single"/>
        </w:rPr>
        <w:t>Участники:</w:t>
      </w:r>
    </w:p>
    <w:p w:rsidR="00CC6E1E" w:rsidRPr="000854D5" w:rsidRDefault="00CC6E1E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t>Учащиеся 8-9 классов, воспитатели, педагог-организатор, социальный педагог.</w:t>
      </w:r>
    </w:p>
    <w:p w:rsidR="00E26F8B" w:rsidRPr="000854D5" w:rsidRDefault="00E26F8B" w:rsidP="000854D5">
      <w:pPr>
        <w:pStyle w:val="a5"/>
        <w:spacing w:before="0" w:beforeAutospacing="0" w:after="0" w:afterAutospacing="0" w:line="360" w:lineRule="auto"/>
        <w:ind w:left="567"/>
        <w:jc w:val="both"/>
        <w:rPr>
          <w:u w:val="single"/>
        </w:rPr>
      </w:pPr>
      <w:r w:rsidRPr="000854D5">
        <w:t xml:space="preserve">      </w:t>
      </w:r>
      <w:r w:rsidRPr="000854D5">
        <w:rPr>
          <w:u w:val="single"/>
        </w:rPr>
        <w:t>Подготовка:</w:t>
      </w:r>
    </w:p>
    <w:p w:rsidR="00E26F8B" w:rsidRPr="000854D5" w:rsidRDefault="00E26F8B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t>- организация воспитателями выставки  рисунков учащихся «Мои интересы», с целью выявления интересов подростков;</w:t>
      </w:r>
    </w:p>
    <w:p w:rsidR="00E26F8B" w:rsidRPr="000854D5" w:rsidRDefault="00E26F8B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t>- анкетирование учащихся социальным педагогом на тему: «Мой досуг», в котором содержатся вопросы</w:t>
      </w:r>
      <w:r w:rsidR="00C8059F" w:rsidRPr="000854D5">
        <w:t>, например</w:t>
      </w:r>
      <w:r w:rsidRPr="000854D5">
        <w:t xml:space="preserve">: </w:t>
      </w:r>
      <w:r w:rsidR="00C8059F" w:rsidRPr="000854D5">
        <w:rPr>
          <w:color w:val="000000"/>
        </w:rPr>
        <w:t>в</w:t>
      </w:r>
      <w:r w:rsidRPr="000854D5">
        <w:rPr>
          <w:color w:val="000000"/>
        </w:rPr>
        <w:t xml:space="preserve"> свободное время я обычно...</w:t>
      </w:r>
      <w:r w:rsidR="00C8059F" w:rsidRPr="000854D5">
        <w:rPr>
          <w:color w:val="000000"/>
        </w:rPr>
        <w:t>,</w:t>
      </w:r>
      <w:r w:rsidRPr="000854D5">
        <w:rPr>
          <w:color w:val="000000"/>
        </w:rPr>
        <w:t xml:space="preserve"> </w:t>
      </w:r>
      <w:r w:rsidR="00C8059F" w:rsidRPr="000854D5">
        <w:rPr>
          <w:color w:val="000000"/>
        </w:rPr>
        <w:t>м</w:t>
      </w:r>
      <w:r w:rsidRPr="000854D5">
        <w:rPr>
          <w:color w:val="000000"/>
        </w:rPr>
        <w:t>не нравится, что в свободное время...</w:t>
      </w:r>
      <w:r w:rsidR="00C8059F" w:rsidRPr="000854D5">
        <w:rPr>
          <w:color w:val="000000"/>
        </w:rPr>
        <w:t>,</w:t>
      </w:r>
      <w:r w:rsidRPr="000854D5">
        <w:rPr>
          <w:color w:val="000000"/>
        </w:rPr>
        <w:t xml:space="preserve"> </w:t>
      </w:r>
      <w:r w:rsidR="00C8059F" w:rsidRPr="000854D5">
        <w:rPr>
          <w:color w:val="000000"/>
        </w:rPr>
        <w:t>в</w:t>
      </w:r>
      <w:r w:rsidRPr="000854D5">
        <w:rPr>
          <w:color w:val="000000"/>
        </w:rPr>
        <w:t xml:space="preserve"> свободное время я с друзьями, подругами...</w:t>
      </w:r>
      <w:r w:rsidR="00C8059F" w:rsidRPr="000854D5">
        <w:rPr>
          <w:color w:val="000000"/>
        </w:rPr>
        <w:t>,</w:t>
      </w:r>
      <w:r w:rsidRPr="000854D5">
        <w:rPr>
          <w:color w:val="000000"/>
        </w:rPr>
        <w:t xml:space="preserve"> </w:t>
      </w:r>
      <w:r w:rsidR="00C8059F" w:rsidRPr="000854D5">
        <w:rPr>
          <w:color w:val="000000"/>
        </w:rPr>
        <w:t>о</w:t>
      </w:r>
      <w:r w:rsidRPr="000854D5">
        <w:rPr>
          <w:color w:val="000000"/>
        </w:rPr>
        <w:t>сновные увлечения в моей семье..</w:t>
      </w:r>
      <w:r w:rsidR="00C8059F" w:rsidRPr="000854D5">
        <w:rPr>
          <w:color w:val="000000"/>
        </w:rPr>
        <w:t>,</w:t>
      </w:r>
      <w:r w:rsidRPr="000854D5">
        <w:rPr>
          <w:color w:val="000000"/>
        </w:rPr>
        <w:t xml:space="preserve"> </w:t>
      </w:r>
      <w:r w:rsidR="00C8059F" w:rsidRPr="000854D5">
        <w:rPr>
          <w:color w:val="000000"/>
        </w:rPr>
        <w:t>в</w:t>
      </w:r>
      <w:r w:rsidRPr="000854D5">
        <w:rPr>
          <w:color w:val="000000"/>
        </w:rPr>
        <w:t>сей семьей мы...</w:t>
      </w:r>
      <w:r w:rsidRPr="000854D5">
        <w:rPr>
          <w:color w:val="000000"/>
        </w:rPr>
        <w:br/>
      </w:r>
      <w:r w:rsidR="00C8059F" w:rsidRPr="000854D5">
        <w:rPr>
          <w:color w:val="000000"/>
        </w:rPr>
        <w:t>я</w:t>
      </w:r>
      <w:r w:rsidRPr="000854D5">
        <w:rPr>
          <w:color w:val="000000"/>
        </w:rPr>
        <w:t xml:space="preserve"> мечтаю о том, что в свое свободное время</w:t>
      </w:r>
      <w:r w:rsidR="00C8059F" w:rsidRPr="000854D5">
        <w:rPr>
          <w:color w:val="000000"/>
        </w:rPr>
        <w:t>…,</w:t>
      </w:r>
      <w:r w:rsidRPr="000854D5">
        <w:rPr>
          <w:color w:val="000000"/>
        </w:rPr>
        <w:t xml:space="preserve"> </w:t>
      </w:r>
      <w:r w:rsidR="00C8059F" w:rsidRPr="000854D5">
        <w:rPr>
          <w:color w:val="000000"/>
        </w:rPr>
        <w:t>в</w:t>
      </w:r>
      <w:r w:rsidRPr="000854D5">
        <w:rPr>
          <w:color w:val="000000"/>
        </w:rPr>
        <w:t xml:space="preserve"> свободное время я с родителями...</w:t>
      </w:r>
      <w:r w:rsidR="00C8059F" w:rsidRPr="000854D5">
        <w:rPr>
          <w:color w:val="000000"/>
        </w:rPr>
        <w:t>, я</w:t>
      </w:r>
      <w:r w:rsidRPr="000854D5">
        <w:rPr>
          <w:color w:val="000000"/>
        </w:rPr>
        <w:t xml:space="preserve"> мечтаю, что с родителями я.</w:t>
      </w:r>
      <w:r w:rsidR="00C8059F" w:rsidRPr="000854D5">
        <w:rPr>
          <w:color w:val="000000"/>
        </w:rPr>
        <w:t>.т.д.</w:t>
      </w:r>
      <w:r w:rsidR="00994532" w:rsidRPr="000854D5">
        <w:rPr>
          <w:color w:val="000000"/>
        </w:rPr>
        <w:t>;</w:t>
      </w:r>
    </w:p>
    <w:p w:rsidR="00994532" w:rsidRPr="000854D5" w:rsidRDefault="00994532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изготовление учащимися приглашений на родительское собрание и вручение их родителям</w:t>
      </w:r>
      <w:r w:rsidR="008D3773" w:rsidRPr="000854D5">
        <w:rPr>
          <w:color w:val="000000"/>
        </w:rPr>
        <w:t>.</w:t>
      </w:r>
    </w:p>
    <w:p w:rsidR="008D3773" w:rsidRPr="000854D5" w:rsidRDefault="008D3773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  <w:u w:val="single"/>
        </w:rPr>
      </w:pPr>
      <w:r w:rsidRPr="000854D5">
        <w:rPr>
          <w:color w:val="000000"/>
          <w:u w:val="single"/>
        </w:rPr>
        <w:t>Оформление, оборудование и инвентарь.</w:t>
      </w:r>
    </w:p>
    <w:p w:rsidR="008D3773" w:rsidRPr="000854D5" w:rsidRDefault="008D3773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выставка рисунков учащихся;</w:t>
      </w:r>
    </w:p>
    <w:p w:rsidR="008D3773" w:rsidRPr="000854D5" w:rsidRDefault="008D3773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рабочее место – стол</w:t>
      </w:r>
      <w:r w:rsidR="00EC5E4B" w:rsidRPr="000854D5">
        <w:rPr>
          <w:color w:val="000000"/>
        </w:rPr>
        <w:t>ы</w:t>
      </w:r>
      <w:r w:rsidRPr="000854D5">
        <w:rPr>
          <w:color w:val="000000"/>
        </w:rPr>
        <w:t>,</w:t>
      </w:r>
      <w:r w:rsidR="00EC5E4B" w:rsidRPr="000854D5">
        <w:rPr>
          <w:color w:val="000000"/>
        </w:rPr>
        <w:t xml:space="preserve"> </w:t>
      </w:r>
      <w:r w:rsidRPr="000854D5">
        <w:rPr>
          <w:color w:val="000000"/>
        </w:rPr>
        <w:t>стул</w:t>
      </w:r>
      <w:r w:rsidR="00EC5E4B" w:rsidRPr="000854D5">
        <w:rPr>
          <w:color w:val="000000"/>
        </w:rPr>
        <w:t>ья</w:t>
      </w:r>
      <w:r w:rsidRPr="000854D5">
        <w:rPr>
          <w:color w:val="000000"/>
        </w:rPr>
        <w:t>;</w:t>
      </w:r>
    </w:p>
    <w:p w:rsidR="008D3773" w:rsidRPr="000854D5" w:rsidRDefault="008D3773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ручки, карандаши и бумага для записей;</w:t>
      </w:r>
    </w:p>
    <w:p w:rsidR="00C8059F" w:rsidRPr="000854D5" w:rsidRDefault="00C8059F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  <w:u w:val="single"/>
        </w:rPr>
      </w:pPr>
      <w:r w:rsidRPr="000854D5">
        <w:rPr>
          <w:color w:val="000000"/>
          <w:u w:val="single"/>
        </w:rPr>
        <w:t xml:space="preserve">Ход собрания </w:t>
      </w:r>
    </w:p>
    <w:p w:rsidR="00C8059F" w:rsidRPr="000854D5" w:rsidRDefault="00C8059F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презентация интересов учащихся в творческой форме о своих интересах и увлечениях;</w:t>
      </w:r>
    </w:p>
    <w:p w:rsidR="00C8059F" w:rsidRPr="000854D5" w:rsidRDefault="00C8059F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>- ознакомление социальным педагогом родителей с результатами анкетирование учащихся;</w:t>
      </w:r>
    </w:p>
    <w:p w:rsidR="00C8059F" w:rsidRPr="000854D5" w:rsidRDefault="00C8059F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 xml:space="preserve">- </w:t>
      </w:r>
      <w:r w:rsidR="00EC5E4B" w:rsidRPr="000854D5">
        <w:rPr>
          <w:color w:val="000000"/>
        </w:rPr>
        <w:t>совместное выявление проблем и противоречий в организации свободного времени и семейного досуга (учащиеся и родители называют основные проблемы в организации семейного досуга);</w:t>
      </w:r>
    </w:p>
    <w:p w:rsidR="00BA4554" w:rsidRPr="000854D5" w:rsidRDefault="00EC5E4B" w:rsidP="000854D5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854D5">
        <w:rPr>
          <w:color w:val="000000"/>
        </w:rPr>
        <w:t xml:space="preserve">- мозговой штурм по решению основных проблем по организации семейного досуга с предложениями родителей и детей </w:t>
      </w:r>
      <w:r w:rsidR="00BA4554" w:rsidRPr="000854D5">
        <w:rPr>
          <w:color w:val="000000"/>
        </w:rPr>
        <w:t>и консультирование специалистов школы.</w:t>
      </w:r>
    </w:p>
    <w:p w:rsidR="00EB3E02" w:rsidRPr="000854D5" w:rsidRDefault="007D42DC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rPr>
          <w:color w:val="000000"/>
        </w:rPr>
        <w:lastRenderedPageBreak/>
        <w:t xml:space="preserve">Такая форма групповой </w:t>
      </w:r>
      <w:r w:rsidRPr="000854D5">
        <w:t>работы направлена на развитие результативности следующих критериев функционирования семьи:</w:t>
      </w:r>
    </w:p>
    <w:p w:rsidR="007D42DC" w:rsidRPr="000854D5" w:rsidRDefault="007D42DC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t>- повышение воспитательного потенциала семьи;</w:t>
      </w:r>
    </w:p>
    <w:p w:rsidR="007D42DC" w:rsidRPr="000854D5" w:rsidRDefault="007D42DC" w:rsidP="000854D5">
      <w:pPr>
        <w:pStyle w:val="a5"/>
        <w:spacing w:before="0" w:beforeAutospacing="0" w:after="0" w:afterAutospacing="0" w:line="360" w:lineRule="auto"/>
        <w:ind w:left="567"/>
        <w:jc w:val="both"/>
      </w:pPr>
      <w:r w:rsidRPr="000854D5">
        <w:t>- проявление общности целей родителей и детей.</w:t>
      </w:r>
    </w:p>
    <w:p w:rsidR="007D42DC" w:rsidRPr="007F0AC4" w:rsidRDefault="007D42DC" w:rsidP="000854D5">
      <w:pPr>
        <w:spacing w:line="360" w:lineRule="auto"/>
        <w:ind w:left="567"/>
        <w:jc w:val="both"/>
      </w:pPr>
      <w:r w:rsidRPr="007D42DC">
        <w:t>Дети будут больше времени проводить дома, совместно с родителями, занимаясь в свободное время чтением и обсуждением книг, художественным творчеством, помогать в ведении домашнего хозяйства.</w:t>
      </w:r>
    </w:p>
    <w:p w:rsidR="007F0AC4" w:rsidRDefault="001F3B4C" w:rsidP="000854D5">
      <w:pPr>
        <w:spacing w:line="360" w:lineRule="auto"/>
        <w:ind w:left="567"/>
        <w:jc w:val="both"/>
      </w:pPr>
      <w:r w:rsidRPr="001F3B4C">
        <w:t xml:space="preserve">Повлиять на устойчивость отношений «родители - дети» </w:t>
      </w:r>
      <w:r w:rsidRPr="007F0AC4">
        <w:t xml:space="preserve"> поможет</w:t>
      </w:r>
      <w:r w:rsidR="007F0AC4">
        <w:t>:</w:t>
      </w:r>
    </w:p>
    <w:p w:rsidR="007F0AC4" w:rsidRDefault="007F0AC4" w:rsidP="000854D5">
      <w:pPr>
        <w:spacing w:line="360" w:lineRule="auto"/>
        <w:ind w:left="567"/>
        <w:jc w:val="both"/>
      </w:pPr>
      <w:r>
        <w:t>-</w:t>
      </w:r>
      <w:r w:rsidR="001F3B4C" w:rsidRPr="007F0AC4">
        <w:t xml:space="preserve"> регулярная диагностика </w:t>
      </w:r>
      <w:r w:rsidR="001F3B4C" w:rsidRPr="001F3B4C">
        <w:t>семейных отношений</w:t>
      </w:r>
      <w:r w:rsidR="001F3B4C" w:rsidRPr="007F0AC4">
        <w:t xml:space="preserve"> и </w:t>
      </w:r>
      <w:r w:rsidR="001F3B4C" w:rsidRPr="001F3B4C">
        <w:t xml:space="preserve"> ознакомление родителей с результатами; </w:t>
      </w:r>
    </w:p>
    <w:p w:rsidR="001F3B4C" w:rsidRPr="001F3B4C" w:rsidRDefault="007F0AC4" w:rsidP="000854D5">
      <w:pPr>
        <w:spacing w:line="360" w:lineRule="auto"/>
        <w:ind w:left="567"/>
        <w:jc w:val="both"/>
      </w:pPr>
      <w:r>
        <w:t xml:space="preserve">- </w:t>
      </w:r>
      <w:r w:rsidR="001F3B4C" w:rsidRPr="001F3B4C">
        <w:t xml:space="preserve">повышение всеми доступными средствами авторитета семьи, родителей. Основной принцип педагогической деятельности - отказ от тактики констатации и критики, поиска негативного как в ребёнке, так и в его семье, </w:t>
      </w:r>
      <w:r w:rsidR="001F3B4C" w:rsidRPr="007F0AC4">
        <w:t xml:space="preserve">а </w:t>
      </w:r>
      <w:r w:rsidR="001F3B4C" w:rsidRPr="001F3B4C">
        <w:t>опора на практику поддержки и сотрудничества.</w:t>
      </w:r>
    </w:p>
    <w:p w:rsidR="00CC6E1E" w:rsidRPr="000854D5" w:rsidRDefault="00CC6E1E" w:rsidP="000854D5">
      <w:pPr>
        <w:pStyle w:val="a5"/>
        <w:spacing w:before="0" w:beforeAutospacing="0" w:after="0" w:afterAutospacing="0" w:line="360" w:lineRule="auto"/>
        <w:ind w:left="567"/>
        <w:jc w:val="both"/>
      </w:pPr>
    </w:p>
    <w:p w:rsidR="00E86CE9" w:rsidRPr="000854D5" w:rsidRDefault="00E86CE9" w:rsidP="000854D5">
      <w:pPr>
        <w:spacing w:line="360" w:lineRule="auto"/>
        <w:ind w:left="567"/>
        <w:jc w:val="both"/>
      </w:pPr>
    </w:p>
    <w:p w:rsidR="00E86CE9" w:rsidRPr="000854D5" w:rsidRDefault="00E86CE9" w:rsidP="000854D5">
      <w:pPr>
        <w:spacing w:line="360" w:lineRule="auto"/>
        <w:ind w:left="567"/>
        <w:jc w:val="both"/>
      </w:pPr>
    </w:p>
    <w:p w:rsidR="00C06CB5" w:rsidRDefault="00C06CB5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2B2658" w:rsidP="000854D5">
      <w:pPr>
        <w:spacing w:line="360" w:lineRule="auto"/>
        <w:ind w:left="567"/>
        <w:jc w:val="both"/>
      </w:pPr>
      <w:r>
        <w:t>ЛИТЕРАТУРА:</w:t>
      </w:r>
    </w:p>
    <w:p w:rsidR="002B2658" w:rsidRPr="002B2658" w:rsidRDefault="002B2658" w:rsidP="002B2658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</w:pPr>
      <w:r w:rsidRPr="002B2658">
        <w:t>Мудрик А.В. Социальная педагогика. Академия. М., 2000г.</w:t>
      </w:r>
    </w:p>
    <w:p w:rsidR="002B2658" w:rsidRPr="002B2658" w:rsidRDefault="002B2658" w:rsidP="002B2658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</w:pPr>
      <w:r w:rsidRPr="002B2658">
        <w:t>Платонова Н.М. Основы социальной педагогики. СПб., 1997г.</w:t>
      </w:r>
    </w:p>
    <w:p w:rsidR="00497D4A" w:rsidRPr="002B2658" w:rsidRDefault="002B2658" w:rsidP="002B2658">
      <w:pPr>
        <w:pStyle w:val="ab"/>
        <w:numPr>
          <w:ilvl w:val="0"/>
          <w:numId w:val="1"/>
        </w:numPr>
        <w:spacing w:line="360" w:lineRule="auto"/>
        <w:ind w:left="714" w:hanging="357"/>
        <w:jc w:val="both"/>
      </w:pPr>
      <w:r w:rsidRPr="002B2658">
        <w:t>Гуров В.Н. Социальная работа школы с семьей: учебное пособие /Гуров В.Н.- М., 2003</w:t>
      </w: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Default="00497D4A" w:rsidP="000854D5">
      <w:pPr>
        <w:spacing w:line="360" w:lineRule="auto"/>
        <w:ind w:left="567"/>
        <w:jc w:val="both"/>
      </w:pPr>
    </w:p>
    <w:p w:rsidR="00497D4A" w:rsidRPr="000854D5" w:rsidRDefault="00497D4A" w:rsidP="000854D5">
      <w:pPr>
        <w:spacing w:line="360" w:lineRule="auto"/>
        <w:ind w:left="567"/>
        <w:jc w:val="both"/>
      </w:pPr>
    </w:p>
    <w:sectPr w:rsidR="00497D4A" w:rsidRPr="000854D5" w:rsidSect="00BC0AE7">
      <w:footerReference w:type="default" r:id="rId10"/>
      <w:pgSz w:w="11906" w:h="16838"/>
      <w:pgMar w:top="1702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46" w:rsidRDefault="00EF7246" w:rsidP="0062798B">
      <w:r>
        <w:separator/>
      </w:r>
    </w:p>
  </w:endnote>
  <w:endnote w:type="continuationSeparator" w:id="1">
    <w:p w:rsidR="00EF7246" w:rsidRDefault="00EF7246" w:rsidP="0062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0323"/>
      <w:docPartObj>
        <w:docPartGallery w:val="Page Numbers (Bottom of Page)"/>
        <w:docPartUnique/>
      </w:docPartObj>
    </w:sdtPr>
    <w:sdtContent>
      <w:p w:rsidR="0062798B" w:rsidRDefault="003720C6">
        <w:pPr>
          <w:pStyle w:val="a9"/>
          <w:jc w:val="right"/>
        </w:pPr>
        <w:fldSimple w:instr=" PAGE   \* MERGEFORMAT ">
          <w:r w:rsidR="002B2658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46" w:rsidRDefault="00EF7246" w:rsidP="0062798B">
      <w:r>
        <w:separator/>
      </w:r>
    </w:p>
  </w:footnote>
  <w:footnote w:type="continuationSeparator" w:id="1">
    <w:p w:rsidR="00EF7246" w:rsidRDefault="00EF7246" w:rsidP="00627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70B"/>
    <w:multiLevelType w:val="hybridMultilevel"/>
    <w:tmpl w:val="FC3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203"/>
    <w:rsid w:val="00021BB2"/>
    <w:rsid w:val="000854D5"/>
    <w:rsid w:val="000B5EBD"/>
    <w:rsid w:val="00116890"/>
    <w:rsid w:val="0017689D"/>
    <w:rsid w:val="001D3B6B"/>
    <w:rsid w:val="001D6998"/>
    <w:rsid w:val="001F3B4C"/>
    <w:rsid w:val="002152CA"/>
    <w:rsid w:val="00216A21"/>
    <w:rsid w:val="00216E90"/>
    <w:rsid w:val="00236A8F"/>
    <w:rsid w:val="0024497A"/>
    <w:rsid w:val="002B19FA"/>
    <w:rsid w:val="002B2658"/>
    <w:rsid w:val="00304586"/>
    <w:rsid w:val="00351CA1"/>
    <w:rsid w:val="003720C6"/>
    <w:rsid w:val="003F0DB1"/>
    <w:rsid w:val="00496D83"/>
    <w:rsid w:val="00497D4A"/>
    <w:rsid w:val="004A58CC"/>
    <w:rsid w:val="004A6DE0"/>
    <w:rsid w:val="00563F36"/>
    <w:rsid w:val="005E2EE5"/>
    <w:rsid w:val="0060594F"/>
    <w:rsid w:val="0062798B"/>
    <w:rsid w:val="00634494"/>
    <w:rsid w:val="007850D6"/>
    <w:rsid w:val="007D42DC"/>
    <w:rsid w:val="007F0AC4"/>
    <w:rsid w:val="008A5E49"/>
    <w:rsid w:val="008B5BC5"/>
    <w:rsid w:val="008D3773"/>
    <w:rsid w:val="00932B6C"/>
    <w:rsid w:val="009343DD"/>
    <w:rsid w:val="00941C00"/>
    <w:rsid w:val="009667E5"/>
    <w:rsid w:val="00994532"/>
    <w:rsid w:val="00A73977"/>
    <w:rsid w:val="00B12B12"/>
    <w:rsid w:val="00B24477"/>
    <w:rsid w:val="00BA4554"/>
    <w:rsid w:val="00BC0AE7"/>
    <w:rsid w:val="00BC3BBF"/>
    <w:rsid w:val="00BE79DE"/>
    <w:rsid w:val="00C06CB5"/>
    <w:rsid w:val="00C75C95"/>
    <w:rsid w:val="00C8059F"/>
    <w:rsid w:val="00CC6E1E"/>
    <w:rsid w:val="00D26D4E"/>
    <w:rsid w:val="00D379D6"/>
    <w:rsid w:val="00E26203"/>
    <w:rsid w:val="00E26F8B"/>
    <w:rsid w:val="00E86CE9"/>
    <w:rsid w:val="00EB3E02"/>
    <w:rsid w:val="00EC21A9"/>
    <w:rsid w:val="00EC5A6E"/>
    <w:rsid w:val="00EC5E4B"/>
    <w:rsid w:val="00ED6D3B"/>
    <w:rsid w:val="00EF7246"/>
    <w:rsid w:val="00F9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16E9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16A21"/>
    <w:rPr>
      <w:b/>
      <w:bCs/>
    </w:rPr>
  </w:style>
  <w:style w:type="paragraph" w:styleId="a7">
    <w:name w:val="header"/>
    <w:basedOn w:val="a"/>
    <w:link w:val="a8"/>
    <w:uiPriority w:val="99"/>
    <w:unhideWhenUsed/>
    <w:rsid w:val="00627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6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B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7437">
              <w:marLeft w:val="0"/>
              <w:marRight w:val="48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093326448947992"/>
          <c:y val="0.10371414832142019"/>
          <c:w val="0.7496423462088706"/>
          <c:h val="0.8010075566750634"/>
        </c:manualLayout>
      </c:layout>
      <c:barChart>
        <c:barDir val="bar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2010</c:v>
                </c:pt>
              </c:strCache>
            </c:strRef>
          </c:tx>
          <c:spPr>
            <a:gradFill rotWithShape="0">
              <a:gsLst>
                <a:gs pos="0">
                  <a:srgbClr val="9999FF">
                    <a:gamma/>
                    <a:shade val="46275"/>
                    <a:invGamma/>
                  </a:srgbClr>
                </a:gs>
                <a:gs pos="50000">
                  <a:srgbClr val="9999FF"/>
                </a:gs>
                <a:gs pos="100000">
                  <a:srgbClr val="9999FF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30">
              <a:solidFill>
                <a:srgbClr val="000000"/>
              </a:solidFill>
              <a:prstDash val="solid"/>
            </a:ln>
          </c:spPr>
          <c:dLbls>
            <c:spPr>
              <a:noFill/>
              <a:ln w="25459">
                <a:noFill/>
              </a:ln>
            </c:spPr>
            <c:txPr>
              <a:bodyPr rot="5400000" vert="horz"/>
              <a:lstStyle/>
              <a:p>
                <a:pPr algn="ctr">
                  <a:defRPr sz="97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малообеспеченные</c:v>
                </c:pt>
                <c:pt idx="4">
                  <c:v>неблагополучные</c:v>
                </c:pt>
                <c:pt idx="5">
                  <c:v>опекаемые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47</c:v>
                </c:pt>
                <c:pt idx="1">
                  <c:v>107</c:v>
                </c:pt>
                <c:pt idx="2">
                  <c:v>54</c:v>
                </c:pt>
                <c:pt idx="3">
                  <c:v>64</c:v>
                </c:pt>
                <c:pt idx="4">
                  <c:v>9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gradFill rotWithShape="0">
              <a:gsLst>
                <a:gs pos="0">
                  <a:srgbClr val="993366">
                    <a:gamma/>
                    <a:shade val="46275"/>
                    <a:invGamma/>
                  </a:srgbClr>
                </a:gs>
                <a:gs pos="50000">
                  <a:srgbClr val="993366"/>
                </a:gs>
                <a:gs pos="100000">
                  <a:srgbClr val="99336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30">
              <a:solidFill>
                <a:srgbClr val="000000"/>
              </a:solidFill>
              <a:prstDash val="solid"/>
            </a:ln>
          </c:spPr>
          <c:dLbls>
            <c:spPr>
              <a:noFill/>
              <a:ln w="25459">
                <a:noFill/>
              </a:ln>
            </c:spPr>
            <c:txPr>
              <a:bodyPr rot="5400000" vert="horz"/>
              <a:lstStyle/>
              <a:p>
                <a:pPr algn="ctr">
                  <a:defRPr sz="977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малообеспеченные</c:v>
                </c:pt>
                <c:pt idx="4">
                  <c:v>неблагополучные</c:v>
                </c:pt>
                <c:pt idx="5">
                  <c:v>опекаемые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68</c:v>
                </c:pt>
                <c:pt idx="1">
                  <c:v>41</c:v>
                </c:pt>
                <c:pt idx="2">
                  <c:v>44</c:v>
                </c:pt>
                <c:pt idx="3">
                  <c:v>44</c:v>
                </c:pt>
                <c:pt idx="4">
                  <c:v>5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</c:v>
                </c:pt>
              </c:strCache>
            </c:strRef>
          </c:tx>
          <c:spPr>
            <a:gradFill rotWithShape="0">
              <a:gsLst>
                <a:gs pos="0">
                  <a:srgbClr val="FFFFCC">
                    <a:gamma/>
                    <a:shade val="46275"/>
                    <a:invGamma/>
                  </a:srgbClr>
                </a:gs>
                <a:gs pos="50000">
                  <a:srgbClr val="FFFFCC"/>
                </a:gs>
                <a:gs pos="100000">
                  <a:srgbClr val="FFFFCC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30">
              <a:solidFill>
                <a:srgbClr val="000000"/>
              </a:solidFill>
              <a:prstDash val="solid"/>
            </a:ln>
          </c:spPr>
          <c:dLbls>
            <c:spPr>
              <a:noFill/>
              <a:ln w="25459">
                <a:noFill/>
              </a:ln>
            </c:spPr>
            <c:txPr>
              <a:bodyPr rot="5400000" vert="horz"/>
              <a:lstStyle/>
              <a:p>
                <a:pPr algn="ctr">
                  <a:defRPr sz="97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малообеспеченные</c:v>
                </c:pt>
                <c:pt idx="4">
                  <c:v>неблагополучные</c:v>
                </c:pt>
                <c:pt idx="5">
                  <c:v>опекаемые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65</c:v>
                </c:pt>
                <c:pt idx="1">
                  <c:v>89</c:v>
                </c:pt>
                <c:pt idx="2">
                  <c:v>46</c:v>
                </c:pt>
                <c:pt idx="3">
                  <c:v>61</c:v>
                </c:pt>
                <c:pt idx="4">
                  <c:v>8</c:v>
                </c:pt>
                <c:pt idx="5">
                  <c:v>13</c:v>
                </c:pt>
              </c:numCache>
            </c:numRef>
          </c:val>
        </c:ser>
        <c:dLbls>
          <c:showVal val="1"/>
        </c:dLbls>
        <c:overlap val="100"/>
        <c:axId val="69748224"/>
        <c:axId val="69750144"/>
      </c:barChart>
      <c:catAx>
        <c:axId val="6974822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9750144"/>
        <c:crosses val="autoZero"/>
        <c:auto val="1"/>
        <c:lblAlgn val="ctr"/>
        <c:lblOffset val="100"/>
        <c:tickLblSkip val="1"/>
        <c:tickMarkSkip val="1"/>
      </c:catAx>
      <c:valAx>
        <c:axId val="69750144"/>
        <c:scaling>
          <c:orientation val="minMax"/>
        </c:scaling>
        <c:axPos val="b"/>
        <c:numFmt formatCode="General" sourceLinked="1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9748224"/>
        <c:crosses val="autoZero"/>
        <c:crossBetween val="between"/>
      </c:valAx>
      <c:spPr>
        <a:noFill/>
        <a:ln w="25459">
          <a:noFill/>
        </a:ln>
      </c:spPr>
    </c:plotArea>
    <c:legend>
      <c:legendPos val="b"/>
      <c:layout>
        <c:manualLayout>
          <c:xMode val="edge"/>
          <c:yMode val="edge"/>
          <c:x val="0.49356223175965713"/>
          <c:y val="0.93198992443324935"/>
          <c:w val="0.20028612303290427"/>
          <c:h val="6.0453400503778391E-2"/>
        </c:manualLayout>
      </c:layout>
      <c:spPr>
        <a:solidFill>
          <a:srgbClr val="FFFFFF"/>
        </a:solidFill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89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5400000" scaled="1"/>
    </a:gradFill>
    <a:ln>
      <a:noFill/>
    </a:ln>
  </c:spPr>
  <c:txPr>
    <a:bodyPr/>
    <a:lstStyle/>
    <a:p>
      <a:pPr>
        <a:defRPr sz="9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70540672"/>
        <c:axId val="80972800"/>
        <c:axId val="0"/>
      </c:bar3DChart>
      <c:catAx>
        <c:axId val="70540672"/>
        <c:scaling>
          <c:orientation val="minMax"/>
        </c:scaling>
        <c:axPos val="b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972800"/>
        <c:crosses val="autoZero"/>
        <c:auto val="1"/>
        <c:lblAlgn val="ctr"/>
        <c:lblOffset val="100"/>
        <c:tickMarkSkip val="1"/>
      </c:catAx>
      <c:valAx>
        <c:axId val="80972800"/>
        <c:scaling>
          <c:orientation val="minMax"/>
        </c:scaling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540672"/>
        <c:crosses val="autoZero"/>
        <c:crossBetween val="between"/>
      </c:valAx>
      <c:spPr>
        <a:noFill/>
        <a:ln w="19065">
          <a:noFill/>
        </a:ln>
      </c:spPr>
    </c:plotArea>
    <c:legend>
      <c:legendPos val="r"/>
      <c:layout>
        <c:manualLayout>
          <c:xMode val="edge"/>
          <c:yMode val="edge"/>
          <c:x val="0.23469387755102059"/>
          <c:y val="0.16279069767441864"/>
          <c:w val="0.72448979591836737"/>
          <c:h val="0.67441860465116343"/>
        </c:manualLayout>
      </c:layout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18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510466988727871"/>
          <c:y val="2.8490028490028487E-2"/>
          <c:w val="0.72624798711755234"/>
          <c:h val="0.7806267806267807"/>
        </c:manualLayout>
      </c:layout>
      <c:barChart>
        <c:barDir val="bar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2010</c:v>
                </c:pt>
              </c:strCache>
            </c:strRef>
          </c:tx>
          <c:spPr>
            <a:gradFill rotWithShape="0">
              <a:gsLst>
                <a:gs pos="0">
                  <a:srgbClr val="9999FF">
                    <a:gamma/>
                    <a:shade val="46275"/>
                    <a:invGamma/>
                  </a:srgbClr>
                </a:gs>
                <a:gs pos="50000">
                  <a:srgbClr val="9999FF"/>
                </a:gs>
                <a:gs pos="100000">
                  <a:srgbClr val="9999FF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20">
              <a:solidFill>
                <a:srgbClr val="000000"/>
              </a:solidFill>
              <a:prstDash val="solid"/>
            </a:ln>
          </c:spPr>
          <c:dLbls>
            <c:spPr>
              <a:noFill/>
              <a:ln w="25440">
                <a:noFill/>
              </a:ln>
            </c:spPr>
            <c:txPr>
              <a:bodyPr rot="5400000" vert="horz"/>
              <a:lstStyle/>
              <a:p>
                <a:pPr algn="ctr">
                  <a:defRPr sz="8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Sheet1!$B$1:$H$1</c:f>
              <c:strCache>
                <c:ptCount val="6"/>
                <c:pt idx="2">
                  <c:v>ВШУ/ начало уч.года</c:v>
                </c:pt>
                <c:pt idx="3">
                  <c:v>ВШУ/конец уч. года</c:v>
                </c:pt>
                <c:pt idx="4">
                  <c:v>ПДН/ начало уч. года</c:v>
                </c:pt>
                <c:pt idx="5">
                  <c:v>ПДН/ конец. уч. года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2" formatCode="0%">
                  <c:v>3.0000000000000002E-2</c:v>
                </c:pt>
                <c:pt idx="3" formatCode="0%">
                  <c:v>3.0000000000000002E-2</c:v>
                </c:pt>
                <c:pt idx="4" formatCode="0%">
                  <c:v>2.0000000000000011E-2</c:v>
                </c:pt>
                <c:pt idx="5" formatCode="0%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</c:v>
                </c:pt>
              </c:strCache>
            </c:strRef>
          </c:tx>
          <c:spPr>
            <a:gradFill rotWithShape="0">
              <a:gsLst>
                <a:gs pos="0">
                  <a:srgbClr val="993366">
                    <a:gamma/>
                    <a:shade val="46275"/>
                    <a:invGamma/>
                  </a:srgbClr>
                </a:gs>
                <a:gs pos="50000">
                  <a:srgbClr val="993366"/>
                </a:gs>
                <a:gs pos="100000">
                  <a:srgbClr val="99336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20">
              <a:solidFill>
                <a:srgbClr val="000000"/>
              </a:solidFill>
              <a:prstDash val="solid"/>
            </a:ln>
          </c:spPr>
          <c:dLbls>
            <c:spPr>
              <a:noFill/>
              <a:ln w="25440">
                <a:noFill/>
              </a:ln>
            </c:spPr>
            <c:txPr>
              <a:bodyPr rot="5400000" vert="horz"/>
              <a:lstStyle/>
              <a:p>
                <a:pPr algn="ctr">
                  <a:defRPr sz="876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Sheet1!$B$1:$H$1</c:f>
              <c:strCache>
                <c:ptCount val="6"/>
                <c:pt idx="2">
                  <c:v>ВШУ/ начало уч.года</c:v>
                </c:pt>
                <c:pt idx="3">
                  <c:v>ВШУ/конец уч. года</c:v>
                </c:pt>
                <c:pt idx="4">
                  <c:v>ПДН/ начало уч. года</c:v>
                </c:pt>
                <c:pt idx="5">
                  <c:v>ПДН/ конец. уч. года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  <c:pt idx="2" formatCode="0%">
                  <c:v>0.05</c:v>
                </c:pt>
                <c:pt idx="3" formatCode="0.00%">
                  <c:v>4.5000000000000012E-2</c:v>
                </c:pt>
                <c:pt idx="4" formatCode="0%">
                  <c:v>2.0000000000000011E-2</c:v>
                </c:pt>
                <c:pt idx="5" formatCode="0%">
                  <c:v>2.0000000000000011E-2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</c:v>
                </c:pt>
              </c:strCache>
            </c:strRef>
          </c:tx>
          <c:spPr>
            <a:gradFill rotWithShape="0">
              <a:gsLst>
                <a:gs pos="0">
                  <a:srgbClr val="FFFFCC">
                    <a:gamma/>
                    <a:shade val="46275"/>
                    <a:invGamma/>
                  </a:srgbClr>
                </a:gs>
                <a:gs pos="50000">
                  <a:srgbClr val="FFFFCC"/>
                </a:gs>
                <a:gs pos="100000">
                  <a:srgbClr val="FFFFCC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20">
              <a:solidFill>
                <a:srgbClr val="000000"/>
              </a:solidFill>
              <a:prstDash val="solid"/>
            </a:ln>
          </c:spPr>
          <c:dLbls>
            <c:spPr>
              <a:noFill/>
              <a:ln w="25440">
                <a:noFill/>
              </a:ln>
            </c:spPr>
            <c:txPr>
              <a:bodyPr rot="5400000" vert="horz"/>
              <a:lstStyle/>
              <a:p>
                <a:pPr algn="ctr">
                  <a:defRPr sz="8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Sheet1!$B$1:$H$1</c:f>
              <c:strCache>
                <c:ptCount val="6"/>
                <c:pt idx="2">
                  <c:v>ВШУ/ начало уч.года</c:v>
                </c:pt>
                <c:pt idx="3">
                  <c:v>ВШУ/конец уч. года</c:v>
                </c:pt>
                <c:pt idx="4">
                  <c:v>ПДН/ начало уч. года</c:v>
                </c:pt>
                <c:pt idx="5">
                  <c:v>ПДН/ конец. уч. года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6"/>
                <c:pt idx="2" formatCode="0%">
                  <c:v>9.0000000000000024E-2</c:v>
                </c:pt>
                <c:pt idx="3" formatCode="0%">
                  <c:v>8.0000000000000043E-2</c:v>
                </c:pt>
                <c:pt idx="4" formatCode="0%">
                  <c:v>3.0000000000000002E-2</c:v>
                </c:pt>
                <c:pt idx="5" formatCode="0%">
                  <c:v>3.0000000000000002E-2</c:v>
                </c:pt>
              </c:numCache>
            </c:numRef>
          </c:val>
        </c:ser>
        <c:dLbls>
          <c:showVal val="1"/>
        </c:dLbls>
        <c:overlap val="100"/>
        <c:axId val="69764224"/>
        <c:axId val="69765760"/>
      </c:barChart>
      <c:catAx>
        <c:axId val="6976422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9765760"/>
        <c:crosses val="autoZero"/>
        <c:auto val="1"/>
        <c:lblAlgn val="ctr"/>
        <c:lblOffset val="100"/>
        <c:tickLblSkip val="1"/>
        <c:tickMarkSkip val="1"/>
      </c:catAx>
      <c:valAx>
        <c:axId val="69765760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9764224"/>
        <c:crosses val="autoZero"/>
        <c:crossBetween val="between"/>
      </c:valAx>
      <c:spPr>
        <a:noFill/>
        <a:ln w="25440">
          <a:noFill/>
        </a:ln>
      </c:spPr>
    </c:plotArea>
    <c:legend>
      <c:legendPos val="b"/>
      <c:layout>
        <c:manualLayout>
          <c:xMode val="edge"/>
          <c:yMode val="edge"/>
          <c:x val="0.48470209339774623"/>
          <c:y val="0.92592592592592549"/>
          <c:w val="0.22544283413848651"/>
          <c:h val="6.5527065527065526E-2"/>
        </c:manualLayout>
      </c:layout>
      <c:spPr>
        <a:solidFill>
          <a:srgbClr val="FFFFFF"/>
        </a:solidFill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80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5400000" scaled="1"/>
    </a:gradFill>
    <a:ln>
      <a:noFill/>
    </a:ln>
  </c:spPr>
  <c:txPr>
    <a:bodyPr/>
    <a:lstStyle/>
    <a:p>
      <a:pPr>
        <a:defRPr sz="8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50</cp:revision>
  <dcterms:created xsi:type="dcterms:W3CDTF">2011-10-20T16:00:00Z</dcterms:created>
  <dcterms:modified xsi:type="dcterms:W3CDTF">2011-10-20T20:54:00Z</dcterms:modified>
</cp:coreProperties>
</file>