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C364E1" w:rsidRPr="00627CAF" w:rsidRDefault="00C364E1" w:rsidP="004B2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Куйбышевская средняя общеобразовательная школа</w:t>
      </w: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C364E1" w:rsidRPr="00627CAF" w:rsidRDefault="00C364E1" w:rsidP="004B2702">
      <w:pPr>
        <w:spacing w:before="24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Инновационные идеи воспитательной работы</w:t>
      </w:r>
      <w:r w:rsidR="004B2702" w:rsidRPr="00627CA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364E1" w:rsidRPr="00627CAF" w:rsidRDefault="00C364E1" w:rsidP="004B2702">
      <w:pPr>
        <w:spacing w:before="24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«Сильная семья</w:t>
      </w:r>
      <w:r w:rsidR="009E3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E3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сильная держава»</w:t>
      </w: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F04699"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Программу составил учитель физической культуры</w:t>
      </w: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Новиковского филиала МБОУ Куйбышевской СОШ</w:t>
      </w:r>
    </w:p>
    <w:p w:rsidR="00C364E1" w:rsidRPr="00627CAF" w:rsidRDefault="00C364E1" w:rsidP="004B2702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 Штенский Анатолий Владимирович</w:t>
      </w: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04699" w:rsidRPr="00627CAF" w:rsidRDefault="00F04699" w:rsidP="00F04699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00B80" w:rsidRDefault="00F04699" w:rsidP="00C00B80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2013-2014 год</w:t>
      </w:r>
    </w:p>
    <w:p w:rsidR="00C364E1" w:rsidRPr="00627CAF" w:rsidRDefault="00C364E1" w:rsidP="00C00B80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C364E1" w:rsidRPr="00627CAF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Кризис современного российского общества и кризис семьи тесно взаимосвязаны  и имеют общие корни. Общество строится на духовно-нравственных основах, а они формируются в семье, откуда человек выносит в общественную  жизнь те качества, которые становятся источником созидания или разрушения. Беспризорные дети, огромное число разводов, брошенные старики – все это результат разрушения семейных традиций и устоев, которыми всегда было сильно русское государство. В обществе остро стоит задача возрождения лучших традиций семейного чтения, семейного досуга, сохранения  родственных связей, преемственности поколений.  Все это  способствует  реализации как психологической, так и социальной функции семьи  в масштабах общества. Есть такая пословица: «Сильна семья - сильна держава». Недаром Указом президента 2008 год объявлен Годом Семьи: назрели проблемы в обществе, главная причина которых заключается в утрате семейных ценностей. Когда – то в школе был предмет «Этика и психология семейной жизни». В настоящее время, конечно, семья широко привлекается не только к воспитанию детей, но и к организации образовательного процесса в целом. Но дети растут в неполных семьях. Воспитать ответственность за будущих детей, уважение к членам своей семьи, научить дорожить семьей, можно, целенаправленно занимаясь со школьниками.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Цели и задачи воспитательной программы: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1.Обеспечение реализации прав родителей (законных представителей) на информацию об образовательных услугах, права на выбор образовательных услуг, права на гарантию качества предоставляемых образовательных услуг.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2.Совершенствование актуальных социально-правовых, медико-педагогических и психолого-педагогических знаний родителей, обусловленных содержанием образовательной программы и Устава школы.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3.Изучение педагогических возможностей и проблем воспитания для использования в совместной деятельности педагогов и родителей.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4.Разработка системы стимулирования родителей, педагогов за эффективное решение актуальных проблем взаимодействия семьи и образовательного учреждения.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5.Установление контакта, общей благоприятной атмосферы общения с родителями учащихся.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6.Изучение воспитательных возможностей семьи.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7.Формирование активной педагогической позиции родителей, повышение воспитательного потенциала семьи.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8. 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9.Предупреждение наиболее распространенных ошибок родителей в воспитании детей.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10.Оказание помощи родителям в организации педагогического самообразования.</w:t>
      </w:r>
    </w:p>
    <w:p w:rsidR="00C364E1" w:rsidRPr="00627CAF" w:rsidRDefault="00C364E1" w:rsidP="004B27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11.Формирование у учащихся любви к своей семье, уважения к родителям, интереса к своим корням и жизни предков.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настоящее время имеются разработки отдельных мероприятий, направленных на семейное воспитание.</w:t>
      </w:r>
      <w:r w:rsidRPr="00627CAF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Программы</w:t>
      </w:r>
      <w:r w:rsidRPr="00627CAF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Pr="00627CAF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предусматривающей  решение проблем</w:t>
      </w:r>
      <w:r w:rsidRPr="00627CAF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семьи посредством взаимодействия семья-школа-семья, нет</w:t>
      </w:r>
      <w:r w:rsidRPr="00627C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Предлагаемая разработка предполагает</w:t>
      </w:r>
      <w:r w:rsidRPr="00627CAF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систему</w:t>
      </w:r>
      <w:r w:rsidRPr="00627CAF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работы в данном направлении.  В этом заключается новизна данной разработки. 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Участниками данной программы являются педагоги, классные руководители, учащиеся (с первого класса), родители (законные представители).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реализации программы-1 год.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Прогнозируемый результат: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1.Отсутствие конфликтности, «мирное» разрешение проблем между учащимися и их родителями, учителями и родителями.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2.Повышение степени удовлетворенности родителей результатами работы школы и классного руководителя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3.Устойчивость в поведении детей.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4.Уменьшение количества проблемных детей.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5.Активное вовлечение родителей в учебно-воспитательный процесс школы.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6.Обретение учащимися умения и желания строить свою жизнь на основе общечеловеческих духовных ценностей многовековой культуры.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7.Знание и соблюдение норм культуры поведения в семье, осознание ответственности строительства семьи и семейной жизни.</w:t>
      </w: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364E1" w:rsidRPr="00627CAF" w:rsidRDefault="00C364E1" w:rsidP="004B270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00B80" w:rsidRDefault="00C00B80" w:rsidP="00C00B8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C364E1" w:rsidRPr="00467187" w:rsidRDefault="00C364E1" w:rsidP="00C00B8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6718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Примерное содержание деятельности Новиковского филиала МБОУ Куйбышевской СОШ по реализации инновационной программы:</w:t>
      </w:r>
    </w:p>
    <w:p w:rsidR="00C364E1" w:rsidRPr="00467187" w:rsidRDefault="00C364E1" w:rsidP="00C00B8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6718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«Сильная семья-сильная держава».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826"/>
        <w:gridCol w:w="1844"/>
        <w:gridCol w:w="2942"/>
      </w:tblGrid>
      <w:tr w:rsidR="00C364E1" w:rsidRPr="00775A8A" w:rsidTr="00775A8A">
        <w:trPr>
          <w:trHeight w:val="420"/>
        </w:trPr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Деятельность педагогов и</w:t>
            </w:r>
          </w:p>
          <w:p w:rsidR="00C364E1" w:rsidRPr="00775A8A" w:rsidRDefault="00C364E1" w:rsidP="00F04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Изучение социально-экономического положения семей школьников, изучение образа жизни семьи, выяснение особенностей семейного воспитания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август-</w:t>
            </w:r>
          </w:p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воспитательной работе, классные руководители, социальный педагог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 xml:space="preserve">Изучение успехов и затруднения родителей в вопросах обучения, воспитания и развития детей, установление неиспользованного </w:t>
            </w:r>
            <w:r w:rsidR="00F04699" w:rsidRPr="00775A8A">
              <w:rPr>
                <w:rFonts w:ascii="Times New Roman" w:hAnsi="Times New Roman"/>
                <w:sz w:val="28"/>
                <w:szCs w:val="28"/>
              </w:rPr>
              <w:t>резерва</w:t>
            </w:r>
            <w:r w:rsidRPr="00775A8A">
              <w:rPr>
                <w:rFonts w:ascii="Times New Roman" w:hAnsi="Times New Roman"/>
                <w:sz w:val="28"/>
                <w:szCs w:val="28"/>
              </w:rPr>
              <w:t xml:space="preserve"> воспитания в семье, нахождение путей оптимизации педагогического взаимодействия семьи и школы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УВР, ВР, социальный педагог, классные руководители, педагог-психолог, председатели родительского комитета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Вовлечение родителей в подготовку и проведение воспитательных мероприятий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ВР, социальный педагог, классные руководители, педагог-организатор, председатель родительского комитета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Проведение занятий с родителями по совершенствованию медико-педагогических и психолого-педагогических, правовых знаний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F04699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УВР, ВР, школьный уполномоченный по правам ребенка, социальный педагог, психолог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Организация информационной поддержки родителей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942" w:type="dxa"/>
          </w:tcPr>
          <w:p w:rsidR="00C364E1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 xml:space="preserve">зам.директора по УВР, ВР, классные руководители, педагоги, психолог, председатель род. </w:t>
            </w:r>
            <w:r w:rsidR="00F04699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775A8A">
              <w:rPr>
                <w:rFonts w:ascii="Times New Roman" w:hAnsi="Times New Roman"/>
                <w:sz w:val="28"/>
                <w:szCs w:val="28"/>
              </w:rPr>
              <w:t>омитета</w:t>
            </w:r>
          </w:p>
          <w:p w:rsidR="00F04699" w:rsidRDefault="00F04699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699" w:rsidRPr="00775A8A" w:rsidRDefault="00F04699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Изучение образовательных потребностей семей школьников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УВР, классные руководители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Формирование годового плана по взаимодействию семьи и школы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руководители, педагог-психолог, председатели род. комитета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Участие родителей в управлении школой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 xml:space="preserve">общешкольный </w:t>
            </w:r>
            <w:r w:rsidR="00F04699" w:rsidRPr="00775A8A">
              <w:rPr>
                <w:rFonts w:ascii="Times New Roman" w:hAnsi="Times New Roman"/>
                <w:sz w:val="28"/>
                <w:szCs w:val="28"/>
              </w:rPr>
              <w:t>род. комитет</w:t>
            </w:r>
            <w:r w:rsidRPr="00775A8A">
              <w:rPr>
                <w:rFonts w:ascii="Times New Roman" w:hAnsi="Times New Roman"/>
                <w:sz w:val="28"/>
                <w:szCs w:val="28"/>
              </w:rPr>
              <w:t>, Совет школы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Проведение занятий с учащимися для формирования уважительного отношения к семейным традициям, к родителям и предкам. Совершенствование медико-педагогических и психолого-педагогических, правовых знаний учащихся по вопросам взаимоотношений в семье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классные руководители, школьный уполномоченный по правам ребенка, социальный педагог, психолог.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Изучение методических рекомендаций и внедрение разнообразных методик и технологий по вопросам взаимодействия родителей (законных представителей) и школы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УВР, социальный педагог, психолог</w:t>
            </w:r>
          </w:p>
        </w:tc>
      </w:tr>
      <w:tr w:rsidR="00C364E1" w:rsidRPr="00775A8A" w:rsidTr="00775A8A">
        <w:tc>
          <w:tcPr>
            <w:tcW w:w="959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Анализ эффективности взаимодействия школы и родителей</w:t>
            </w:r>
          </w:p>
        </w:tc>
        <w:tc>
          <w:tcPr>
            <w:tcW w:w="1844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42" w:type="dxa"/>
          </w:tcPr>
          <w:p w:rsidR="00C364E1" w:rsidRPr="00775A8A" w:rsidRDefault="00C364E1" w:rsidP="00F046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зам.директора по УВР, ВР, школьный уполномоченный по правам ребенка, социальный педагог, классные руководители</w:t>
            </w:r>
          </w:p>
        </w:tc>
      </w:tr>
    </w:tbl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0B80" w:rsidRDefault="00C00B80" w:rsidP="00C00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4E1" w:rsidRPr="00467187" w:rsidRDefault="00C364E1" w:rsidP="00C00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87">
        <w:rPr>
          <w:rFonts w:ascii="Times New Roman" w:hAnsi="Times New Roman"/>
          <w:b/>
          <w:sz w:val="28"/>
          <w:szCs w:val="28"/>
        </w:rPr>
        <w:lastRenderedPageBreak/>
        <w:t>Формы педагогического взаимодействия с родителями:</w:t>
      </w:r>
    </w:p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1.Родительские собрания.</w:t>
      </w:r>
    </w:p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2.Лекции, семинары, практикумы, дискуссии, тренинги.</w:t>
      </w:r>
    </w:p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3.Участие родителей в управлении школой (через совет школы, родительский комитет).</w:t>
      </w:r>
    </w:p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4.Вовлечение родителей в учебно-воспитательный процесс (через родительские собрания, совместные творческие дела, помощь школе).</w:t>
      </w:r>
    </w:p>
    <w:p w:rsidR="00C364E1" w:rsidRDefault="00C364E1" w:rsidP="00F04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5.Тематические классные часы, тренинги для старшеклассников.</w:t>
      </w:r>
    </w:p>
    <w:p w:rsidR="00C364E1" w:rsidRDefault="00C364E1" w:rsidP="00F0469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4699" w:rsidRDefault="00F04699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04699" w:rsidRDefault="00F04699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B80" w:rsidRDefault="00C00B80" w:rsidP="004B27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B80" w:rsidRDefault="00C00B80" w:rsidP="004B270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7187">
        <w:rPr>
          <w:rFonts w:ascii="Times New Roman" w:hAnsi="Times New Roman"/>
          <w:b/>
          <w:sz w:val="28"/>
          <w:szCs w:val="28"/>
        </w:rPr>
        <w:lastRenderedPageBreak/>
        <w:t>Примерные мероприятия, направленные на  реализацию инновац</w:t>
      </w:r>
      <w:r>
        <w:rPr>
          <w:rFonts w:ascii="Times New Roman" w:hAnsi="Times New Roman"/>
          <w:b/>
          <w:sz w:val="28"/>
          <w:szCs w:val="28"/>
        </w:rPr>
        <w:t>ионной воспитательной программы:</w:t>
      </w: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7187">
        <w:rPr>
          <w:rFonts w:ascii="Times New Roman" w:hAnsi="Times New Roman"/>
          <w:b/>
          <w:sz w:val="28"/>
          <w:szCs w:val="28"/>
        </w:rPr>
        <w:t>«Сильная семья-сильная держава»: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Тематика форм педагогического взаимодействия</w:t>
            </w:r>
          </w:p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(классные мероприятия)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Ваш ребенок-первоклассник. Родительские собрания по теме: «Психолого-педагогические особенности обучения ребенка в начальной школе», « Режим дня и его влияние на качество обучения». Семинар: «Требования, предъявляемые государством к образованию. Новый стандарт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Выборы родительского комитета. Родительские собрания на тему: «Режим работы школы, требования администрации и учителей», «Творческие способности ребенка, как способствовать их развитию», «Этика человеческих отношений».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Выборы общешкольного родительского комитета. Организация питания школьников. Создание социального паспорта класса. Обследование жилищно-бытовых условий учащихся.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Адаптационный период первоклассников. Родительское собрание по теме: «Способы общения и методы педагогического воздействия на ребенка в семье».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адаптации ребенка к обучению в 5 классе. Практикум психолога: «Как избежать конфликтов». Порядок подготовки и проведения ГИА и ЕГЭ. Беседы по теме: «Совесть</w:t>
            </w:r>
            <w:r w:rsidR="00F04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-чуткий страж поступков».</w:t>
            </w:r>
          </w:p>
        </w:tc>
      </w:tr>
      <w:tr w:rsidR="0006325F" w:rsidRPr="00775A8A" w:rsidTr="00CB2861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Профориентация учащихся 9 и 11 классов. Безопасная жизнедеятельность детей в школе и дома.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консультации для родителей. Конкурс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рисунков, посвященных дню матери. Родительские собрания по темам: «Ответственность родителей за поступки детей», «Мир увлечений моей семьи».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Психолого-педагогические консультации для родителей.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Психологический практикум: «Мое представление о семье», «Конфликтная ли Вы личность?».</w:t>
            </w:r>
          </w:p>
        </w:tc>
      </w:tr>
      <w:tr w:rsidR="0006325F" w:rsidRPr="00775A8A" w:rsidTr="00963C1A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Семинар: «Как развивать у ребенка желание читать». Тематические классные часы: «День матери».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собрания: «Сотрудничество школы и семьи в развитии интеллектуальных возможностей учащихся».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собрания: «Поможем им найти себя», «Развитие познавательного интереса школьников в семье». Дискуссии на тему: «Формирование у юношей и девушек культуры человеческих желаний».</w:t>
            </w:r>
          </w:p>
        </w:tc>
      </w:tr>
      <w:tr w:rsidR="0006325F" w:rsidRPr="00775A8A" w:rsidTr="002A72E1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первого полугодия: «Совместная работа семьи и школы в профилактике правонарушений и безнадзорности».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по теме: «Атмосфера жизни семьи как фактор физического и психического здоровья ребенка. Семейные посиделки «Рождественские огоньки».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по теме: «Влияние на здоровье ребенка негативной теле - и видеоинформации», Профилактика вредных привычек и социально обусловленных заболеваний у детей». Анкетирование: «Мое представление о семье». Практикум: «Ласковое слово родным людям».</w:t>
            </w:r>
          </w:p>
        </w:tc>
      </w:tr>
      <w:tr w:rsidR="0006325F" w:rsidRPr="00775A8A" w:rsidTr="0097725A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школы по вопросам здоровьесбережения и безопасности обучающихся.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праздники: «Мой папа может все». Родительское собрание-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практикум: «Успешность обучения младшего школьника».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Урок-практикум: «Как создать праздничную атмосферу в доме».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Вечер вопросов и ответов психолога: «Моя будущая семья». Родительское собрание: «Как помочь ребенку успешно сдать экзамены».</w:t>
            </w:r>
          </w:p>
        </w:tc>
      </w:tr>
      <w:tr w:rsidR="0006325F" w:rsidRPr="00775A8A" w:rsidTr="00AF028E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социально-психологической службы в решении проблем не успешности обучающихся. Консультации для родителей.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праздники: «Моя мама самая-пресамая», «Девицы-мастерицы». Сладкий стол с родителями.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теме: «Тайны юной души», «Возрастные сомнения». Диагностика учащихся (карта интересов, тестирование, анкетирование). Классные часы: «Духовные и материальные ценности в нашей жизни».</w:t>
            </w:r>
          </w:p>
        </w:tc>
      </w:tr>
      <w:tr w:rsidR="0006325F" w:rsidRPr="00775A8A" w:rsidTr="004D1C36">
        <w:tc>
          <w:tcPr>
            <w:tcW w:w="3190" w:type="dxa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06325F" w:rsidRPr="00775A8A" w:rsidRDefault="0006325F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всеобуч по теме: «Утомляемость ребенка и как с ней бороться. Как защитить детей от болезней».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по теме: «Воспитательный потенциал семьи», «Значение воспоминаний о собственных детских переживаниях в культуре родительства». Конкурс знатоков поговорок и пословиц о семье. </w:t>
            </w:r>
          </w:p>
        </w:tc>
        <w:tc>
          <w:tcPr>
            <w:tcW w:w="3191" w:type="dxa"/>
          </w:tcPr>
          <w:p w:rsidR="00C364E1" w:rsidRPr="00775A8A" w:rsidRDefault="00C364E1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по теме: «Типичные недостатки воспитания в семье и пути их преодоления», «Традиционные культурные ценности как основа воспитания в семье</w:t>
            </w:r>
            <w:r w:rsidR="00F0469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108F3" w:rsidRPr="00775A8A" w:rsidTr="004C5119">
        <w:tc>
          <w:tcPr>
            <w:tcW w:w="3190" w:type="dxa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по теме: «О стилях семейного воспитания», «О нравственном воспитании детей в семье».</w:t>
            </w:r>
          </w:p>
        </w:tc>
      </w:tr>
      <w:tr w:rsidR="00C364E1" w:rsidRPr="00775A8A" w:rsidTr="00775A8A">
        <w:tc>
          <w:tcPr>
            <w:tcW w:w="3190" w:type="dxa"/>
          </w:tcPr>
          <w:p w:rsidR="00C364E1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C364E1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Конкурсы: «Я и мои родственники», посвященные дню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семьи. Классные часы: «Семейные традиции».</w:t>
            </w:r>
          </w:p>
        </w:tc>
        <w:tc>
          <w:tcPr>
            <w:tcW w:w="3191" w:type="dxa"/>
          </w:tcPr>
          <w:p w:rsidR="00C364E1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Выпускные классные часы с привлечением родителей. Дискуссии: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«Кто в доме хозяин?». Совместная организация праздника «Последний звонок».</w:t>
            </w:r>
          </w:p>
          <w:p w:rsidR="00A108F3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699" w:rsidRDefault="00F04699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8F3" w:rsidRPr="00775A8A" w:rsidTr="00C13305">
        <w:tc>
          <w:tcPr>
            <w:tcW w:w="3190" w:type="dxa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A8A">
              <w:rPr>
                <w:rFonts w:ascii="Times New Roman" w:hAnsi="Times New Roman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6381" w:type="dxa"/>
            <w:gridSpan w:val="2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на тему: «Летний отдых ребенка и его значение для продолжения успешного обучения», « Развитие и воспитание ребенка в радостном упоении жизни».</w:t>
            </w:r>
          </w:p>
        </w:tc>
      </w:tr>
      <w:tr w:rsidR="00A108F3" w:rsidRPr="00775A8A" w:rsidTr="00775A8A">
        <w:tc>
          <w:tcPr>
            <w:tcW w:w="3190" w:type="dxa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детского отдыха.</w:t>
            </w:r>
          </w:p>
        </w:tc>
        <w:tc>
          <w:tcPr>
            <w:tcW w:w="3191" w:type="dxa"/>
          </w:tcPr>
          <w:p w:rsidR="00A108F3" w:rsidRPr="00775A8A" w:rsidRDefault="00A108F3" w:rsidP="004B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детского отдыха. Организация праздника «Выпускной вечер».</w:t>
            </w:r>
          </w:p>
        </w:tc>
      </w:tr>
    </w:tbl>
    <w:p w:rsidR="00C364E1" w:rsidRPr="00467187" w:rsidRDefault="00C364E1" w:rsidP="004B270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364E1" w:rsidRDefault="00C364E1" w:rsidP="004B270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00B80" w:rsidRDefault="00C00B80" w:rsidP="00627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699" w:rsidRDefault="00F04699" w:rsidP="0062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Примерное методическое обеспечение программы (разработки классных часов, семинаров для учащихся и родителей)</w:t>
      </w:r>
    </w:p>
    <w:p w:rsidR="00627CAF" w:rsidRDefault="00627CAF" w:rsidP="0062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4E1" w:rsidRPr="00467187" w:rsidRDefault="00C364E1" w:rsidP="0062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87">
        <w:rPr>
          <w:rFonts w:ascii="Times New Roman" w:hAnsi="Times New Roman"/>
          <w:b/>
          <w:sz w:val="28"/>
          <w:szCs w:val="28"/>
        </w:rPr>
        <w:t>1.Классный час на тему: «Крепка семья-крепка держава».</w:t>
      </w:r>
    </w:p>
    <w:p w:rsidR="00C364E1" w:rsidRPr="00627CAF" w:rsidRDefault="00C364E1" w:rsidP="004B27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Плохо человеку, когда он один.</w:t>
      </w:r>
      <w:r w:rsidRPr="00627CAF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  <w:t>Горе одному, один не воин.</w:t>
      </w:r>
    </w:p>
    <w:p w:rsidR="00C364E1" w:rsidRPr="00627CAF" w:rsidRDefault="00C364E1" w:rsidP="004B27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В.Маяковский</w:t>
      </w:r>
    </w:p>
    <w:p w:rsidR="00C364E1" w:rsidRPr="00627CAF" w:rsidRDefault="00C364E1" w:rsidP="004B270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Цели:</w:t>
      </w:r>
    </w:p>
    <w:p w:rsidR="00C364E1" w:rsidRPr="00627CAF" w:rsidRDefault="00C364E1" w:rsidP="004B2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стимулировать интерес учащихся к изучению своей родословной, уважение к семье, семейным традициям, своей родословной,</w:t>
      </w:r>
    </w:p>
    <w:p w:rsidR="00C364E1" w:rsidRPr="00627CAF" w:rsidRDefault="00C364E1" w:rsidP="004B27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вывести взаимосвязь понятий “семья” и “держава”.</w:t>
      </w:r>
    </w:p>
    <w:p w:rsidR="00C364E1" w:rsidRPr="00627CAF" w:rsidRDefault="00C364E1" w:rsidP="004B2702">
      <w:pPr>
        <w:shd w:val="clear" w:color="auto" w:fill="FFFFFF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План:</w:t>
      </w:r>
    </w:p>
    <w:p w:rsidR="00C364E1" w:rsidRPr="00627CAF" w:rsidRDefault="00C364E1" w:rsidP="004B27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 чего начинается Родина?</w:t>
      </w:r>
    </w:p>
    <w:p w:rsidR="00C364E1" w:rsidRPr="00627CAF" w:rsidRDefault="00C364E1" w:rsidP="004B2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Что такое семья? Зачем нужна семья?</w:t>
      </w:r>
    </w:p>
    <w:p w:rsidR="00C364E1" w:rsidRPr="00627CAF" w:rsidRDefault="00C364E1" w:rsidP="004B2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Какие бывают семьи?</w:t>
      </w:r>
    </w:p>
    <w:p w:rsidR="00C364E1" w:rsidRPr="00627CAF" w:rsidRDefault="00C364E1" w:rsidP="004B27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Викторина по теме.</w:t>
      </w:r>
    </w:p>
    <w:p w:rsidR="00C364E1" w:rsidRPr="00627CAF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Оформление: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 на доске пословицы</w:t>
      </w:r>
    </w:p>
    <w:p w:rsidR="00C364E1" w:rsidRPr="00627CAF" w:rsidRDefault="00C364E1" w:rsidP="004B2702">
      <w:pPr>
        <w:shd w:val="clear" w:color="auto" w:fill="FFFFFF"/>
        <w:spacing w:after="26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Зять на двор – пироги на стол.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Добрая кума прибавит ума.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У кого есть дед, у того есть обед.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На что и клад, коли в семье лад.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Брат с братом на медведя ходят.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Братская любовь пуще каменной стены.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Русский человек без семьи не живет.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Ход классного часа.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 чего начинается Родина? – ответы ребят.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2007 г. – Год Семьи (ЮНЕСКО)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2008 г. – Год Семьи (в России)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Подавляющее большинство людей согласятся с В.В. Маяковским. Действительно, для преодоления одиночества люди вступают не в партии, а создают семьи. Испокон веков семья помогала человеку появиться на свет, вырасти и жить. 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Мог ли человек в древние времена прожить один? Зачем ему была нужна семья?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И в сегодняшнем цивилизованном мире, хотя нет необходимости поддерживать огонь в очаге, защищаться от диких животных или вручную обрабатывать землю, люди все равно стремятся держаться вместе, уживаться с друг с другом, несмотря на связанные с этим трудности. Человека без семьи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lastRenderedPageBreak/>
        <w:t>трудно считать вполне счастливым. Что же такое семья?</w:t>
      </w: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(семья – это малая группа людей, основанная на браке или кровном родстве)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Из кого состоит семья? Бывают ли семьи, организованные иначе? (ответы детей)</w:t>
      </w:r>
    </w:p>
    <w:p w:rsid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Говорят, что раньше о доме и семье говорили с большим уважением. Наверное, потому семьи на Руси были большие и дружные. И тому много свидетельств. Вспомним хотя бы народны</w:t>
      </w:r>
      <w:r w:rsidR="00627CAF">
        <w:rPr>
          <w:rFonts w:ascii="Times New Roman" w:hAnsi="Times New Roman"/>
          <w:color w:val="000000" w:themeColor="text1"/>
          <w:sz w:val="28"/>
          <w:szCs w:val="28"/>
        </w:rPr>
        <w:t>е сказки, пословицы, поговорки.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 них говорится о семье.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(Досказать до конца)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 гостях хорошо… а дома лучше.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Не красна изба углами… а красна пирогами.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Хозяюшка в дому… что оладушек в меду.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Каково на дому… таково и самому.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Дом вести… не бородой трясти.</w:t>
      </w:r>
    </w:p>
    <w:p w:rsidR="00C364E1" w:rsidRPr="00627CAF" w:rsidRDefault="00C364E1" w:rsidP="00627C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Не нужен клад… когда в семье лад.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Прочитайте русские пословицы о родне, родных людях и объясните их смысл.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(последние три подвести к мысли, что родные люди держатся вместе, им не страшно и на медведя, и на врага ходить; отсюда можем провести параллель – крепка семья, крепки отношения между родственниками, значит и державе, то бишь стране ничего не угрожает, не страшны враги).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100 лет назад население России быстро увеличивалось, экономическое благополучие тоже росло не по дням, а по часам, причем большими темпами, чем в других странах. В то время в нашей стране жили такими семьями, в которых могло быть 10, 20 и более человек. Представьте себе дом на селе начало двадцатого века: дедушки, бабушки, внуки и правнуки – все вместе и все друг другу помогают. Один по хозяйству поспевает, другой в поле, третий уроки учит. Такой дом был настоящей крепостью и твердыней. За малышами ухаживали сестры, а старшие братья защищали младших. Жили весело. Уважали старость, младость жалели и оберегали. А трудились так, что хлебом, маслом, салом, яйцами кормили всю Европу.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Такой же уклад можно было увидеть и на территории нашего родного чувашского края.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Чувашская сельская семья в XIX в. представляла довольно сложно организованный коллектив крестьян, объединенный кровным родством и тесными хозяйственными связями. Семьи были большие (неразделенные) и малые. Большие чаще состояли из 16-24 человек. Туда входили тети, дяди, двоюродные или отец и сыновья с их семьями.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Детей в семьях было много. Каждый член семьи занимался своим делом. Глава семьи заботился об экономическом благополучии, нравственном поведении членов семьи. Подростки работали наравне с мужчинами, но имели свободное время на гуляния, старики занимались пчеловодством, чинили сбрую, мелкий инвентарь, плели лапти, вили веревки, учили этому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маленьких ребятишек. Женщины вели хозяйство, содержали двор, скот; пряли. Специфически женским был труд по выращиванию и обработке конопли (показ фотографий).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Незнание своих предков приравнивалось к отсутствию образования. Н.М. Карамзин писал: “Государственное правило ставит уважение к предкам в достоинство гражданину образованному”.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Так, А.С. Пушкин гордился своими предками до такой степени, что велел вделать в пуговицу с мундира своего далекого предка Абрама Ганнибала в свою любимую трость, с которой почти не расставался, и всегда с гордостью демонстрировал ее друзьям.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Происхождение определяло и положение в обществе. У древних римлян в доме обязательно были скульптурные портреты предков – лары, которым они поклонялись и приносили дары. Родословная выписывалась на отдельных свитках, которые передавались следующим поколениям. Так было и у других народов.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(рассказывают ребята о своих родственниках 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Т.о., семья – это сложный организм, не даром она называется “семь я”. В семье каждый из нас имеет множество воплощений: я – дочь, мать, сестра, племянница, внучка и т.д.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А в ваших семьях кто вы?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Делимся на две команды.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проводится блиц-опрос</w:t>
      </w:r>
      <w:r w:rsidRPr="00627CAF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кем являются те, кого я буду называть).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свекровь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(мать мужа).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свекор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(отец мужа).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теща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(мать жены).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тесть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(отец жены).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зять (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муж дочери).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сноха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(жена сына).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золовка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(сестра мужа, жена брата).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деверь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(брат мужа).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шурин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(брат жены).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свояченица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(сестра жены).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свояки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(женатые на родных сестрах).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мачеха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(неродная мать).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отчим 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(неродной отец).</w:t>
      </w:r>
    </w:p>
    <w:p w:rsidR="00C364E1" w:rsidRPr="00627CAF" w:rsidRDefault="00C364E1" w:rsidP="004B270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падчерица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(неродной ребенок одному из супругов).</w:t>
      </w:r>
    </w:p>
    <w:p w:rsidR="00C364E1" w:rsidRPr="00627CAF" w:rsidRDefault="00C364E1" w:rsidP="004B270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Молодцы!</w:t>
      </w:r>
    </w:p>
    <w:p w:rsidR="00C364E1" w:rsidRPr="00627CAF" w:rsidRDefault="00C364E1" w:rsidP="004B270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А теперь загадка про одну семью. Посчитай, сколько в ней народу.</w:t>
      </w:r>
    </w:p>
    <w:p w:rsidR="00C364E1" w:rsidRPr="00627CAF" w:rsidRDefault="00C364E1" w:rsidP="004B270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Задам тебе задачу я.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Послушай, вот моя семья: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Дедуля, бабуля и брат.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У нас порядок в доме, лад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lastRenderedPageBreak/>
        <w:t>И чистота, а почему?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Две мамы есть у нас в дому.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Два папы, два сыночка,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Сестра, невестка, дочка,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А самый младший – я,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br/>
        <w:t>Какая же у нас семья? (7 человек)</w:t>
      </w:r>
    </w:p>
    <w:p w:rsidR="00C364E1" w:rsidRPr="00627CAF" w:rsidRDefault="00C364E1" w:rsidP="00627C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Вокруг каждого из нас много родных, с ними мы связаны незримыми ниточками – кровью: бабушки, дедушки, дяди и тети. Есть родные, которые моложе, есть и гораздо старше нас. И тот род силен, который предков помнит и чтит. Такой род можно сравнить с большим и крепким деревом, которое имеет глубокие и сильные корни. А если много таких крепких деревьев, то и буря им не страшна. И враг не пройдет сквозь такой лес.</w:t>
      </w:r>
    </w:p>
    <w:p w:rsidR="00C364E1" w:rsidRPr="00627CAF" w:rsidRDefault="00C364E1" w:rsidP="00627CAF">
      <w:pPr>
        <w:shd w:val="clear" w:color="auto" w:fill="FFFFFF"/>
        <w:spacing w:after="2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Воистину, крепка семья – крепка Держава!</w:t>
      </w: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C364E1" w:rsidRDefault="00C364E1" w:rsidP="004B2702">
      <w:pPr>
        <w:shd w:val="clear" w:color="auto" w:fill="FFFFFF"/>
        <w:spacing w:after="26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627CAF" w:rsidRDefault="00627CAF" w:rsidP="004B2702">
      <w:pPr>
        <w:shd w:val="clear" w:color="auto" w:fill="FFFFFF"/>
        <w:spacing w:after="26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C00B80" w:rsidRDefault="00C00B80" w:rsidP="00627CAF">
      <w:pPr>
        <w:shd w:val="clear" w:color="auto" w:fill="FFFFFF"/>
        <w:spacing w:after="26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C364E1" w:rsidRPr="00627CAF" w:rsidRDefault="00C364E1" w:rsidP="00627CAF">
      <w:pPr>
        <w:shd w:val="clear" w:color="auto" w:fill="FFFFFF"/>
        <w:spacing w:after="26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7187">
        <w:rPr>
          <w:rFonts w:ascii="Times New Roman" w:hAnsi="Times New Roman"/>
          <w:b/>
          <w:color w:val="333333"/>
          <w:sz w:val="28"/>
          <w:szCs w:val="28"/>
        </w:rPr>
        <w:lastRenderedPageBreak/>
        <w:t>2</w:t>
      </w:r>
      <w:r w:rsidRPr="00627CAF">
        <w:rPr>
          <w:rFonts w:ascii="Times New Roman" w:hAnsi="Times New Roman"/>
          <w:b/>
          <w:color w:val="000000" w:themeColor="text1"/>
          <w:sz w:val="28"/>
          <w:szCs w:val="28"/>
        </w:rPr>
        <w:t>.Родительское собрание на тему: «Влияние семьи на ребенка».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выяснить типы отношений между детьми и родителями в семьях учащихся класса и скорректировать (при необходимости) отношения между детьми и родителями в семье.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Участники: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родители, классный руководитель, дети.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Оборудование: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рисунки детей, памятки для родителей, опорные слова, бумага, цветные карандаши, фломастеры, плакаты, аудиозаписи ответов детей.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дети выполняют рисунки на тему "Моя семья", которые обрабатывает психолог совместно с учителем. Анкетирование детей.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1. Вступительная беседа.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Вы - люди, у которых разное образование, разные судьбы, разные характеры, разные взгляды на жизнь, но есть то, что объединяет нас всех - это наши дети. Мальчишки и девчонки, которые могут стать нашим горем или радостью. Как и что нужно сделать, чтобы наши дети были счастливы? Чтобы однажды можно было сказать: "Жизнь состоялась"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Начать разговор я предлагаю с воспоминаний о своем детстве. Кто оказал на вас наибольшее влияние в разные возрастные периоды?</w:t>
      </w:r>
    </w:p>
    <w:p w:rsidR="00C364E1" w:rsidRPr="00627CAF" w:rsidRDefault="00C00B80" w:rsidP="00627C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A08A8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529605/img1.gif" style="width:217.65pt;height:146.5pt;visibility:visible">
            <v:imagedata r:id="rId7" o:title=""/>
          </v:shape>
        </w:pic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Как видим, наибольшее влияние на ребенка оказывает семья, поэтому тема родительского собрания: "Влияние семьи на ребенка".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2.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Итак, предлагаю определиться в понятиях: </w:t>
      </w: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семья, главный закон семьи, семейные ценности.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Обсудите это в группах и запишите на листах. (обсуждение в группах, обмен мнениями между группами, вывешивание определений на доску)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3.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Это модель идеальной семьи. А все ли в порядке в наших семьях?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Рисунки детей говорят не всегда в нашу пользу (рисунки детей на тему: "Семья" вывешены на стенде). Анализ рисунков.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 xml:space="preserve">Что же все-таки не так? Оказывается, наши дети испытывают недостаток ласки. Насколько ребенку труднее живется, чем взрослому. Его постоянно оценивают. Он получает отметки за каждый шаг не только в школе, но и дома. Мы всё время гадаем : хороший - плохой, способный - неспособный? Примерьте такую жизнь на себя. Почему мы се тянемся к родным, любящим, близким людям: они не оценивают, они принимают нас такими, какие мы 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lastRenderedPageBreak/>
        <w:t>есть. Что бы жизнь ребенка не превращалась в вечный экзамен, а мы, родители не были вечными экзаменаторами, нам надо понять, как избежать ошибок, найти меру в поощрении и наказании. ( включить запись ответов детей на вопросы, приложение 4).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Нужно ли ласкать детей? В чем выражается ласка? Не будет ли это баловать ребенка?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Или: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iCs/>
          <w:color w:val="000000" w:themeColor="text1"/>
          <w:sz w:val="28"/>
          <w:szCs w:val="28"/>
        </w:rPr>
        <w:t>Нужна строгость в воспитании? Как она проявляется?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Обсудите это в группах. Приведите аргументы в пользу своей точки зрения и контраргументы другому мнению. Подкрепите ответ примерами из собственного опыта.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Обмен мнениями между группами.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Вопрос наказания детей как путь воспитания - самый старый у человечества. Горький осадок оставляют в душе родителей, полные слез глаза наказанного ребенка. Иногда эти глаза бывают злыми и отчужденными - это еще больнее.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Сколько нам надо терпения, чтобы всё время помнить, что перед нами человек со своими переживаниями, чувством собственного достоинства. Когда дома разговаривают с ребенком только назидательно, криком - это сразу заметно в школе. Такой школьник сам грубит, спокойно не обращается с друзьями, часто вступает в конфликты со сверстниками, учителями.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Чрезмерной строгостью, окриком, одергиванием, наказанием благих целей не достигнуть, хорошего человека не вырастить, потому что жестокая строгость вызовет или ответную жестокость или лицемерие.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Самое дорогое для нас - дети. Давайте будем терпимыми к ним, ведь и мы взрослые часто ошибаемся.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Выступление психолога по анкетам для родителей (приложение 3).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Вывод:</w:t>
      </w:r>
    </w:p>
    <w:p w:rsidR="00C364E1" w:rsidRPr="00627CAF" w:rsidRDefault="00C364E1" w:rsidP="00627C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Чаще целуйте и обнимайте ребенка.</w:t>
      </w:r>
    </w:p>
    <w:p w:rsidR="00C364E1" w:rsidRPr="00627CAF" w:rsidRDefault="00C364E1" w:rsidP="00627C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Смотрите при разговоре в глаза нежно, ласково.</w:t>
      </w:r>
    </w:p>
    <w:p w:rsidR="00C364E1" w:rsidRPr="00627CAF" w:rsidRDefault="00C364E1" w:rsidP="00627C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Встречайте и провожайте детей. Давайте наказы.</w:t>
      </w:r>
    </w:p>
    <w:p w:rsidR="00C364E1" w:rsidRPr="00627CAF" w:rsidRDefault="00C364E1" w:rsidP="00627C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Искренне интересуйтесь делами ребенка.</w:t>
      </w:r>
    </w:p>
    <w:p w:rsidR="00C364E1" w:rsidRPr="00627CAF" w:rsidRDefault="00C364E1" w:rsidP="00627C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Зайдите к ребенку перед сном и побеседуйте и т.д.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Эти "мелочи" определяют отношение ребенка к себе, к вам, к окружающему миру, а следовательно, становятся "моделью" его будущей жизни.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Помните: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хвалят - он учится быть благородным.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растет в безопасности - он учится верить в людей.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поддерживают - он учится ценить себя.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живет в понимании и дружелюбии - он учится находить любовь в этом мире.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Ребенка постоянно критикуют - он учится ненавидеть.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растет в упреках - он учится жить с чувством вины.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высмеивают - он становится замкнутым.</w:t>
      </w:r>
    </w:p>
    <w:p w:rsidR="00C364E1" w:rsidRPr="00627CAF" w:rsidRDefault="00C364E1" w:rsidP="00627C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живет во вражде - он учится быть агрессивным.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4.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Есть в семье еще один опасный враг - это скука.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Социологи заметили: "Богатый выдумками досуг оберегает отношения в семье от вторжения скуки". А этой "пришелицы" ох как надо опасаться: от скуки и однообразия все беды, от этого многие и пороки. Давайте подумаем, как подойти к собственной жизни, что возможно изменить в ней. Можно ли найти каждому увлечение по душе?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Рассказы семей о том, как организуют свой досуг.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Семейные традиции - это не только праздники, но и торжественный обед, каждое воскресенье, когда вся семья в сборе, а из серванта извлечен праздничный сервиз - тогда через много лет пожилые родители не будут сидеть за воскресным столом в одиночестве. Если 1 сентября вы с ребенком сажаете дерево, или под Новый год выезжаете в лес с детьми для того, чтобы нарядить ёлку угощениями для зверей и птиц, или 9 мая по-особому поздравляете дедушку или соседа ветерана, всё это скрепляет семейные узы, помогает в воспитании детей. Думать о празднике, составлять программу, приглашать гостей надо заранее, что бы дети могли подготовиться. В программу можно включать различные конкурсы, игры, аттракционы, концерты.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Приближается праздник. Каждая семья по-своему готовиться к празднику. Станьте художниками. Изобразите себя во время праздничной подготовки.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(Выставка и обсуждение работ, обмен опытом).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5.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Соблюдайте главный принцип жизни - ко всему относитесь с уважением, терпением и любовью. Цель нашей жизни - любить и быть любимыми.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6.</w:t>
      </w:r>
      <w:r w:rsidRPr="00627CAF">
        <w:rPr>
          <w:rFonts w:ascii="Times New Roman" w:hAnsi="Times New Roman"/>
          <w:color w:val="000000" w:themeColor="text1"/>
          <w:sz w:val="28"/>
          <w:szCs w:val="28"/>
        </w:rPr>
        <w:t> Конечно, наш разговор не был бы полным, если бы мы не выслушали детей. Давайте послушаем, чего ждут от нас они. И что нам желают. (Пожелания детей.)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родительский дневник</w:t>
      </w:r>
      <w:r w:rsidR="00627CAF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хвалят - он учится быть благородным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растет в безопасности - он учится верить в людей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живет в понимании и дружелюбии - он учится находить любовь в этом мире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поддерживают - он учится ценить себя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постоянно критикуют - он учится ненавидеть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растет в упреках - он учится жить с чувством вины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Ребенка высмеивают - он становится замкнутым</w:t>
      </w:r>
    </w:p>
    <w:p w:rsidR="00C364E1" w:rsidRPr="00627CAF" w:rsidRDefault="00C364E1" w:rsidP="00627C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4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7CAF">
        <w:rPr>
          <w:rFonts w:ascii="Times New Roman" w:hAnsi="Times New Roman"/>
          <w:color w:val="000000" w:themeColor="text1"/>
          <w:sz w:val="28"/>
          <w:szCs w:val="28"/>
        </w:rPr>
        <w:t>Ребенок живет во вражде - он учится быть агрессивным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0B80" w:rsidRDefault="00C00B80" w:rsidP="00627CA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8"/>
        </w:rPr>
      </w:pPr>
    </w:p>
    <w:p w:rsidR="00627CAF" w:rsidRDefault="00C364E1" w:rsidP="00627C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187">
        <w:rPr>
          <w:b/>
          <w:bCs/>
          <w:color w:val="000000"/>
          <w:sz w:val="28"/>
        </w:rPr>
        <w:lastRenderedPageBreak/>
        <w:t>3.</w:t>
      </w:r>
      <w:r w:rsidRPr="00467187">
        <w:rPr>
          <w:b/>
          <w:bCs/>
          <w:color w:val="000000"/>
          <w:sz w:val="21"/>
          <w:szCs w:val="21"/>
        </w:rPr>
        <w:t xml:space="preserve"> </w:t>
      </w:r>
      <w:r w:rsidRPr="00467187">
        <w:rPr>
          <w:b/>
          <w:color w:val="000000"/>
          <w:sz w:val="28"/>
          <w:szCs w:val="28"/>
          <w:shd w:val="clear" w:color="auto" w:fill="FFFFFF"/>
        </w:rPr>
        <w:t>Семинар для педагогов с элементами тренинга:</w:t>
      </w:r>
    </w:p>
    <w:p w:rsidR="00C364E1" w:rsidRPr="00467187" w:rsidRDefault="00C364E1" w:rsidP="00627C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67187">
        <w:rPr>
          <w:b/>
          <w:color w:val="000000"/>
          <w:sz w:val="28"/>
          <w:szCs w:val="28"/>
          <w:shd w:val="clear" w:color="auto" w:fill="FFFFFF"/>
        </w:rPr>
        <w:t>"Техники установления позитивных отношений с родителями и детьми. Развитие коммуникативных навыков"</w:t>
      </w:r>
    </w:p>
    <w:p w:rsidR="00C364E1" w:rsidRPr="00467187" w:rsidRDefault="00C364E1" w:rsidP="00627CA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187">
        <w:rPr>
          <w:b/>
          <w:bCs/>
          <w:color w:val="000000"/>
          <w:sz w:val="28"/>
          <w:szCs w:val="28"/>
        </w:rPr>
        <w:t>Цели: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1. Развитие умений проявлять педагогический такт в различных условиях воспитательно-образовательной работы в дошкольных учреждений.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2. Проверка уровня развития профессионально значимых свойств личности воспитателя.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3. Тренировка профессионально-педагогических особенностей внимания, наблюдательности, воображения.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b/>
          <w:bCs/>
          <w:color w:val="000000"/>
          <w:sz w:val="28"/>
          <w:szCs w:val="28"/>
        </w:rPr>
        <w:t>I. Психологическая настройка на работу. Сплочение группы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«Огонек»</w:t>
      </w:r>
      <w:r w:rsidRPr="00467187">
        <w:rPr>
          <w:rFonts w:ascii="Times New Roman" w:hAnsi="Times New Roman"/>
          <w:color w:val="000000"/>
          <w:sz w:val="28"/>
          <w:szCs w:val="28"/>
        </w:rPr>
        <w:t>. Педагоги в кругу передают друг другу «огонек добра».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«Вопрос - ответ</w:t>
      </w:r>
      <w:r w:rsidRPr="00467187">
        <w:rPr>
          <w:rFonts w:ascii="Times New Roman" w:hAnsi="Times New Roman"/>
          <w:color w:val="000000"/>
          <w:sz w:val="28"/>
          <w:szCs w:val="28"/>
        </w:rPr>
        <w:t>» - участники встают в круг. У одного из них в руках мяч. Произнося реплику, он одновременно бросает мяч партнеру. Тот, поймав мяч, должен перебросить его другому, но при этом должен сказать собственную реплику и т.д. Например: «Какое у тебя настроение?» - «Хорошее». «Что ты ждешь от сегодняшнего дня?»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b/>
          <w:bCs/>
          <w:color w:val="000000"/>
          <w:sz w:val="28"/>
          <w:szCs w:val="28"/>
        </w:rPr>
        <w:t>II. Педагогическая техника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Взаимодействие между людьми начинается с установления контакта. Контакт зависит от того, как мы себя держим, что говорим. Каждое движение - слово в языке жестов.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«Испорченный видеомагнитофон».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Участники сидят в кругу. Дается задание - передать эмоциональное состояние, используя только невербальные средства. Состояние передает один участник следующему по кругу. Остальные сидят с закрытыми глазами. Когда каждый из группы получил и передал состояние, первый передающий сопоставляет то, что получил, с тем, что передавал.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После игры у участников должно возникнуть желание понять, что такое невербальное общение, как расшифровать и понимать других по позе, жестам, выражению лица. Ведущий предоставляет такую информацию, перечисляет элементы невербальной коммуникации (тембр голоса и интонация, ширина зрачка; пространство, разделяющее говорящих, частота дыхания; жесты, телодвижения; осанка; одежда; выражение лица; символ статуса; контакт глазами и т.д.)</w:t>
      </w:r>
    </w:p>
    <w:p w:rsidR="00C364E1" w:rsidRPr="00627CAF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7CAF">
        <w:rPr>
          <w:rFonts w:ascii="Times New Roman" w:hAnsi="Times New Roman"/>
          <w:iCs/>
          <w:color w:val="000000"/>
          <w:sz w:val="28"/>
          <w:szCs w:val="28"/>
        </w:rPr>
        <w:t>Упражнение «Впечатление».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Перечислите, какое впечатление о вас может сложиться у родителей, если вы проявляете нетерпение, говорите повышенным или раздраженным тоном.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Варианты ответов: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- вам все надоело,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- вам неинтересна ваша работа,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- вы не доброжела</w:t>
      </w:r>
      <w:r>
        <w:rPr>
          <w:rFonts w:ascii="Times New Roman" w:hAnsi="Times New Roman"/>
          <w:color w:val="000000"/>
          <w:sz w:val="28"/>
          <w:szCs w:val="28"/>
        </w:rPr>
        <w:t>тельны,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вы не уважаете других, 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- вы боитесь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Далее педагогам предоставляется информация о значении некоторых жестов (скрещенные руки на груди, поза «льва» и т.д.).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«Имитационная игра»</w:t>
      </w:r>
      <w:r w:rsidRPr="00467187">
        <w:rPr>
          <w:rFonts w:ascii="Times New Roman" w:hAnsi="Times New Roman"/>
          <w:color w:val="000000"/>
          <w:sz w:val="28"/>
          <w:szCs w:val="28"/>
        </w:rPr>
        <w:t> - войти в образе заведующей, методиста, проверяющего. Изменились ли ваши жесты? Изменилось ли ваше эмоциональное состояние?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Правила интерпретации языка тела: не выхватывать отдельную деталь и не делать из нее далеко идущие выводы; учитывать национальность и темперамент человека - у различных наций язык тела имеет свою специфику (прибалты, испанцы).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Разделение на группы по 4 человека.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«Мимика лица».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Посмотрите на схемы эмоций и подумайте, какое из чувств каждая схема выражает.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На схемах даются следующие выражения:</w:t>
      </w:r>
    </w:p>
    <w:p w:rsidR="00C364E1" w:rsidRPr="00467187" w:rsidRDefault="00627CAF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1.враждебное,</w:t>
      </w:r>
      <w:r>
        <w:rPr>
          <w:rFonts w:ascii="Times New Roman" w:hAnsi="Times New Roman"/>
          <w:color w:val="000000"/>
          <w:sz w:val="28"/>
          <w:szCs w:val="28"/>
        </w:rPr>
        <w:br/>
        <w:t>2.саркастическое,</w:t>
      </w:r>
      <w:r>
        <w:rPr>
          <w:rFonts w:ascii="Times New Roman" w:hAnsi="Times New Roman"/>
          <w:color w:val="000000"/>
          <w:sz w:val="28"/>
          <w:szCs w:val="28"/>
        </w:rPr>
        <w:br/>
        <w:t>3.радостное,</w:t>
      </w:r>
      <w:r>
        <w:rPr>
          <w:rFonts w:ascii="Times New Roman" w:hAnsi="Times New Roman"/>
          <w:color w:val="000000"/>
          <w:sz w:val="28"/>
          <w:szCs w:val="28"/>
        </w:rPr>
        <w:br/>
        <w:t>4.злое,гневное,</w:t>
      </w:r>
      <w:r>
        <w:rPr>
          <w:rFonts w:ascii="Times New Roman" w:hAnsi="Times New Roman"/>
          <w:color w:val="000000"/>
          <w:sz w:val="28"/>
          <w:szCs w:val="28"/>
        </w:rPr>
        <w:br/>
        <w:t>5.грустное,хмурое,</w:t>
      </w:r>
      <w:r>
        <w:rPr>
          <w:rFonts w:ascii="Times New Roman" w:hAnsi="Times New Roman"/>
          <w:color w:val="000000"/>
          <w:sz w:val="28"/>
          <w:szCs w:val="28"/>
        </w:rPr>
        <w:br/>
        <w:t>6.уставшее,</w:t>
      </w:r>
      <w:r>
        <w:rPr>
          <w:rFonts w:ascii="Times New Roman" w:hAnsi="Times New Roman"/>
          <w:color w:val="000000"/>
          <w:sz w:val="28"/>
          <w:szCs w:val="28"/>
        </w:rPr>
        <w:br/>
        <w:t>7.скептическое,</w:t>
      </w:r>
      <w:r>
        <w:rPr>
          <w:rFonts w:ascii="Times New Roman" w:hAnsi="Times New Roman"/>
          <w:color w:val="000000"/>
          <w:sz w:val="28"/>
          <w:szCs w:val="28"/>
        </w:rPr>
        <w:br/>
        <w:t>8 .</w:t>
      </w:r>
      <w:r w:rsidR="00C364E1" w:rsidRPr="00467187">
        <w:rPr>
          <w:rFonts w:ascii="Times New Roman" w:hAnsi="Times New Roman"/>
          <w:color w:val="000000"/>
          <w:sz w:val="28"/>
          <w:szCs w:val="28"/>
        </w:rPr>
        <w:t>спокойное, нейтральное.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Дается информация о значении мимике в невербальной коммуникации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«Взгляд».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Продемонстрируйте ваш взгляд на ребенка:</w:t>
      </w:r>
    </w:p>
    <w:p w:rsidR="00C364E1" w:rsidRPr="00467187" w:rsidRDefault="00C364E1" w:rsidP="00627C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с укоризной,</w:t>
      </w:r>
    </w:p>
    <w:p w:rsidR="00C364E1" w:rsidRPr="00467187" w:rsidRDefault="00C364E1" w:rsidP="00627C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с настойчивым запретом,</w:t>
      </w:r>
    </w:p>
    <w:p w:rsidR="00C364E1" w:rsidRPr="00467187" w:rsidRDefault="00C364E1" w:rsidP="00627C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с безмерным удивлением,</w:t>
      </w:r>
    </w:p>
    <w:p w:rsidR="00C364E1" w:rsidRPr="00467187" w:rsidRDefault="00C364E1" w:rsidP="00627C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с гневом,</w:t>
      </w:r>
    </w:p>
    <w:p w:rsidR="00C364E1" w:rsidRPr="00467187" w:rsidRDefault="00C364E1" w:rsidP="00627C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с ожиданием дальнейших действий.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Обсуждается значение взгляда в технике общения. Дается рекомендация: во время выступления на родительском собрании найдите тех, кто внимательно слушает и выказывает невербальную поддержку. Обращайтесь чаще взглядом к ним. Это позволит чувствовать себя увереннее и сосредоточиться.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«Произнесите текст</w:t>
      </w:r>
      <w:r w:rsidRPr="00467187">
        <w:rPr>
          <w:rFonts w:ascii="Times New Roman" w:hAnsi="Times New Roman"/>
          <w:color w:val="000000"/>
          <w:sz w:val="28"/>
          <w:szCs w:val="28"/>
        </w:rPr>
        <w:t>: «Зайку бросила хозяйка…»</w:t>
      </w:r>
    </w:p>
    <w:p w:rsidR="00C364E1" w:rsidRPr="00467187" w:rsidRDefault="00627CAF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1.Шепотом.</w:t>
      </w:r>
      <w:r>
        <w:rPr>
          <w:rFonts w:ascii="Times New Roman" w:hAnsi="Times New Roman"/>
          <w:color w:val="000000"/>
          <w:sz w:val="28"/>
          <w:szCs w:val="28"/>
        </w:rPr>
        <w:br/>
        <w:t>2.С максимальной громкостью.</w:t>
      </w:r>
      <w:r>
        <w:rPr>
          <w:rFonts w:ascii="Times New Roman" w:hAnsi="Times New Roman"/>
          <w:color w:val="000000"/>
          <w:sz w:val="28"/>
          <w:szCs w:val="28"/>
        </w:rPr>
        <w:br/>
        <w:t>3.Волнообразно.</w:t>
      </w:r>
      <w:r>
        <w:rPr>
          <w:rFonts w:ascii="Times New Roman" w:hAnsi="Times New Roman"/>
          <w:color w:val="000000"/>
          <w:sz w:val="28"/>
          <w:szCs w:val="28"/>
        </w:rPr>
        <w:br/>
        <w:t>4.</w:t>
      </w:r>
      <w:r w:rsidR="00C364E1" w:rsidRPr="00467187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 будто вы страшно замерзли.</w:t>
      </w:r>
      <w:r>
        <w:rPr>
          <w:rFonts w:ascii="Times New Roman" w:hAnsi="Times New Roman"/>
          <w:color w:val="000000"/>
          <w:sz w:val="28"/>
          <w:szCs w:val="28"/>
        </w:rPr>
        <w:br/>
        <w:t>5.</w:t>
      </w:r>
      <w:r w:rsidR="00C364E1" w:rsidRPr="00467187">
        <w:rPr>
          <w:rFonts w:ascii="Times New Roman" w:hAnsi="Times New Roman"/>
          <w:color w:val="000000"/>
          <w:sz w:val="28"/>
          <w:szCs w:val="28"/>
        </w:rPr>
        <w:t>Как будто у вас во рту горячая картошка.</w:t>
      </w:r>
      <w:r w:rsidR="00C364E1" w:rsidRPr="00467187">
        <w:rPr>
          <w:rFonts w:ascii="Times New Roman" w:hAnsi="Times New Roman"/>
          <w:color w:val="000000"/>
          <w:sz w:val="28"/>
          <w:szCs w:val="28"/>
        </w:rPr>
        <w:br/>
        <w:t>6. Как маленькая девочка.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lastRenderedPageBreak/>
        <w:t>Обсуждается значение голоса в общении, важность умения управлять своим голосом. Дается понятие «чарма» - мягкого, успокаивающего голоса, не включающего психологическую защиту; «императив» - жесткий, властный, подавляющий тон.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«Приветствие».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Приветствуйте детей словом «Здравствуйте!» с 10 оттенками: страха, удовольствия, дисциплинированности, удивления, упрека, радости, неудовольствия, достоинства, иронии, безразличия.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Вокруг каждого из нас существует </w:t>
      </w:r>
      <w:r w:rsidRPr="00467187">
        <w:rPr>
          <w:rFonts w:ascii="Times New Roman" w:hAnsi="Times New Roman"/>
          <w:iCs/>
          <w:color w:val="000000"/>
          <w:sz w:val="28"/>
          <w:szCs w:val="28"/>
        </w:rPr>
        <w:t>пространство</w:t>
      </w:r>
      <w:r w:rsidRPr="00467187">
        <w:rPr>
          <w:rFonts w:ascii="Times New Roman" w:hAnsi="Times New Roman"/>
          <w:color w:val="000000"/>
          <w:sz w:val="28"/>
          <w:szCs w:val="28"/>
        </w:rPr>
        <w:t>, которое мы стремимся держать в неприкосновенности. Возникающее напряжение в процессе общения с родителями может быть индикатором нарушения пространства.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Информация:</w:t>
      </w:r>
    </w:p>
    <w:p w:rsidR="00C364E1" w:rsidRPr="00467187" w:rsidRDefault="00C364E1" w:rsidP="00627C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0-0,5 м - интимное расстояние, на котором общаются близкие люди;</w:t>
      </w:r>
    </w:p>
    <w:p w:rsidR="00C364E1" w:rsidRPr="00467187" w:rsidRDefault="00C364E1" w:rsidP="00627C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0,5-1,2 м - межличностное расстояние для разговора друзей;</w:t>
      </w:r>
    </w:p>
    <w:p w:rsidR="00C364E1" w:rsidRPr="00467187" w:rsidRDefault="00C364E1" w:rsidP="00627C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1,2-3,7 м - зона деловых отношений (руководитель, подчиненный).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Еще одна техника установления контакта - присоединение. Оно означает умение говорить с родителями на одном языке, просто, не перегружая информацией.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«Поза».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Встаньте в следующие позы: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1. Человек, контролирующий ситуацию и говорящий то, что думает, без скрытых намерений.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2. Человек, который стремится добиться от других подчинения и дать нравоучительные указания.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3. Человек оборонительной позиции.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Примеры двойственных поз: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4. Флиртующий, кокетничающий человек или смущенный и неуверенный в себе.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5. Поза человека, который хочет продемонстрировать, что за телесным контактом ничего, кроме дружбы, не кроется, или стремится показать преувеличенную почтительность.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6. Характерную для людей, стесняющихся своего роста и (или) стремящихся быть незаметным для других.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7. Человек маленького роста и (или) стремящийся убедить других людей, что они важны.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b/>
          <w:iCs/>
          <w:color w:val="000000"/>
          <w:sz w:val="28"/>
          <w:szCs w:val="28"/>
        </w:rPr>
        <w:t>Психологический практикум:</w:t>
      </w:r>
      <w:r w:rsidRPr="00467187">
        <w:rPr>
          <w:rFonts w:ascii="Times New Roman" w:hAnsi="Times New Roman"/>
          <w:color w:val="000000"/>
          <w:sz w:val="28"/>
          <w:szCs w:val="28"/>
        </w:rPr>
        <w:t> Проверьте свои установки на общение с родителями: из каждой пары приведенных утверждений выделите одно, которое применимо в вашем понимании этого слова.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1. А) Я должен как можно больше предоставлять родителям самим принимать решения.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Б) Мне нужно настоять на своей позиции или мнении.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2. А) Меня должны уважать.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Б) Я должен завоевать уважение.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lastRenderedPageBreak/>
        <w:t>3. А) Я должен быть в центре внимания.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Б) Необходимо держаться в тени, но знать, что работа идет.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4. А) Я считаю, что кредит доверия должен накапливаться.</w:t>
      </w:r>
      <w:r w:rsidRPr="00467187">
        <w:rPr>
          <w:rFonts w:ascii="Times New Roman" w:hAnsi="Times New Roman"/>
          <w:color w:val="000000"/>
          <w:sz w:val="28"/>
          <w:szCs w:val="28"/>
        </w:rPr>
        <w:br/>
        <w:t>Б) Я всегда авансирую доверие родителям.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Правильные ответы: 1Б, 2Б, 3Б, 4Б.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Если правильны не все ваши ответы, есть опасность превратиться в авторитарного, всезнающего эксперта.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7187">
        <w:rPr>
          <w:rFonts w:ascii="Times New Roman" w:hAnsi="Times New Roman"/>
          <w:b/>
          <w:iCs/>
          <w:color w:val="000000"/>
          <w:sz w:val="28"/>
          <w:szCs w:val="28"/>
        </w:rPr>
        <w:t>Рефлексия впечатлений.</w:t>
      </w:r>
    </w:p>
    <w:p w:rsidR="00C364E1" w:rsidRPr="00467187" w:rsidRDefault="00C364E1" w:rsidP="00627C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Что мне понравилось?</w:t>
      </w:r>
    </w:p>
    <w:p w:rsidR="00C364E1" w:rsidRPr="00467187" w:rsidRDefault="00C364E1" w:rsidP="00627C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Что мне не понравилось?</w:t>
      </w:r>
    </w:p>
    <w:p w:rsidR="00C364E1" w:rsidRPr="00467187" w:rsidRDefault="00C364E1" w:rsidP="00627C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Где я мог бы применить полученные знания?</w:t>
      </w:r>
    </w:p>
    <w:p w:rsidR="00C364E1" w:rsidRPr="00467187" w:rsidRDefault="00C364E1" w:rsidP="00627C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Что бы я посоветовал?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iCs/>
          <w:color w:val="000000"/>
          <w:sz w:val="28"/>
          <w:szCs w:val="28"/>
        </w:rPr>
        <w:t>Упражнение «Прощание».</w:t>
      </w:r>
    </w:p>
    <w:p w:rsidR="00C364E1" w:rsidRPr="00467187" w:rsidRDefault="00C364E1" w:rsidP="00627C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7187">
        <w:rPr>
          <w:rFonts w:ascii="Times New Roman" w:hAnsi="Times New Roman"/>
          <w:color w:val="000000"/>
          <w:sz w:val="28"/>
          <w:szCs w:val="28"/>
        </w:rPr>
        <w:t>Все берутся за руки и передают друг другу хорошие пожелания.</w:t>
      </w:r>
    </w:p>
    <w:p w:rsidR="00C364E1" w:rsidRPr="00467187" w:rsidRDefault="00C364E1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64E1" w:rsidRDefault="00C364E1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0B80" w:rsidRDefault="00C00B80" w:rsidP="00627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CAF" w:rsidRPr="00467187" w:rsidRDefault="00627CAF" w:rsidP="00627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187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1.Борисевич А.Р. Индивидуальный подход в обучении и воспитании. Минск, 2008г.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2.Вершловский С.Г. Анкетный опрос в социально-педагогическом исследовании. С.Пб-2008г.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3.Дереклеева Н.И. Справочник классного руководителя 10-11 классы. М.:ВАКО, 2009г.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E7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Дереклеева Н.И. Справочник классного руководителя 5-9 классы. М.:ВАКО, 2009г.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5.Днепров Э.Д. «Мудрость воспитания». Москва, 2004г.</w:t>
      </w:r>
    </w:p>
    <w:p w:rsidR="00627CAF" w:rsidRPr="00E61BD6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6.Интернет-ресурсы: Фестиваль педагогических идей «Открытый урок». </w:t>
      </w:r>
      <w:r w:rsidRPr="00E61BD6">
        <w:rPr>
          <w:rFonts w:ascii="Times New Roman" w:hAnsi="Times New Roman"/>
          <w:sz w:val="28"/>
          <w:szCs w:val="28"/>
          <w:lang w:val="en-US"/>
        </w:rPr>
        <w:t>www</w:t>
      </w:r>
      <w:r w:rsidRPr="00E61BD6">
        <w:rPr>
          <w:rFonts w:ascii="Times New Roman" w:hAnsi="Times New Roman"/>
          <w:sz w:val="28"/>
          <w:szCs w:val="28"/>
        </w:rPr>
        <w:t xml:space="preserve"> http://festival.1septem</w:t>
      </w:r>
      <w:r w:rsidRPr="00E61BD6">
        <w:rPr>
          <w:rFonts w:ascii="Times New Roman" w:hAnsi="Times New Roman"/>
          <w:sz w:val="28"/>
          <w:szCs w:val="28"/>
          <w:lang w:val="en-US"/>
        </w:rPr>
        <w:t>ber</w:t>
      </w:r>
      <w:r w:rsidRPr="00E61BD6">
        <w:rPr>
          <w:rFonts w:ascii="Times New Roman" w:hAnsi="Times New Roman"/>
          <w:sz w:val="28"/>
          <w:szCs w:val="28"/>
        </w:rPr>
        <w:t>.</w:t>
      </w:r>
      <w:r w:rsidRPr="00E61BD6">
        <w:rPr>
          <w:rFonts w:ascii="Times New Roman" w:hAnsi="Times New Roman"/>
          <w:sz w:val="28"/>
          <w:szCs w:val="28"/>
          <w:lang w:val="en-US"/>
        </w:rPr>
        <w:t>ru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B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.Коджаспирова Г.М. Словарь по педагогике. Москва. ИКЦ, 2005г.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8.Кукушкин В.С. Общие основы педагогики. Ростов-на-Дону, 2002г.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9.Научно-методический журнал: «Классный руководитель». Москва, 2011г.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10.Рябченко А.М. Воспитательная программа «Растим сынов Отечества». Ростов-на-Дону, 2012 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11.Этика  и психология семейной жизни / Под ред.И.В.Гребенникова-М.:Педагогика, 1987г.</w:t>
      </w: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627CAF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0B80" w:rsidRDefault="00C00B80" w:rsidP="00627C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7CAF" w:rsidRDefault="0059515A" w:rsidP="00627C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627CAF" w:rsidRPr="00627CAF">
        <w:rPr>
          <w:rFonts w:ascii="Times New Roman" w:hAnsi="Times New Roman"/>
          <w:b/>
          <w:sz w:val="28"/>
          <w:szCs w:val="28"/>
        </w:rPr>
        <w:t>.</w:t>
      </w:r>
    </w:p>
    <w:p w:rsidR="00807C7E" w:rsidRPr="00807C7E" w:rsidRDefault="00807C7E" w:rsidP="00807C7E">
      <w:pPr>
        <w:spacing w:after="0"/>
        <w:ind w:firstLine="567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07C7E">
        <w:rPr>
          <w:rFonts w:ascii="Times New Roman CYR" w:hAnsi="Times New Roman CYR" w:cs="Times New Roman CYR"/>
          <w:color w:val="000000" w:themeColor="text1"/>
          <w:sz w:val="28"/>
          <w:szCs w:val="28"/>
        </w:rPr>
        <w:t>Основной этап предполагает непосредственное проведение комплекса мероприятий, направленных на повышение роли семьи в воспитании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ребенка. Примерные мероприятия:</w:t>
      </w:r>
    </w:p>
    <w:p w:rsidR="00807C7E" w:rsidRDefault="00807C7E" w:rsidP="00807C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07C7E" w:rsidRPr="00627CAF" w:rsidRDefault="002A08A8" w:rsidP="00627C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027" editas="radial" style="position:absolute;margin-left:-226.35pt;margin-top:58.15pt;width:438.4pt;height:459.85pt;z-index:1;mso-position-horizontal-relative:char;mso-position-vertical-relative:line" coordorigin="664,-436" coordsize="9074,8735">
            <o:lock v:ext="edit" aspectratio="t"/>
            <o:diagram v:ext="edit" dgmstyle="4" dgmscalex="63328" dgmscaley="69001" dgmfontsize="11" constrainbounds="664,0,9209,8109" autoformat="t">
              <o:relationtable v:ext="edit">
                <o:rel v:ext="edit" idsrc="#_s1041" iddest="#_s1041"/>
                <o:rel v:ext="edit" idsrc="#_s1040" iddest="#_s1041" idcntr="#_s1039"/>
                <o:rel v:ext="edit" idsrc="#_s1038" iddest="#_s1041" idcntr="#_s1037"/>
                <o:rel v:ext="edit" idsrc="#_s1036" iddest="#_s1041" idcntr="#_s1035"/>
                <o:rel v:ext="edit" idsrc="#_s1034" iddest="#_s1041" idcntr="#_s1033"/>
                <o:rel v:ext="edit" idsrc="#_s1032" iddest="#_s1041" idcntr="#_s1031"/>
                <o:rel v:ext="edit" idsrc="#_s1030" iddest="#_s1041" idcntr="#_s1029"/>
              </o:relationtable>
            </o:diagram>
            <v:shape id="_x0000_s1028" type="#_x0000_t75" style="position:absolute;left:664;top:-436;width:9074;height:8735" o:preferrelative="f">
              <v:fill o:detectmouseclick="t"/>
              <v:path o:extrusionok="t" o:connecttype="none"/>
              <o:lock v:ext="edit" text="t"/>
            </v:shape>
            <v:line id="_s1029" o:spid="_x0000_s1029" style="position:absolute;flip:x y;v-text-anchor:middle" from="3351,2863" to="4276,3397" o:dgmnodekind="65535" strokeweight="3pt"/>
            <v:oval id="_s1030" o:spid="_x0000_s1030" style="position:absolute;left:1358;top:1261;width:2136;height:2136;v-text-anchor:middle" o:dgmnodekind="0" fillcolor="#96f" strokecolor="#5f0fff" strokeweight="2.25pt">
              <v:textbox style="mso-next-textbox:#_s1030" inset="0,0,0,0">
                <w:txbxContent>
                  <w:p w:rsid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>Ролевые</w:t>
                    </w:r>
                  </w:p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>игры</w:t>
                    </w:r>
                  </w:p>
                </w:txbxContent>
              </v:textbox>
            </v:oval>
            <v:line id="_s1031" o:spid="_x0000_s1031" style="position:absolute;flip:x;v-text-anchor:middle" from="3351,4464" to="4276,4998" o:dgmnodekind="65535" strokeweight="3pt"/>
            <v:oval id="_s1032" o:spid="_x0000_s1032" style="position:absolute;left:1358;top:4464;width:2136;height:2136;v-text-anchor:middle" o:dgmnodekind="0" fillcolor="fuchsia" strokecolor="#ca00ca" strokeweight="2.25pt">
              <v:textbox style="mso-next-textbox:#_s1032" inset="0,0,0,0">
                <w:txbxContent>
                  <w:p w:rsidR="00807C7E" w:rsidRPr="00807C7E" w:rsidRDefault="00807C7E" w:rsidP="00807C7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>Научно-исследова-</w:t>
                    </w:r>
                  </w:p>
                  <w:p w:rsidR="00807C7E" w:rsidRPr="00807C7E" w:rsidRDefault="00807C7E" w:rsidP="00807C7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>тельские работы</w:t>
                    </w:r>
                  </w:p>
                </w:txbxContent>
              </v:textbox>
            </v:oval>
            <v:line id="_s1033" o:spid="_x0000_s1033" style="position:absolute;v-text-anchor:middle" from="5200,4997" to="5200,6065" o:dgmnodekind="65535" strokeweight="3pt"/>
            <v:oval id="_s1034" o:spid="_x0000_s1034" style="position:absolute;left:4132;top:6065;width:2136;height:2136;v-text-anchor:middle" o:dgmnodekind="0" fillcolor="red" strokecolor="#be0000" strokeweight="2.25pt">
              <v:textbox style="mso-next-textbox:#_s1034" inset="0,0,0,0">
                <w:txbxContent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32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Беседы, дискуссии, диспуты</w:t>
                    </w:r>
                  </w:p>
                </w:txbxContent>
              </v:textbox>
            </v:oval>
            <v:line id="_s1035" o:spid="_x0000_s1035" style="position:absolute;v-text-anchor:middle" from="6124,4464" to="7049,4998" o:dgmnodekind="65535" strokeweight="3pt"/>
            <v:oval id="_s1036" o:spid="_x0000_s1036" style="position:absolute;left:6906;top:4464;width:2136;height:2136;v-text-anchor:middle" o:dgmnodekind="0" fillcolor="#01bd0a" strokecolor="#019308" strokeweight="2.25pt">
              <v:textbox style="mso-next-textbox:#_s1036" inset="0,0,0,0">
                <w:txbxContent>
                  <w:p w:rsidR="00807C7E" w:rsidRPr="00807C7E" w:rsidRDefault="00807C7E" w:rsidP="00807C7E">
                    <w:pPr>
                      <w:spacing w:line="240" w:lineRule="auto"/>
                      <w:rPr>
                        <w:rFonts w:ascii="Times New Roman" w:hAnsi="Times New Roman"/>
                        <w:sz w:val="28"/>
                        <w:szCs w:val="32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Научно-методичес</w:t>
                    </w:r>
                    <w:r>
                      <w:rPr>
                        <w:rFonts w:ascii="Times New Roman" w:hAnsi="Times New Roman"/>
                        <w:sz w:val="28"/>
                        <w:szCs w:val="32"/>
                      </w:rPr>
                      <w:t>-</w:t>
                    </w: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кое обеспе</w:t>
                    </w:r>
                    <w:r>
                      <w:rPr>
                        <w:rFonts w:ascii="Times New Roman" w:hAnsi="Times New Roman"/>
                        <w:sz w:val="28"/>
                        <w:szCs w:val="32"/>
                      </w:rPr>
                      <w:t>-</w:t>
                    </w: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чение</w:t>
                    </w:r>
                  </w:p>
                </w:txbxContent>
              </v:textbox>
            </v:oval>
            <v:line id="_s1037" o:spid="_x0000_s1037" style="position:absolute;flip:y;v-text-anchor:middle" from="6124,2863" to="7049,3397" o:dgmnodekind="65535" strokeweight="3pt"/>
            <v:oval id="_s1038" o:spid="_x0000_s1038" style="position:absolute;left:6906;top:1261;width:2136;height:2136;v-text-anchor:middle" o:dgmnodekind="0" fillcolor="#0399ff" strokecolor="#4b595b" strokeweight="2.25pt">
              <v:textbox style="mso-next-textbox:#_s1038" inset="0,0,0,0">
                <w:txbxContent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Учени-ческие конферен-ции  </w:t>
                    </w:r>
                  </w:p>
                  <w:p w:rsidR="00807C7E" w:rsidRPr="00852B5B" w:rsidRDefault="00807C7E" w:rsidP="00807C7E"/>
                </w:txbxContent>
              </v:textbox>
            </v:oval>
            <v:line id="_s1039" o:spid="_x0000_s1039" style="position:absolute;flip:y;v-text-anchor:middle" from="5200,1795" to="5200,2863" o:dgmnodekind="65535" strokeweight="3pt"/>
            <v:oval id="_s1040" o:spid="_x0000_s1040" style="position:absolute;left:4132;top:-341;width:2136;height:2136;v-text-anchor:middle" o:dgmnodekind="0" fillcolor="#ff8c01" strokecolor="#d87600" strokeweight="2.25pt">
              <v:textbox style="mso-next-textbox:#_s1040" inset="0,0,0,0">
                <w:txbxContent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32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Родитель-</w:t>
                    </w:r>
                  </w:p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32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32"/>
                      </w:rPr>
                      <w:t>ские собрания</w:t>
                    </w:r>
                  </w:p>
                </w:txbxContent>
              </v:textbox>
            </v:oval>
            <v:oval id="_s1041" o:spid="_x0000_s1041" style="position:absolute;left:4132;top:2863;width:2136;height:2136;v-text-anchor:middle" o:dgmnodekind="0" fillcolor="#f1fd09" strokecolor="#cad402" strokeweight="2.25pt">
              <v:textbox style="mso-next-textbox:#_s1041" inset="0,0,0,0">
                <w:txbxContent>
                  <w:p w:rsidR="00807C7E" w:rsidRPr="00807C7E" w:rsidRDefault="00807C7E" w:rsidP="00807C7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07C7E">
                      <w:rPr>
                        <w:rFonts w:ascii="Times New Roman" w:hAnsi="Times New Roman"/>
                        <w:sz w:val="28"/>
                        <w:szCs w:val="28"/>
                      </w:rPr>
                      <w:t>Взаимо-действие школы и семьи</w:t>
                    </w:r>
                  </w:p>
                </w:txbxContent>
              </v:textbox>
            </v:oval>
          </v:group>
        </w:pict>
      </w:r>
    </w:p>
    <w:sectPr w:rsidR="00807C7E" w:rsidRPr="00627CAF" w:rsidSect="00F17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0F0" w:rsidRDefault="002D50F0">
      <w:r>
        <w:separator/>
      </w:r>
    </w:p>
  </w:endnote>
  <w:endnote w:type="continuationSeparator" w:id="1">
    <w:p w:rsidR="002D50F0" w:rsidRDefault="002D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F11F8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2A08A8">
    <w:pPr>
      <w:pStyle w:val="aa"/>
      <w:jc w:val="right"/>
    </w:pPr>
    <w:fldSimple w:instr=" PAGE   \* MERGEFORMAT ">
      <w:r w:rsidR="00C00B80">
        <w:rPr>
          <w:noProof/>
        </w:rPr>
        <w:t>23</w:t>
      </w:r>
    </w:fldSimple>
  </w:p>
  <w:p w:rsidR="00F11F8C" w:rsidRDefault="00F11F8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F11F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0F0" w:rsidRDefault="002D50F0">
      <w:r>
        <w:separator/>
      </w:r>
    </w:p>
  </w:footnote>
  <w:footnote w:type="continuationSeparator" w:id="1">
    <w:p w:rsidR="002D50F0" w:rsidRDefault="002D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F11F8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F11F8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8C" w:rsidRDefault="00F11F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475"/>
    <w:multiLevelType w:val="multilevel"/>
    <w:tmpl w:val="66F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6E44"/>
    <w:multiLevelType w:val="multilevel"/>
    <w:tmpl w:val="DD7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94FCF"/>
    <w:multiLevelType w:val="multilevel"/>
    <w:tmpl w:val="08A2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4A6BCF"/>
    <w:multiLevelType w:val="multilevel"/>
    <w:tmpl w:val="675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B70C2"/>
    <w:multiLevelType w:val="multilevel"/>
    <w:tmpl w:val="113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C6D6F"/>
    <w:multiLevelType w:val="multilevel"/>
    <w:tmpl w:val="31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B71B4D"/>
    <w:multiLevelType w:val="multilevel"/>
    <w:tmpl w:val="2A2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23D9A"/>
    <w:multiLevelType w:val="multilevel"/>
    <w:tmpl w:val="E11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3D3560"/>
    <w:multiLevelType w:val="multilevel"/>
    <w:tmpl w:val="DFC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776BC"/>
    <w:multiLevelType w:val="multilevel"/>
    <w:tmpl w:val="DC12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DB1BE1"/>
    <w:multiLevelType w:val="multilevel"/>
    <w:tmpl w:val="7C1A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ECB1759"/>
    <w:multiLevelType w:val="multilevel"/>
    <w:tmpl w:val="F0C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F6"/>
    <w:rsid w:val="000075D4"/>
    <w:rsid w:val="00053700"/>
    <w:rsid w:val="0006325F"/>
    <w:rsid w:val="000D44B0"/>
    <w:rsid w:val="0015250F"/>
    <w:rsid w:val="00171002"/>
    <w:rsid w:val="001774F6"/>
    <w:rsid w:val="0018657F"/>
    <w:rsid w:val="00290B1B"/>
    <w:rsid w:val="002A08A8"/>
    <w:rsid w:val="002A45D8"/>
    <w:rsid w:val="002D50F0"/>
    <w:rsid w:val="003E7C0A"/>
    <w:rsid w:val="00423EB9"/>
    <w:rsid w:val="00424713"/>
    <w:rsid w:val="00467187"/>
    <w:rsid w:val="004B2702"/>
    <w:rsid w:val="004C187C"/>
    <w:rsid w:val="004D5893"/>
    <w:rsid w:val="004E3692"/>
    <w:rsid w:val="0059515A"/>
    <w:rsid w:val="00627CAF"/>
    <w:rsid w:val="00667F7F"/>
    <w:rsid w:val="006921C9"/>
    <w:rsid w:val="00766CBD"/>
    <w:rsid w:val="00775A8A"/>
    <w:rsid w:val="00807C7E"/>
    <w:rsid w:val="00933979"/>
    <w:rsid w:val="00945EB5"/>
    <w:rsid w:val="009B0541"/>
    <w:rsid w:val="009E3C57"/>
    <w:rsid w:val="009F39EB"/>
    <w:rsid w:val="00A108F3"/>
    <w:rsid w:val="00AE03A1"/>
    <w:rsid w:val="00C00B80"/>
    <w:rsid w:val="00C14D87"/>
    <w:rsid w:val="00C364E1"/>
    <w:rsid w:val="00C468D1"/>
    <w:rsid w:val="00C776A2"/>
    <w:rsid w:val="00C843A0"/>
    <w:rsid w:val="00CD12DC"/>
    <w:rsid w:val="00CE2AF6"/>
    <w:rsid w:val="00CE5073"/>
    <w:rsid w:val="00CF6837"/>
    <w:rsid w:val="00D10CD1"/>
    <w:rsid w:val="00D222DD"/>
    <w:rsid w:val="00D66709"/>
    <w:rsid w:val="00D83FF9"/>
    <w:rsid w:val="00DE04DB"/>
    <w:rsid w:val="00E61BD6"/>
    <w:rsid w:val="00EB020F"/>
    <w:rsid w:val="00F04699"/>
    <w:rsid w:val="00F11F8C"/>
    <w:rsid w:val="00F17C14"/>
    <w:rsid w:val="00F17F5A"/>
    <w:rsid w:val="00F420BB"/>
    <w:rsid w:val="00F51AC6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1" type="callout" idref="#_s1041"/>
        <o:r id="V:Rule2" type="callout" idref="#_s1040"/>
        <o:r id="V:Rule3" type="callout" idref="#_s1038"/>
        <o:r id="V:Rule4" type="callout" idref="#_s1032"/>
        <o:r id="V:Rule5" type="callout" idref="#_s1036"/>
        <o:r id="V:Rule6" type="callout" idref="#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E3692"/>
    <w:rPr>
      <w:rFonts w:cs="Times New Roman"/>
    </w:rPr>
  </w:style>
  <w:style w:type="character" w:styleId="a3">
    <w:name w:val="Strong"/>
    <w:basedOn w:val="a0"/>
    <w:uiPriority w:val="99"/>
    <w:qFormat/>
    <w:rsid w:val="004E3692"/>
    <w:rPr>
      <w:rFonts w:cs="Times New Roman"/>
      <w:b/>
      <w:bCs/>
    </w:rPr>
  </w:style>
  <w:style w:type="table" w:styleId="a4">
    <w:name w:val="Table Grid"/>
    <w:basedOn w:val="a1"/>
    <w:uiPriority w:val="99"/>
    <w:rsid w:val="002A45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186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99"/>
    <w:qFormat/>
    <w:rsid w:val="0018657F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E61BD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6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61BD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66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A88"/>
  </w:style>
  <w:style w:type="character" w:styleId="ac">
    <w:name w:val="page number"/>
    <w:basedOn w:val="a0"/>
    <w:uiPriority w:val="99"/>
    <w:rsid w:val="00766CBD"/>
    <w:rPr>
      <w:rFonts w:cs="Times New Roman"/>
    </w:rPr>
  </w:style>
  <w:style w:type="character" w:styleId="ad">
    <w:name w:val="line number"/>
    <w:basedOn w:val="a0"/>
    <w:uiPriority w:val="99"/>
    <w:semiHidden/>
    <w:unhideWhenUsed/>
    <w:rsid w:val="004B2702"/>
  </w:style>
  <w:style w:type="paragraph" w:styleId="ae">
    <w:name w:val="header"/>
    <w:basedOn w:val="a"/>
    <w:link w:val="af"/>
    <w:uiPriority w:val="99"/>
    <w:semiHidden/>
    <w:unhideWhenUsed/>
    <w:rsid w:val="004B27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B27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29</cp:revision>
  <dcterms:created xsi:type="dcterms:W3CDTF">2014-01-20T09:07:00Z</dcterms:created>
  <dcterms:modified xsi:type="dcterms:W3CDTF">2014-01-23T16:28:00Z</dcterms:modified>
</cp:coreProperties>
</file>