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95" w:rsidRDefault="00FF131D" w:rsidP="00A15A68">
      <w:pPr>
        <w:jc w:val="center"/>
        <w:rPr>
          <w:rFonts w:ascii="Arial" w:eastAsia="Times New Roman" w:hAnsi="Arial" w:cs="Arial"/>
          <w:b/>
          <w:color w:val="304976"/>
          <w:kern w:val="36"/>
          <w:sz w:val="31"/>
          <w:szCs w:val="31"/>
          <w:lang w:eastAsia="ru-RU"/>
        </w:rPr>
      </w:pPr>
      <w:r w:rsidRPr="00A15A68">
        <w:rPr>
          <w:rFonts w:ascii="Arial" w:eastAsia="Times New Roman" w:hAnsi="Arial" w:cs="Arial"/>
          <w:b/>
          <w:color w:val="304976"/>
          <w:kern w:val="36"/>
          <w:sz w:val="31"/>
          <w:szCs w:val="31"/>
          <w:lang w:eastAsia="ru-RU"/>
        </w:rPr>
        <w:t>Работа социального педагога по профилактике межнациональных конфликтов</w:t>
      </w:r>
    </w:p>
    <w:p w:rsidR="00DA5D8C" w:rsidRPr="00DA5D8C" w:rsidRDefault="00DA5D8C" w:rsidP="00A15A68">
      <w:pPr>
        <w:jc w:val="center"/>
        <w:rPr>
          <w:rFonts w:ascii="Times New Roman" w:eastAsia="Times New Roman" w:hAnsi="Times New Roman" w:cs="Times New Roman"/>
          <w:color w:val="304976"/>
          <w:kern w:val="36"/>
          <w:sz w:val="20"/>
          <w:szCs w:val="20"/>
          <w:lang w:eastAsia="ru-RU"/>
        </w:rPr>
      </w:pPr>
      <w:r w:rsidRPr="00DA5D8C">
        <w:rPr>
          <w:rFonts w:ascii="Times New Roman" w:eastAsia="Times New Roman" w:hAnsi="Times New Roman" w:cs="Times New Roman"/>
          <w:color w:val="304976"/>
          <w:kern w:val="36"/>
          <w:sz w:val="20"/>
          <w:szCs w:val="20"/>
          <w:lang w:eastAsia="ru-RU"/>
        </w:rPr>
        <w:t>Из опыта работы социального педагога МБОУ «Гимназия №2» г. Нижневартовска А.В.Запорожец</w:t>
      </w:r>
    </w:p>
    <w:p w:rsidR="003717D0" w:rsidRPr="00DA5D8C" w:rsidRDefault="003717D0" w:rsidP="003717D0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 - многонациональное государство, в котором живет более ста народов. Развитие их отношений между собой и с другими народами мира обуславливает цели и содержание воспитания культуры межнационального общения у молодежи и всего наследия страны.</w:t>
      </w:r>
    </w:p>
    <w:p w:rsidR="003717D0" w:rsidRPr="00DA5D8C" w:rsidRDefault="003717D0" w:rsidP="003717D0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задача четко определена в Концепции Государственной национальной политики Российской Федерации. В ней подчеркивается необходимость обеспечить реализацию в системах дошкольного воспитания, среднего и высшего образования, повышения квалификации кадров, в воинских коллективах, программ и курсов по вопросам воспитания культуры межнационального общения, ознакомления детей, молодежи, населения с духовными богатствами народов России.</w:t>
      </w:r>
    </w:p>
    <w:p w:rsidR="003717D0" w:rsidRPr="00DA5D8C" w:rsidRDefault="003717D0" w:rsidP="00A30E60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Декларацией принципов толерантности, принятой ЮНЕСКО в 1995 году, толерантность определяется как ценность и норма гражданского общества, </w:t>
      </w:r>
      <w:proofErr w:type="gramStart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проявляющаяся</w:t>
      </w:r>
      <w:proofErr w:type="gramEnd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праве быть различными всех индивидов гражданского общества; обеспечение устойчивой гармонии между различными </w:t>
      </w:r>
      <w:proofErr w:type="spellStart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конфессиями</w:t>
      </w:r>
      <w:proofErr w:type="spellEnd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политическими, этническими и другими социальными группами; уважении к разнообразию различных мировых культур, цивилизаций и народов; готовности к пониманию и сотрудничеству с людьми, различающимися по внешности, языку, убеждениям и верованиям.</w:t>
      </w:r>
    </w:p>
    <w:p w:rsidR="003717D0" w:rsidRPr="00DA5D8C" w:rsidRDefault="003717D0" w:rsidP="00A30E60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ООН, ЮНЕСКО и другие международные организации в своих основополагающих документах рассматривают воспитание людей в духе мира и дружбы между народами как важнейшую цель системы воспитания и образования. Во Всеобщей декларации прав человека ООН сказано, что образование должно содействовать взаимопониманию, терпимости и дружбе между всеми народами, расовыми и религиозными группами и должно содействовать деятельности Организации Объединенных Наций по поддержанию мира.</w:t>
      </w:r>
    </w:p>
    <w:p w:rsidR="003717D0" w:rsidRPr="00DA5D8C" w:rsidRDefault="003717D0" w:rsidP="00A30E60">
      <w:pPr>
        <w:shd w:val="clear" w:color="auto" w:fill="FFFFFF"/>
        <w:spacing w:before="169" w:after="169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понимания и принятия другого всегда неразрывно связана с проблемой понимания себя. Проблемы межнациональных отношений уходят корнями в проблемы формирования культуры личности, как гармоничного единства физического, интеллектуального, нравственного и духовного развития. В этих условиях остро стоит задача формирования культуры межнациональных отношений в школе.</w:t>
      </w:r>
    </w:p>
    <w:p w:rsidR="00154CB7" w:rsidRPr="00DA5D8C" w:rsidRDefault="00154CB7" w:rsidP="003717D0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Межнациональное общение - это определенные взаимосвязи и взаимоотношения, в процессе которых люди, принадлежащие разным национальным общностям и придерживающиеся различных религиозных взглядов, обмениваются опытом, духовными ценностями, мыслями, чувствами. Культура такого общения зависит от общего уровня </w:t>
      </w:r>
      <w:proofErr w:type="gramStart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их умения воспринимать и соблюдать общечеловеческие нормы и морали.</w:t>
      </w:r>
    </w:p>
    <w:p w:rsidR="00154CB7" w:rsidRPr="00DA5D8C" w:rsidRDefault="00154CB7" w:rsidP="00A30E6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межнациональных отношений есть не что иное, как высокая степень совершенства и развития этих отношений, которые проявляются в межнациональных экономических и духовных связях разных народов, в соблюдении определенного нравственного такта и взаимной уважительности представителей различных наций, в их общении и недопущении какого-либо пренебрежения к языку, национальным обычаям и традициям других народов.</w:t>
      </w:r>
      <w:proofErr w:type="gramEnd"/>
    </w:p>
    <w:p w:rsidR="00A30E60" w:rsidRPr="00DA5D8C" w:rsidRDefault="00FF131D" w:rsidP="00A30E60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Пассивное и равнодушное отношение общества к национальной культуре в течение длительного времени привело к утрате позитивного восприятия своей этнической общности, отразилось на понижении национального самосознания детей и молодежи. Все это в итоге привело к тому, что дети, вырастая, остаются равнодушными не только к собственным этническим корням, но и культурному многообразию той земли, которая является их родиной. </w:t>
      </w:r>
    </w:p>
    <w:p w:rsidR="00E1240A" w:rsidRPr="00DA5D8C" w:rsidRDefault="00FF131D" w:rsidP="00A30E6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дети испытывают трудности, связанные с неумением, а отсюда и нежеланием принять и понять </w:t>
      </w:r>
      <w:proofErr w:type="gramStart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именно как другого. В большинстве своем они не могут даже представить себе, что перед ними другая культура со своей собственной, особой логикой мышления и поведения. И зачастую пытаются проецировать на других собственные мысли и качества. </w:t>
      </w:r>
    </w:p>
    <w:p w:rsidR="00B54337" w:rsidRPr="00DA5D8C" w:rsidRDefault="00B54337" w:rsidP="00B54337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 гармонии с общечеловеческой культуры зависит от уровня базовой гуманитарной культуры. Сегодня все большее распространение в детской среде получают недоброжелательность, озлобленность, агрессивность. Причин этому много: особенности возраста - установка на образ супермена, стремление к психологической защищенности, черно-белое восприятие действительности, взаимная нетерпимость и эгоизм, усиленный средствами массовой информации, неделикатными высказываниями взрослых, неравномерное социальное окружение детей, этнические стереотипы (обобщенное представление о физическом, нравственном и умственном облике представителей различных этнических групп). Поэтому активизируется процесс поиска эффективных механизмов воспитания детей в духе толерантности. Толерантность (от латинского «</w:t>
      </w:r>
      <w:proofErr w:type="spellStart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</w:t>
      </w:r>
      <w:proofErr w:type="spellEnd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- терпение, переносимость, снисходительность. </w:t>
      </w:r>
    </w:p>
    <w:p w:rsidR="00B54337" w:rsidRPr="00DA5D8C" w:rsidRDefault="00B54337" w:rsidP="00B54337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отмечают психологи, дети до 4 лет еще не знают о существовании разных народов. Их отношение к сверстникам не зависит от национальной принадлежности. К пятому году жизни начинает пробуждаться национальное самосознание. Основы воспитания толерантной личности должны закладываться в семье. Именно семья призвана формировать у детей первые представления об окружающем мире, приобщать их к чувству семьи единой, вызывать симпатии, дружеское отношение к другим нациям. Поэтому благоприятная психологическая обстановка в семье способствует формированию доброжелательного отношения к людям другой национальности.</w:t>
      </w:r>
    </w:p>
    <w:p w:rsidR="00B54337" w:rsidRPr="00DA5D8C" w:rsidRDefault="00B54337" w:rsidP="00B54337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Толерантность являет собой новую основу педагогического общения учителя и ученика, сущность которого сводится к таким принципам обучения, которые создают оптимальные условия для формирования у </w:t>
      </w:r>
      <w:proofErr w:type="gramStart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достоинства, самовыражения личности, исключают фактор боязни неправильного ответа. Толерантность в новом тысячелетии - способ выживания человечества, условие гармоничных отношений в обществе.</w:t>
      </w:r>
    </w:p>
    <w:p w:rsidR="00B54337" w:rsidRPr="00DA5D8C" w:rsidRDefault="00B54337" w:rsidP="00A30E6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возникает необходимость воспитания культуры толерантности. Это одна из задач в формировании личности подростка.</w:t>
      </w:r>
    </w:p>
    <w:p w:rsidR="00B54337" w:rsidRPr="00DA5D8C" w:rsidRDefault="00B54337" w:rsidP="00A30E60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подростковом возрасте идет интенсивное нравственное и социальное формирование личности. Но мировоззрение, нравственные идеалы, система оценочных суждений, моральные принципы еще не приобрели устойчивость, их легко разрушают мнения товарищей, возникающие противоречия. В подростковой среде немало ложных идеалов и у девочек и у мальчиков. Исследования показывают заметное смещение акцентов с традиционно-положительных моральных ценностей </w:t>
      </w:r>
      <w:proofErr w:type="gramStart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мнимые, ложные и даже </w:t>
      </w:r>
      <w:proofErr w:type="spellStart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антисоциальные</w:t>
      </w:r>
      <w:proofErr w:type="spellEnd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 не менее, подросток вполне способен понять аргументацию, убедиться в ее обоснованности, согласиться с разумными доводами.</w:t>
      </w:r>
    </w:p>
    <w:p w:rsidR="00E260A4" w:rsidRPr="00DA5D8C" w:rsidRDefault="00E260A4" w:rsidP="00E260A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1D" w:rsidRPr="00DA5D8C" w:rsidRDefault="00FF131D" w:rsidP="00E260A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Почти каждый четвертый подросток принимает </w:t>
      </w:r>
      <w:r w:rsidR="00E260A4"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подобных конфликтах</w:t>
      </w: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склонных к проявлению </w:t>
      </w:r>
      <w:proofErr w:type="spellStart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интолерантного</w:t>
      </w:r>
      <w:proofErr w:type="spellEnd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</w:t>
      </w:r>
      <w:r w:rsidR="00E260A4"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Явления наивного шовинизма среди какой-то части детей, как правило, развиваются в условиях отсутствия специальной воспитательной работы по их предупреждению и влиянию социально-психологического феномена преобладания чувства «толпы»</w:t>
      </w:r>
      <w:r w:rsidR="005D7D83"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31D" w:rsidRPr="00DA5D8C" w:rsidRDefault="00FF131D" w:rsidP="00E260A4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средств гармонизации межнациональных отношений, является воспитание культуры межнационального общения.</w:t>
      </w:r>
    </w:p>
    <w:p w:rsidR="00FF131D" w:rsidRPr="00DA5D8C" w:rsidRDefault="00E1240A" w:rsidP="006A0FE2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F131D"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ультура межнационального общения - это уважительное отношение человека к людям различных наций и рас, уважение к их культуре, истории, национальному достоинству. Культура межнационального общения предполагает выполнение людьми правовых и морально-этнических</w:t>
      </w:r>
      <w:r w:rsidR="005D7D83"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в многонациональной среде</w:t>
      </w:r>
      <w:r w:rsidR="00FF131D"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данного определения следует, что любой человек является культурным лишь в том случае, если он понимает и принимает иные культурные позиции и ценности, умеет пойти на компромисс, понимает ценность не только своей независимости, но и чужой.</w:t>
      </w:r>
    </w:p>
    <w:p w:rsidR="00CD5766" w:rsidRPr="00DA5D8C" w:rsidRDefault="00FF131D" w:rsidP="005D7D83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воспитания культуры межнационального общения закладываются в условиях общеобразовательной школы. Исходя из этого, важнейшей задачей становится воспитание навыков и привычек позитивного межэтнического общения, культивирование у школьников уважения к истории и культуре своего народа, а затем и других народов. Известно, что воспитание культуры межнационального общения особенно интенсивно идет в младшем школьном возрасте, т.к. именно этот возраст является наиболее </w:t>
      </w:r>
      <w:proofErr w:type="spellStart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сензитивным</w:t>
      </w:r>
      <w:proofErr w:type="spellEnd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периодом формирования национального самосознания, механизмов </w:t>
      </w:r>
      <w:proofErr w:type="spellStart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этнообъединительных</w:t>
      </w:r>
      <w:proofErr w:type="spellEnd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этноразграничительных</w:t>
      </w:r>
      <w:proofErr w:type="spellEnd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и рефлексивному отношению к «своему» и «чужим» этносам</w:t>
      </w:r>
      <w:proofErr w:type="gramStart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766"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260A4" w:rsidRPr="00DA5D8C" w:rsidRDefault="00FF131D" w:rsidP="00FF573A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на </w:t>
      </w:r>
      <w:r w:rsidR="00CD5766"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социального педагога и весь преподавательский состав </w:t>
      </w: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особая ответственность за правильную организацию процесса воспитания культуры межнационального общения у детей разных национальностей. Данную работу следует тщательно планировать, поскольку в каждой школе встречаются дети разных этнических групп. </w:t>
      </w:r>
      <w:r w:rsidR="00E04357"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такой работы социальный педагог планирует и организует работу социального партнерства (структура взаимодействия), а также изучает национальный состав классов.</w:t>
      </w:r>
    </w:p>
    <w:p w:rsidR="00FF573A" w:rsidRPr="00DA5D8C" w:rsidRDefault="00FF573A" w:rsidP="00FF573A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357" w:rsidRPr="00DA5D8C" w:rsidRDefault="00154CB7" w:rsidP="00E043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Рассмотрим систему воспитательной работы</w:t>
      </w:r>
      <w:r w:rsidR="003717D0" w:rsidRPr="00DA5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данному направлению</w:t>
      </w:r>
      <w:r w:rsidR="00E04357"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4CB7" w:rsidRPr="00DA5D8C" w:rsidRDefault="00154CB7" w:rsidP="006A0FE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573A" w:rsidRPr="00DA5D8C" w:rsidRDefault="00FF573A" w:rsidP="006A0FE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Нормативные документы, регламентирующие работу в этом направлении</w:t>
      </w:r>
    </w:p>
    <w:p w:rsidR="00E636CD" w:rsidRPr="00DA5D8C" w:rsidRDefault="00E04357" w:rsidP="00FF573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D8C">
        <w:rPr>
          <w:rFonts w:ascii="Times New Roman" w:hAnsi="Times New Roman" w:cs="Times New Roman"/>
          <w:sz w:val="24"/>
          <w:szCs w:val="24"/>
          <w:lang w:eastAsia="ru-RU"/>
        </w:rPr>
        <w:t>Федеральная целевая программа развития образования на 2011-2015 годы (утверждена Постановлением Правительства Российской Федерации от 07 февраля 2011 года № 61, в ред. от 05 августа 2013 года); Концепция Федеральной целевой программы развития образования на 2011-2015 годы (утверждена Распоряжением Правительства Российской Федерации от 07 февраля 2011 года № 163-р)</w:t>
      </w:r>
    </w:p>
    <w:p w:rsidR="00E636CD" w:rsidRPr="00DA5D8C" w:rsidRDefault="00E04357" w:rsidP="00FF573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D8C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29 декабря 2012 года № 273-ФЗ «Об образовании в Российской Федерации» </w:t>
      </w:r>
    </w:p>
    <w:p w:rsidR="00E636CD" w:rsidRPr="00DA5D8C" w:rsidRDefault="00E04357" w:rsidP="00FF573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D8C">
        <w:rPr>
          <w:rFonts w:ascii="Times New Roman" w:hAnsi="Times New Roman" w:cs="Times New Roman"/>
          <w:sz w:val="24"/>
          <w:szCs w:val="24"/>
          <w:lang w:eastAsia="ru-RU"/>
        </w:rPr>
        <w:t xml:space="preserve">Статья 28. Компетенция, права, обязанности и ответственность образовательной организации </w:t>
      </w:r>
    </w:p>
    <w:p w:rsidR="00E636CD" w:rsidRPr="00DA5D8C" w:rsidRDefault="00E04357" w:rsidP="00FF573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D8C">
        <w:rPr>
          <w:rFonts w:ascii="Times New Roman" w:hAnsi="Times New Roman" w:cs="Times New Roman"/>
          <w:sz w:val="24"/>
          <w:szCs w:val="24"/>
          <w:lang w:eastAsia="ru-RU"/>
        </w:rPr>
        <w:t xml:space="preserve">Статья 41. Охрана здоровья </w:t>
      </w:r>
      <w:proofErr w:type="gramStart"/>
      <w:r w:rsidRPr="00DA5D8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5D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36CD" w:rsidRPr="00DA5D8C" w:rsidRDefault="00E04357" w:rsidP="00FF573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D8C">
        <w:rPr>
          <w:rFonts w:ascii="Times New Roman" w:hAnsi="Times New Roman" w:cs="Times New Roman"/>
          <w:sz w:val="24"/>
          <w:szCs w:val="24"/>
          <w:lang w:eastAsia="ru-RU"/>
        </w:rPr>
        <w:t xml:space="preserve">Статья 48. Обязанности и ответственность педагогических работников </w:t>
      </w:r>
    </w:p>
    <w:p w:rsidR="00E636CD" w:rsidRPr="00DA5D8C" w:rsidRDefault="00E04357" w:rsidP="00FF573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D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Статья 99. Особенности финансового обеспечения оказания государственных и муниципальных услуг в сфере образования </w:t>
      </w:r>
    </w:p>
    <w:p w:rsidR="00E636CD" w:rsidRPr="00DA5D8C" w:rsidRDefault="00E04357" w:rsidP="00FF573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D8C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24 июля 1998 года № 124-ФЗ «Об основных гарантиях прав ребенка в Российской Федерации» </w:t>
      </w:r>
    </w:p>
    <w:p w:rsidR="00E636CD" w:rsidRPr="00DA5D8C" w:rsidRDefault="00E04357" w:rsidP="00FF573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D8C">
        <w:rPr>
          <w:rFonts w:ascii="Times New Roman" w:hAnsi="Times New Roman" w:cs="Times New Roman"/>
          <w:sz w:val="24"/>
          <w:szCs w:val="24"/>
          <w:lang w:eastAsia="ru-RU"/>
        </w:rPr>
        <w:t xml:space="preserve">Статья 13. Защита прав и законных интересов ребенка при формировании социальной инфраструктуры для детей </w:t>
      </w:r>
    </w:p>
    <w:p w:rsidR="00E636CD" w:rsidRPr="00DA5D8C" w:rsidRDefault="00E04357" w:rsidP="00FF573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D8C">
        <w:rPr>
          <w:rFonts w:ascii="Times New Roman" w:hAnsi="Times New Roman" w:cs="Times New Roman"/>
          <w:sz w:val="24"/>
          <w:szCs w:val="24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DA5D8C">
        <w:rPr>
          <w:rFonts w:ascii="Times New Roman" w:hAnsi="Times New Roman" w:cs="Times New Roman"/>
          <w:sz w:val="24"/>
          <w:szCs w:val="24"/>
          <w:lang w:eastAsia="ru-RU"/>
        </w:rPr>
        <w:t>наносящих</w:t>
      </w:r>
      <w:proofErr w:type="gramEnd"/>
      <w:r w:rsidRPr="00DA5D8C">
        <w:rPr>
          <w:rFonts w:ascii="Times New Roman" w:hAnsi="Times New Roman" w:cs="Times New Roman"/>
          <w:sz w:val="24"/>
          <w:szCs w:val="24"/>
          <w:lang w:eastAsia="ru-RU"/>
        </w:rPr>
        <w:t xml:space="preserve"> вред его здоровью, нравственному и духовному развитию </w:t>
      </w:r>
    </w:p>
    <w:p w:rsidR="00FF573A" w:rsidRPr="00DA5D8C" w:rsidRDefault="00FF573A" w:rsidP="00FF573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Долгосрочная целевая программа "Профилактика экстремизма, гармонизация межкультурных, межэтнических  и межконфессиональных отношений, укрепление толерантности в городе Нижневартовске на 2012-2014 годы"</w:t>
      </w:r>
    </w:p>
    <w:p w:rsidR="00E636CD" w:rsidRPr="00DA5D8C" w:rsidRDefault="00E04357" w:rsidP="00FF57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Программы</w:t>
      </w:r>
      <w:r w:rsidR="00FF573A" w:rsidRPr="00DA5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636CD" w:rsidRPr="00DA5D8C" w:rsidRDefault="00E04357" w:rsidP="00FF573A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городе Нижневартовске толерантной среды на основе ценностей многонационального российского общества, общероссийской гражданской идентичности и социально-культурного самосознания, принципов соблюдения прав           и свобод человека</w:t>
      </w:r>
    </w:p>
    <w:p w:rsidR="00FF573A" w:rsidRPr="00DA5D8C" w:rsidRDefault="00FF573A" w:rsidP="00FF573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36CD" w:rsidRPr="00DA5D8C" w:rsidRDefault="00E04357" w:rsidP="00FF57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Программы</w:t>
      </w:r>
    </w:p>
    <w:p w:rsidR="00E636CD" w:rsidRPr="00DA5D8C" w:rsidRDefault="00E04357" w:rsidP="00FF573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толерантности через систему образования.</w:t>
      </w:r>
    </w:p>
    <w:p w:rsidR="00E636CD" w:rsidRPr="00DA5D8C" w:rsidRDefault="00E04357" w:rsidP="00FF573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Укрепление толерантности и профилактика экстремистской деятельности в молодежной среде.</w:t>
      </w:r>
    </w:p>
    <w:p w:rsidR="00E636CD" w:rsidRPr="00DA5D8C" w:rsidRDefault="00E04357" w:rsidP="00FF573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толерантной среды в городе Нижневартовске средствами массовой информации.</w:t>
      </w:r>
    </w:p>
    <w:p w:rsidR="00E636CD" w:rsidRPr="00DA5D8C" w:rsidRDefault="00E04357" w:rsidP="00FF573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Содействие межкультурному взаимодействию в городе Нижневартовске.</w:t>
      </w:r>
    </w:p>
    <w:p w:rsidR="00E636CD" w:rsidRPr="00DA5D8C" w:rsidRDefault="00E04357" w:rsidP="00FF573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Поддержание межконфессионального мира            и согласия в городе Нижневартовске.</w:t>
      </w:r>
    </w:p>
    <w:p w:rsidR="00FF573A" w:rsidRPr="00DA5D8C" w:rsidRDefault="00E04357" w:rsidP="00FF573A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Совершенствование механизмов обеспечения законности и правопорядка в сфере межнациональных отношений. Содействие адаптации           и интеграции мигрантов в </w:t>
      </w:r>
      <w:proofErr w:type="spellStart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социокультурное</w:t>
      </w:r>
      <w:proofErr w:type="spellEnd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пространство города Нижневартовска</w:t>
      </w:r>
      <w:r w:rsidR="00FF573A"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573A" w:rsidRPr="00DA5D8C" w:rsidRDefault="00FF573A" w:rsidP="00FF573A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</w:t>
      </w:r>
      <w:proofErr w:type="gramStart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гармонизации межэтнических отношений, создания нормальной социально-этнической и психологической атмосферы в школе с многонациональным составом обучающихся, а также для формирования гармонических этнокультурных связей в нашей школе дополнительно включены некоторые компоненты внеурочной деятельности.  Я не буду их все перечислять, но хочу отдельно рассказать о некоторых традиционных мероприятиях.</w:t>
      </w:r>
    </w:p>
    <w:p w:rsidR="00E636CD" w:rsidRPr="00DA5D8C" w:rsidRDefault="00E636CD" w:rsidP="00FF57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73A" w:rsidRPr="00DA5D8C" w:rsidRDefault="00FF573A" w:rsidP="006A0FE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системы  воспитательной работы по данному направлению</w:t>
      </w:r>
      <w:r w:rsidR="00A922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МБОУ «Гимназия №2» разработана и реализуется Программа развитие, включающая в себя воспитательные блоки.</w:t>
      </w:r>
    </w:p>
    <w:p w:rsidR="00E636CD" w:rsidRPr="00DA5D8C" w:rsidRDefault="00A922DE" w:rsidP="00FF573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Одним из таких блоков является программа </w:t>
      </w: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асоциального поведения и негативных зависимостей среди учащихся»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E04357"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которой </w:t>
      </w:r>
      <w:r w:rsidR="00E04357"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реализуется комплексный план мероприятий МБОУ «Гимназия №2» по профилактике межкультурных, межэтнических и межконфессиональ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отношений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 </w:t>
      </w:r>
    </w:p>
    <w:p w:rsidR="00FF573A" w:rsidRPr="00DA5D8C" w:rsidRDefault="00E04357" w:rsidP="00A922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D8C">
        <w:rPr>
          <w:rFonts w:ascii="Times New Roman" w:hAnsi="Times New Roman" w:cs="Times New Roman"/>
          <w:sz w:val="24"/>
          <w:szCs w:val="24"/>
          <w:lang w:eastAsia="ru-RU"/>
        </w:rPr>
        <w:t>Проекты:</w:t>
      </w:r>
      <w:r w:rsidR="00FF573A" w:rsidRPr="00DA5D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5D8C">
        <w:rPr>
          <w:rFonts w:ascii="Times New Roman" w:hAnsi="Times New Roman" w:cs="Times New Roman"/>
          <w:sz w:val="24"/>
          <w:szCs w:val="24"/>
          <w:lang w:eastAsia="ru-RU"/>
        </w:rPr>
        <w:t>«Содружество»</w:t>
      </w:r>
      <w:r w:rsidR="00FF573A" w:rsidRPr="00DA5D8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5D8C">
        <w:rPr>
          <w:rFonts w:ascii="Times New Roman" w:hAnsi="Times New Roman" w:cs="Times New Roman"/>
          <w:sz w:val="24"/>
          <w:szCs w:val="24"/>
          <w:lang w:eastAsia="ru-RU"/>
        </w:rPr>
        <w:t>«Память через века»</w:t>
      </w:r>
      <w:r w:rsidR="00FF573A" w:rsidRPr="00DA5D8C">
        <w:rPr>
          <w:rFonts w:ascii="Times New Roman" w:hAnsi="Times New Roman" w:cs="Times New Roman"/>
          <w:sz w:val="24"/>
          <w:szCs w:val="24"/>
          <w:lang w:eastAsia="ru-RU"/>
        </w:rPr>
        <w:t>, «Успешный читатель», «Истоки».</w:t>
      </w:r>
    </w:p>
    <w:p w:rsidR="00E636CD" w:rsidRPr="00DA5D8C" w:rsidRDefault="00FF573A" w:rsidP="00A922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D8C">
        <w:rPr>
          <w:rFonts w:ascii="Times New Roman" w:hAnsi="Times New Roman" w:cs="Times New Roman"/>
          <w:sz w:val="24"/>
          <w:szCs w:val="24"/>
          <w:lang w:eastAsia="ru-RU"/>
        </w:rPr>
        <w:t xml:space="preserve">Фестиваль таланта и творчества </w:t>
      </w:r>
      <w:r w:rsidR="00E04357" w:rsidRPr="00DA5D8C">
        <w:rPr>
          <w:rFonts w:ascii="Times New Roman" w:hAnsi="Times New Roman" w:cs="Times New Roman"/>
          <w:sz w:val="24"/>
          <w:szCs w:val="24"/>
          <w:lang w:eastAsia="ru-RU"/>
        </w:rPr>
        <w:t>«Дружба народов»</w:t>
      </w:r>
      <w:r w:rsidRPr="00DA5D8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A922DE" w:rsidRDefault="00E04357" w:rsidP="00A922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D8C">
        <w:rPr>
          <w:rFonts w:ascii="Times New Roman" w:hAnsi="Times New Roman" w:cs="Times New Roman"/>
          <w:sz w:val="24"/>
          <w:szCs w:val="24"/>
          <w:lang w:eastAsia="ru-RU"/>
        </w:rPr>
        <w:t>Организация каникулярного отдыха</w:t>
      </w:r>
    </w:p>
    <w:p w:rsidR="00E636CD" w:rsidRPr="00DA5D8C" w:rsidRDefault="00A922DE" w:rsidP="00A922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проекты реализуются согласно плану воспитательной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риглаш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аются</w:t>
      </w: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УМВД России по г. Нижневартовску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представители национальных общественных организаций г. Нижневартовска</w:t>
      </w: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FF573A" w:rsidRPr="00DA5D8C" w:rsidRDefault="00FF573A" w:rsidP="00E043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CB7" w:rsidRPr="00DA5D8C" w:rsidRDefault="00E260A4" w:rsidP="00A30E60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успешным условием формирования у школьников культуры межнационального общения является вовлечение их в многоплановую внеурочную воспитательную деятельность</w:t>
      </w:r>
      <w:r w:rsidR="00A9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4CB7" w:rsidRPr="00DA5D8C" w:rsidRDefault="00154CB7" w:rsidP="006A0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7D0" w:rsidRPr="00DA5D8C" w:rsidRDefault="003717D0" w:rsidP="003717D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357" w:rsidRPr="00DA5D8C" w:rsidRDefault="00E043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04357" w:rsidRPr="00DA5D8C" w:rsidSect="0024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84E"/>
    <w:multiLevelType w:val="hybridMultilevel"/>
    <w:tmpl w:val="9A76255A"/>
    <w:lvl w:ilvl="0" w:tplc="7928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E8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48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89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25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0E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8B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26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82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470C30"/>
    <w:multiLevelType w:val="hybridMultilevel"/>
    <w:tmpl w:val="7B60AF38"/>
    <w:lvl w:ilvl="0" w:tplc="6248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01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EA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A0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C5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C0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A3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6F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83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E36482"/>
    <w:multiLevelType w:val="hybridMultilevel"/>
    <w:tmpl w:val="378C87AA"/>
    <w:lvl w:ilvl="0" w:tplc="10D65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80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A2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0C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A2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9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A7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C2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C8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131D"/>
    <w:rsid w:val="00154CB7"/>
    <w:rsid w:val="001A5D5B"/>
    <w:rsid w:val="00241895"/>
    <w:rsid w:val="003717D0"/>
    <w:rsid w:val="005D7D83"/>
    <w:rsid w:val="006A0FE2"/>
    <w:rsid w:val="007E5599"/>
    <w:rsid w:val="00A15A68"/>
    <w:rsid w:val="00A30E60"/>
    <w:rsid w:val="00A922DE"/>
    <w:rsid w:val="00B54337"/>
    <w:rsid w:val="00B76509"/>
    <w:rsid w:val="00CD5766"/>
    <w:rsid w:val="00CF2103"/>
    <w:rsid w:val="00DA5D8C"/>
    <w:rsid w:val="00E04357"/>
    <w:rsid w:val="00E1240A"/>
    <w:rsid w:val="00E260A4"/>
    <w:rsid w:val="00E636CD"/>
    <w:rsid w:val="00EF4624"/>
    <w:rsid w:val="00F31F87"/>
    <w:rsid w:val="00FF131D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7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7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6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9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6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0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69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0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1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5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4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3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1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4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9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3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ACBD-CCDB-4C9D-AC5D-68B44563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Запорожец</cp:lastModifiedBy>
  <cp:revision>9</cp:revision>
  <cp:lastPrinted>2014-09-04T06:47:00Z</cp:lastPrinted>
  <dcterms:created xsi:type="dcterms:W3CDTF">2014-09-03T13:38:00Z</dcterms:created>
  <dcterms:modified xsi:type="dcterms:W3CDTF">2014-09-04T06:49:00Z</dcterms:modified>
</cp:coreProperties>
</file>