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B" w:rsidRDefault="00820F6B" w:rsidP="00820F6B">
      <w:pPr>
        <w:tabs>
          <w:tab w:val="left" w:pos="54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820F6B" w:rsidRDefault="00820F6B" w:rsidP="00820F6B">
      <w:pPr>
        <w:rPr>
          <w:sz w:val="28"/>
          <w:szCs w:val="28"/>
        </w:rPr>
      </w:pPr>
    </w:p>
    <w:p w:rsidR="00820F6B" w:rsidRDefault="00820F6B" w:rsidP="00820F6B">
      <w:pPr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художественно-творческих способностей у обучающихся на основе интеграции послужили толчком к разработке курса «Театра кукол» 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разработке данного курса учитывалось, 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 что элективный курс как компонент образования должен быть направлен на удовлетворение потребностей и интересов детей на формирование у них новых видов познавательной и практической деятельности, которые не характерны для традиционных учебных курсов.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  элективный курс относится к курсам, которые предполагают не механическое объединение образовательных областей, а их гармоничное взаимопроникновение, на основе чего и появляются в сознании обучающихся целостные творческие образы и осваиваются интегративные способы их воплощения; в такой деятельности, которое основано на синтезе видов искусства и художественной деятельности: музыки и технологии, театра и театрализованной деятельности, литературы, иностранного языка, изобразительной деятельности. </w:t>
      </w:r>
      <w:proofErr w:type="gramEnd"/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«Театр кукол» различает широта, востребованность его образовательных результатов – знания, умения, навыки, способы деятельности, сформированные у школьников при его изучении будут востребованы не только в выбранной ими последующей профессиональной деятельности, но и что </w:t>
      </w:r>
      <w:proofErr w:type="gramStart"/>
      <w:r>
        <w:rPr>
          <w:sz w:val="28"/>
          <w:szCs w:val="28"/>
        </w:rPr>
        <w:t>не  мало</w:t>
      </w:r>
      <w:proofErr w:type="gramEnd"/>
      <w:r>
        <w:rPr>
          <w:sz w:val="28"/>
          <w:szCs w:val="28"/>
        </w:rPr>
        <w:t xml:space="preserve"> важно и на школьном этапе. Обучающие могут использовать эти умения в исследовательской деятельности (проект), на практических занятиях.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 разработан для учащихся 5-7 классов, рассчитан на 34 часов, 1 час в неделю.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элективного курса, сочетая в себе теоретические и практические занятия, представляет собой своеобразное погружение ученика в процесс </w:t>
      </w:r>
      <w:proofErr w:type="gramStart"/>
      <w:r>
        <w:rPr>
          <w:sz w:val="28"/>
          <w:szCs w:val="28"/>
        </w:rPr>
        <w:t>наработки  навыков прохождения испытаний практических занятий</w:t>
      </w:r>
      <w:proofErr w:type="gramEnd"/>
      <w:r>
        <w:rPr>
          <w:sz w:val="28"/>
          <w:szCs w:val="28"/>
        </w:rPr>
        <w:t xml:space="preserve"> по разным разделам.</w:t>
      </w:r>
    </w:p>
    <w:p w:rsidR="00507BEE" w:rsidRDefault="00507BEE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20F6B" w:rsidRDefault="00820F6B" w:rsidP="00820F6B">
      <w:pPr>
        <w:numPr>
          <w:ilvl w:val="1"/>
          <w:numId w:val="1"/>
        </w:num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Цель курса: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-  </w:t>
      </w:r>
      <w:r>
        <w:rPr>
          <w:sz w:val="28"/>
          <w:szCs w:val="28"/>
        </w:rPr>
        <w:t>дать возможность детям проявить себя, творчески раскрыться в области различных видов искусства</w:t>
      </w:r>
      <w:r>
        <w:rPr>
          <w:sz w:val="32"/>
          <w:szCs w:val="32"/>
        </w:rPr>
        <w:t>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способствовать формированию культуры, как составной части материальной и духовной культуры, художественно-творческой активности;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дать представление о видах декоративно-прикладного искусства;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осознать личный творческий интерес к театральной профессии ;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создать условия для развития способностей у учащихся, формирования у них  эстетического  стиля мышления, умений анализировать, сравнивать.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numPr>
          <w:ilvl w:val="1"/>
          <w:numId w:val="1"/>
        </w:num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Задачи курса</w:t>
      </w:r>
    </w:p>
    <w:p w:rsidR="00820F6B" w:rsidRDefault="00820F6B" w:rsidP="00820F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слушать, видеть, понимать и анализировать произведения искусства;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научить своими руками, изготавливать куклы, декорации;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формировать культуру труда и совершенствование трудовых навыков.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развивать художественный вкус, творческие способности и фантазию;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прививать любовь к профессиональной деятельности;</w:t>
      </w:r>
    </w:p>
    <w:p w:rsidR="00820F6B" w:rsidRDefault="00820F6B" w:rsidP="00820F6B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P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>3. Методы обучения.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обучения в данном элективном курсе является практические методы выполнения заданий практикума.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 позволяет развивать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выполнении учащимися практического задания.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содержания обучения по данной программе применяются следующие методы обучения: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демонстрация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словесные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практические (практические работы, направленные на организацию рабочего места, подбор необходимого материала)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4. Формы организации учебных занятий.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предусматривает организацию учебного процесса в форме: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внеурочная форма, в которой учащиеся после уроков самостоятельно выполняют практические задания, а также учитель объясняет новый материал, консультирует учащихся в процессе работы.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5. Контроль знаний и умений.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уровня усвоения материала осуществляется по результатам выполнения практических работ.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проверки достигаемых учениками результатов: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текущий самоанализ, самоконтроль, самооценка;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взаимная оценка работ учащихся; 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итоговая оценка деятельности ученика в соответствии с образовательной программой курса.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6. Планируемые результаты курса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включаться в решение задач, направленных на создание целостного изделия, отвечающего как функциональным, так и эстетическим требованиям.</w:t>
      </w: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0F6B" w:rsidRDefault="00820F6B" w:rsidP="00820F6B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</w:p>
    <w:p w:rsidR="006F1758" w:rsidRDefault="006F1758" w:rsidP="006F1758">
      <w:pPr>
        <w:tabs>
          <w:tab w:val="left" w:pos="544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7. По окончании курса учащиеся приобретают: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-разносторонние навыки в обращении с различными инструментами и материалами;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-развивается конструктивные способности, эстетический вкус и способности изобразительного искусства (чувства цвета, формы, понимание художественно-образного воображения). 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пробуждается творческая активность;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воспитывается самостоятельность;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проявляют заинтересованность к изучению иностранного языка;  </w:t>
      </w:r>
    </w:p>
    <w:p w:rsidR="006F1758" w:rsidRDefault="006F1758" w:rsidP="006F1758">
      <w:pPr>
        <w:tabs>
          <w:tab w:val="left" w:pos="544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познают радость и гордость за свой труд.</w:t>
      </w:r>
    </w:p>
    <w:p w:rsidR="00820F6B" w:rsidRDefault="00820F6B" w:rsidP="00684C46">
      <w:pPr>
        <w:tabs>
          <w:tab w:val="left" w:pos="5445"/>
        </w:tabs>
        <w:spacing w:line="360" w:lineRule="auto"/>
        <w:jc w:val="both"/>
        <w:rPr>
          <w:sz w:val="28"/>
          <w:szCs w:val="28"/>
        </w:rPr>
      </w:pPr>
    </w:p>
    <w:sectPr w:rsidR="00820F6B" w:rsidSect="00507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140"/>
    <w:multiLevelType w:val="multilevel"/>
    <w:tmpl w:val="607C095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E3"/>
    <w:rsid w:val="00507BEE"/>
    <w:rsid w:val="00684C46"/>
    <w:rsid w:val="006F1758"/>
    <w:rsid w:val="00820F6B"/>
    <w:rsid w:val="00B832E3"/>
    <w:rsid w:val="00C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9BDE-7ED1-4D39-9A8C-4554C346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3876</Characters>
  <Application>Microsoft Office Word</Application>
  <DocSecurity>0</DocSecurity>
  <Lines>32</Lines>
  <Paragraphs>9</Paragraphs>
  <ScaleCrop>false</ScaleCrop>
  <Company>*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Кристина</cp:lastModifiedBy>
  <cp:revision>7</cp:revision>
  <dcterms:created xsi:type="dcterms:W3CDTF">2014-12-25T15:56:00Z</dcterms:created>
  <dcterms:modified xsi:type="dcterms:W3CDTF">2015-01-03T20:45:00Z</dcterms:modified>
</cp:coreProperties>
</file>