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D" w:rsidRDefault="002C083D" w:rsidP="0085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2C8" w:rsidRDefault="00AF475E" w:rsidP="0085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БЕЗБАРЬЕРНАЯ СРЕДА ДЛЯ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-ИНВАЛИДОВ</w:t>
      </w:r>
    </w:p>
    <w:p w:rsidR="00FD0AF4" w:rsidRDefault="00AF475E" w:rsidP="00E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ГАОУ СПО МО «ГУБЕРНСКИЙ ПРОФЕССИОНАЛЬНЫЙ КОЛЛЕДЖ»</w:t>
      </w:r>
    </w:p>
    <w:p w:rsidR="002C083D" w:rsidRDefault="002C083D" w:rsidP="00E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5E" w:rsidRDefault="00AF475E" w:rsidP="00E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5E" w:rsidRDefault="006A5A2B" w:rsidP="00AF47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Александр Иванович </w:t>
      </w:r>
      <w:proofErr w:type="spellStart"/>
      <w:r w:rsidR="00AF475E" w:rsidRPr="006A5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Лысиков</w:t>
      </w:r>
      <w:proofErr w:type="spellEnd"/>
      <w:r w:rsidR="00AF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директор ГАОУ СПО МО «Губернский профессиональный колледж», </w:t>
      </w:r>
      <w:proofErr w:type="spellStart"/>
      <w:r w:rsidR="00AF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="00AF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="00AF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ерпухов</w:t>
      </w:r>
      <w:proofErr w:type="spellEnd"/>
    </w:p>
    <w:p w:rsidR="002C083D" w:rsidRDefault="006A5A2B" w:rsidP="002C0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Анна Петровна </w:t>
      </w:r>
      <w:r w:rsidR="002C083D" w:rsidRPr="006A5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Шибаева</w:t>
      </w:r>
      <w:r w:rsidR="002C0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заведующая методическим кабинетом</w:t>
      </w:r>
      <w:r w:rsidR="006725A4" w:rsidRPr="006725A4"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ГАОУ СПО МО </w:t>
      </w:r>
      <w:r w:rsidR="006725A4" w:rsidRPr="00672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«Губернский профессиональный колледж», </w:t>
      </w:r>
      <w:r w:rsidR="00672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</w:t>
      </w:r>
      <w:r w:rsidR="00672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ерпухов</w:t>
      </w:r>
    </w:p>
    <w:p w:rsidR="003D1627" w:rsidRDefault="003D1627" w:rsidP="003D16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Вера Васильевна Михайлина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методист</w:t>
      </w:r>
      <w:r w:rsidRPr="002C0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ГАОУ СПО МО «Губернский профессиональный колледж»,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ерпухов</w:t>
      </w:r>
      <w:proofErr w:type="spellEnd"/>
    </w:p>
    <w:p w:rsidR="00EF12C8" w:rsidRPr="00793132" w:rsidRDefault="003D1627" w:rsidP="003D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793132">
        <w:rPr>
          <w:rFonts w:ascii="Times New Roman" w:hAnsi="Times New Roman" w:cs="Times New Roman"/>
          <w:sz w:val="24"/>
          <w:szCs w:val="24"/>
        </w:rPr>
        <w:t>В Конституции Российской Федерации</w:t>
      </w:r>
      <w:r w:rsidR="00EF12C8" w:rsidRPr="00793132">
        <w:rPr>
          <w:rFonts w:ascii="Times New Roman" w:hAnsi="Times New Roman" w:cs="Times New Roman"/>
          <w:sz w:val="24"/>
          <w:szCs w:val="24"/>
        </w:rPr>
        <w:t xml:space="preserve"> и </w:t>
      </w:r>
      <w:r w:rsidR="00793132">
        <w:rPr>
          <w:rFonts w:ascii="Times New Roman" w:hAnsi="Times New Roman" w:cs="Times New Roman"/>
          <w:sz w:val="24"/>
          <w:szCs w:val="24"/>
        </w:rPr>
        <w:t>Федеральном з</w:t>
      </w:r>
      <w:r w:rsidR="00793132" w:rsidRPr="00AF475E">
        <w:rPr>
          <w:rFonts w:ascii="Times New Roman" w:hAnsi="Times New Roman" w:cs="Times New Roman"/>
          <w:sz w:val="24"/>
          <w:szCs w:val="24"/>
        </w:rPr>
        <w:t>акон</w:t>
      </w:r>
      <w:r w:rsidR="00793132">
        <w:rPr>
          <w:rFonts w:ascii="Times New Roman" w:hAnsi="Times New Roman" w:cs="Times New Roman"/>
          <w:sz w:val="24"/>
          <w:szCs w:val="24"/>
        </w:rPr>
        <w:t>е</w:t>
      </w:r>
      <w:r w:rsidR="00793132" w:rsidRPr="00AF475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</w:t>
      </w:r>
      <w:r w:rsidR="00EF12C8" w:rsidRPr="00793132">
        <w:rPr>
          <w:rFonts w:ascii="Times New Roman" w:hAnsi="Times New Roman" w:cs="Times New Roman"/>
          <w:sz w:val="24"/>
          <w:szCs w:val="24"/>
        </w:rPr>
        <w:t xml:space="preserve"> сказано, что дети с ограниченными возможнос</w:t>
      </w:r>
      <w:r w:rsidR="00793132">
        <w:rPr>
          <w:rFonts w:ascii="Times New Roman" w:hAnsi="Times New Roman" w:cs="Times New Roman"/>
          <w:sz w:val="24"/>
          <w:szCs w:val="24"/>
        </w:rPr>
        <w:t>тями здоровья</w:t>
      </w:r>
      <w:r w:rsidR="00EF12C8" w:rsidRPr="00793132">
        <w:rPr>
          <w:rFonts w:ascii="Times New Roman" w:hAnsi="Times New Roman" w:cs="Times New Roman"/>
          <w:sz w:val="24"/>
          <w:szCs w:val="24"/>
        </w:rPr>
        <w:t>, имеют равные со всеми права на образование. Важнейшей задачей модернизации системы образования является обеспечение доступности качественного образования,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793132" w:rsidRDefault="00FD0AF4" w:rsidP="00853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людей с ограниченными возможностями является не только актуальной проблемой для общества, но и приоритетным направлением государственной социальной политики.  Большое значение имеет создание необходимых условий, благодаря которым возможно наиболее полное развитие способностей и максимальная</w:t>
      </w:r>
      <w:r w:rsidR="0079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инвалидов в обществе</w:t>
      </w:r>
      <w:r w:rsidRPr="00FD0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53C43" w:rsidRPr="00EF12C8" w:rsidRDefault="00793132" w:rsidP="00853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F12C8" w:rsidRPr="00EF12C8">
        <w:rPr>
          <w:rFonts w:ascii="Times New Roman" w:hAnsi="Times New Roman" w:cs="Times New Roman"/>
          <w:sz w:val="24"/>
          <w:szCs w:val="24"/>
        </w:rPr>
        <w:t xml:space="preserve">ермин </w:t>
      </w:r>
      <w:proofErr w:type="spellStart"/>
      <w:r w:rsidR="00EF12C8" w:rsidRPr="00EF12C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среда в большинстве случаев употребляется при упоминании о людях с ограниченными физическими возможностями использующих инвалидные коляски. </w:t>
      </w:r>
      <w:proofErr w:type="spellStart"/>
      <w:r w:rsidR="00EF12C8" w:rsidRPr="00EF12C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среда подразумевает наличие пандусов и тротуаров с хорошим ровным покрытием, достаточно широких дверей и других элементов внешней среды, облегчающих передвижение</w:t>
      </w:r>
      <w:r w:rsidR="00EF12C8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 </w:t>
      </w:r>
      <w:r w:rsidR="00EF12C8" w:rsidRPr="00EF12C8">
        <w:rPr>
          <w:rFonts w:ascii="Times New Roman" w:hAnsi="Times New Roman" w:cs="Times New Roman"/>
          <w:sz w:val="24"/>
          <w:szCs w:val="24"/>
        </w:rPr>
        <w:t xml:space="preserve">Но инвалиды-колясочники - это только часть населения, которому 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C8" w:rsidRPr="00EF12C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среды позволит свободно передвигаться по городу и посещать магазины, учреждения, заведения и другие объекты. Ведь к маломобильным группам населения, кроме лиц с ограниченными физическими возможностями, согласно законодательству, также относятся: временно нетрудоспособные, пешеходы с детскими колясками, беременные женщины и т.п. К этой же категории относятся люди преклонного возраста и дети, мобильность и координация движения которых ограничены вследствие возрастных особенностей. Для всех их наличие </w:t>
      </w:r>
      <w:proofErr w:type="spellStart"/>
      <w:r w:rsidR="00EF12C8" w:rsidRPr="00EF12C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среды является фактором, существе</w:t>
      </w:r>
      <w:r w:rsidR="00EF12C8">
        <w:rPr>
          <w:rFonts w:ascii="Times New Roman" w:hAnsi="Times New Roman" w:cs="Times New Roman"/>
          <w:sz w:val="24"/>
          <w:szCs w:val="24"/>
        </w:rPr>
        <w:t xml:space="preserve">нно влияющим на качество жизни. </w:t>
      </w:r>
      <w:r w:rsidR="00EF12C8" w:rsidRPr="00EF12C8">
        <w:rPr>
          <w:rFonts w:ascii="Times New Roman" w:hAnsi="Times New Roman" w:cs="Times New Roman"/>
          <w:sz w:val="24"/>
          <w:szCs w:val="24"/>
        </w:rPr>
        <w:t xml:space="preserve">Согласно мировым статистическим данным в любой момент пользователями элементов </w:t>
      </w:r>
      <w:proofErr w:type="spellStart"/>
      <w:r w:rsidR="00EF12C8" w:rsidRPr="00EF12C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среды является от четверти до трети населения. А если проследить более пристально, то каждый человек в разные периоды своей жизни использует эти элементы, если конечно они созданы, ведь они сущес</w:t>
      </w:r>
      <w:r w:rsidR="00EF12C8">
        <w:rPr>
          <w:rFonts w:ascii="Times New Roman" w:hAnsi="Times New Roman" w:cs="Times New Roman"/>
          <w:sz w:val="24"/>
          <w:szCs w:val="24"/>
        </w:rPr>
        <w:t xml:space="preserve">твенно улучшают качество жизни. </w:t>
      </w:r>
      <w:r w:rsidR="00EF12C8" w:rsidRPr="00EF12C8">
        <w:rPr>
          <w:rFonts w:ascii="Times New Roman" w:hAnsi="Times New Roman" w:cs="Times New Roman"/>
          <w:sz w:val="24"/>
          <w:szCs w:val="24"/>
        </w:rPr>
        <w:t xml:space="preserve">Если рассмотреть, как и когда человек использует элементы </w:t>
      </w:r>
      <w:proofErr w:type="spellStart"/>
      <w:r w:rsidR="00EF12C8" w:rsidRPr="00EF12C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среды, т</w:t>
      </w:r>
      <w:r w:rsidR="00EF12C8">
        <w:rPr>
          <w:rFonts w:ascii="Times New Roman" w:hAnsi="Times New Roman" w:cs="Times New Roman"/>
          <w:sz w:val="24"/>
          <w:szCs w:val="24"/>
        </w:rPr>
        <w:t>о получается следующая картина:</w:t>
      </w:r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только появившись на свет, маленький человек путешествует по миру в детской коляске. А наличие бордюров и лестниц это не только причина, мешающая спокойно спать во время прогулки, но и опасность получить травму при съезд</w:t>
      </w:r>
      <w:r w:rsidR="00EF12C8">
        <w:rPr>
          <w:rFonts w:ascii="Times New Roman" w:hAnsi="Times New Roman" w:cs="Times New Roman"/>
          <w:sz w:val="24"/>
          <w:szCs w:val="24"/>
        </w:rPr>
        <w:t>е с высокой бровки или лестницы</w:t>
      </w:r>
      <w:r w:rsidR="00EF12C8" w:rsidRPr="00EF12C8">
        <w:rPr>
          <w:rFonts w:ascii="Times New Roman" w:hAnsi="Times New Roman" w:cs="Times New Roman"/>
          <w:sz w:val="24"/>
          <w:szCs w:val="24"/>
        </w:rPr>
        <w:t xml:space="preserve">. Поэтому создание </w:t>
      </w:r>
      <w:proofErr w:type="spellStart"/>
      <w:r w:rsidR="00EF12C8" w:rsidRPr="00EF12C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среды является важным фактором улучшения качества жизни для тех, кто </w:t>
      </w:r>
      <w:proofErr w:type="gramStart"/>
      <w:r w:rsidR="00EF12C8" w:rsidRPr="00EF12C8">
        <w:rPr>
          <w:rFonts w:ascii="Times New Roman" w:hAnsi="Times New Roman" w:cs="Times New Roman"/>
          <w:sz w:val="24"/>
          <w:szCs w:val="24"/>
        </w:rPr>
        <w:t>испытывает проблемы</w:t>
      </w:r>
      <w:proofErr w:type="gramEnd"/>
      <w:r w:rsidR="00EF12C8" w:rsidRPr="00EF12C8">
        <w:rPr>
          <w:rFonts w:ascii="Times New Roman" w:hAnsi="Times New Roman" w:cs="Times New Roman"/>
          <w:sz w:val="24"/>
          <w:szCs w:val="24"/>
        </w:rPr>
        <w:t xml:space="preserve"> с передвижением, фактором сбережения здоровья и конкурентным преимуществом для различных заведений.</w:t>
      </w:r>
    </w:p>
    <w:p w:rsidR="007758CB" w:rsidRDefault="00EF12C8" w:rsidP="00EF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7758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D0AF4"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Сегодня на государственном уровне предпринимаются серьезные меры по повышению доступности окружающей среды для людей с ограниченными возможностями здоровья.  </w:t>
      </w:r>
      <w:r w:rsidR="007758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Целевая программа Российской Федерации</w:t>
      </w:r>
      <w:r w:rsidR="00FD0AF4"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hyperlink r:id="rId6" w:tooltip="Доступная среда" w:history="1">
        <w:r w:rsidR="00FD0AF4" w:rsidRPr="00853C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Доступная среда</w:t>
        </w:r>
      </w:hyperlink>
      <w:r w:rsidR="00FD0AF4"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FD0AF4"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11-2015 годы» предусматривает их права на работу, медицинское обслуживание, образование, полноценное участие в общественной жизни.</w:t>
      </w:r>
      <w:r w:rsidR="00853C43" w:rsidRPr="00853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3C43" w:rsidRPr="00473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Доступная среда </w:t>
      </w:r>
      <w:r w:rsidR="00853C43" w:rsidRPr="0047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физическое окружение, объекты транспорта, информации и связи, дооборудованные с учётом потребностей, возникающих в связи с инвалидностью, и позволяющая таким людям вести независимый образ жизни. </w:t>
      </w:r>
      <w:r w:rsidR="00853C43" w:rsidRPr="00853C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Дети </w:t>
      </w:r>
      <w:proofErr w:type="gramStart"/>
      <w:r w:rsidR="00853C43" w:rsidRPr="00853C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="00853C43" w:rsidRPr="00853C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7758CB" w:rsidRDefault="007758CB" w:rsidP="00EF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FD0AF4" w:rsidRPr="00FD0AF4" w:rsidRDefault="00853C43" w:rsidP="00EF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C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ограниченными</w:t>
      </w:r>
      <w:r w:rsidRPr="00853C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53C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возможностями здоровья</w:t>
      </w:r>
      <w:r w:rsidRPr="00853C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53C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 должны отличаться в</w:t>
      </w:r>
      <w:r w:rsidRPr="00853C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53C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правах и возможностях от обычных детей</w:t>
      </w:r>
      <w:r w:rsidR="007758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FD0AF4" w:rsidRPr="00FD0AF4" w:rsidRDefault="00FD0AF4" w:rsidP="00853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основе формирования </w:t>
      </w:r>
      <w:proofErr w:type="spellStart"/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лежит идея интеграции людей с ограниченными возможностями в общество, создание условий, при которых они не чувствовали бы себя в изоляции. Но как можно чувствовать себя равноправным членом общества, если не имеешь доступа к объектам инфраструктуры, социальным, общественным и производственным зданиям, если не имеешь возможности пользоваться общественным транспортом, местами досуга и отдыха. Ведь для инвалида, особенно колясочника, даже в ближайший магазин сходить проблема, решить которую в одиночку не под силу. Барьеры подстерегают его сразу за порогом квартиры – крутая лестница, узкие двери лифта, отсутствие пандусов на выходе из подъезда....</w:t>
      </w:r>
    </w:p>
    <w:p w:rsidR="00853C43" w:rsidRPr="00FD0AF4" w:rsidRDefault="00FD0AF4" w:rsidP="00853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</w:t>
      </w:r>
      <w:proofErr w:type="spellStart"/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среда» - понятие комплексное, и не только техническое, но и нравственное, и правовое. И государство, уважающее права своих граждан, обязано обеспечить маломобильным людям возможность участвовать во всех сферах жизни - общественной, производственной, творческой, спортивной, получить достойное образование и квалифицированную работу, пользоваться благами культуры, искусства. Словом, вести полноценную цивилизованную жизнь.  Нет нужды объяснять, насколько важно и нужно человеку образование в современных условиях жизни. Не может остаться без возможности получить его и гражданин с ограниченными физическими возможностями. Тем более</w:t>
      </w:r>
      <w:proofErr w:type="gramStart"/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современная педагогическая и социальная система предусматривает немало форм обучения детей, имеющих различные особенности и потребности. Это инклюзивное образование, когда дети-инвалиды учатся в обычных школах наряду со здоровыми ребятами, дистанционное обучение, то есть на дому через интернет.</w:t>
      </w:r>
    </w:p>
    <w:p w:rsidR="00FD0AF4" w:rsidRDefault="00FD0AF4" w:rsidP="00853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Московской области не осталась в стороне.</w:t>
      </w:r>
      <w:r w:rsidR="0085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средствам, выделенным  Министерством образования Московской области, ГАОУ СПО МО «Губернский профессиональный колледж» с первого сентября </w:t>
      </w:r>
      <w:r w:rsidR="00793132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стало</w:t>
      </w:r>
      <w:r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пилотной площадкой по реализации инклюзивного образования. Его основная идея состоит в </w:t>
      </w:r>
      <w:r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исключен</w:t>
      </w:r>
      <w:r w:rsidR="007758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ии любой дискриминации обучающихся </w:t>
      </w:r>
      <w:r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создании специальных условий </w:t>
      </w:r>
      <w:r w:rsidR="007758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r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них. Все дети, независимо от степени их совершенства и отличительных особенностей, достойны уважения и могут учиться.</w:t>
      </w:r>
    </w:p>
    <w:p w:rsidR="00853C43" w:rsidRPr="00473F35" w:rsidRDefault="00EF4166" w:rsidP="0085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853C43" w:rsidRPr="0047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объектов образования предполагает не только оборудование зданий и сооружений входными группами, пандусными съездами, путями продвижения внутри зданий, санитарно-гигиеническими помещениями, лифтами и подъемными устройствами, но и оснащение 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обучения инвалидов по зрению, слуху и с нарушениями опорно-двигательного аппарата.</w:t>
      </w:r>
      <w:proofErr w:type="gramEnd"/>
    </w:p>
    <w:p w:rsidR="00853C43" w:rsidRPr="00FD0AF4" w:rsidRDefault="00EF4166" w:rsidP="002C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3C43" w:rsidRPr="0047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доступность образования для данной категории детей предполагает создание эффективной системы психолого-педагогического и </w:t>
      </w:r>
      <w:proofErr w:type="gramStart"/>
      <w:r w:rsidR="00853C43" w:rsidRPr="00473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="00853C43" w:rsidRPr="0047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образовательном учреждении; освоение обучающимися, воспитанниками общеобразовательных программ в соответствии с федеральными государственными образовательными стандартами общего </w:t>
      </w:r>
      <w:r w:rsidR="0077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профессионального </w:t>
      </w:r>
      <w:r w:rsidR="00853C43" w:rsidRPr="0047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793132" w:rsidRPr="006A5A2B" w:rsidRDefault="00FD0AF4" w:rsidP="00793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7758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FD0A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ГАОУ СПО МО «Губернский профессиональный колледж», участвующему в государственной программе «Доступная среда», педагоги колледжа  проходят соответствующую курсовую подготовку по обучению детей  с ограниченными возможностями здоровья, пр</w:t>
      </w:r>
      <w:r w:rsidR="007758CB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оведена  работа  по обустройству </w:t>
      </w:r>
      <w:r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парадного входа, общественных мест, учебных кабинетов, </w:t>
      </w:r>
      <w:r w:rsidR="007758CB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лестничных пролетов, оборудованию  спортивных</w:t>
      </w:r>
      <w:r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8CB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тренажерных залов</w:t>
      </w:r>
      <w:r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Создаются условия для предоставления качественных образовательных услуг: приобретение коррекционно-развивающего программного комплекса, мультимедийного оборудования для детей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-инвалидов,</w:t>
      </w:r>
      <w:r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звукоусиливающей аппаратуры, закупка и установка системы виз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уальной, звуковой информации</w:t>
      </w:r>
      <w:r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3132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успешно работать с детьми-инвалидами, нужно овладеть </w:t>
      </w:r>
      <w:r w:rsidR="00793132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соответствующими приемами и методами обучения. Здесь учитываются как методические, так и психологические и медицинские аспекты.  Ведь 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здание образовательного учреждения </w:t>
      </w:r>
      <w:r w:rsidR="00793132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адаптировано для детей-инвалидов, 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созданы условия</w:t>
      </w:r>
      <w:r w:rsidR="00793132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способностей</w:t>
      </w:r>
      <w:r w:rsidR="00FD1425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132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r w:rsidR="00793132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потребностей таких детей в органи</w:t>
      </w:r>
      <w:r w:rsidR="00994DCC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 и досуга.</w:t>
      </w:r>
      <w:r w:rsidR="00793132" w:rsidRPr="006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4DCC" w:rsidRDefault="00994DCC" w:rsidP="00EF4166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Дистанционное обучение – это основной путь </w:t>
      </w:r>
      <w:r w:rsidR="007931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получения 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="007931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разования детьми </w:t>
      </w:r>
      <w:proofErr w:type="gramStart"/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</w:t>
      </w:r>
      <w:proofErr w:type="gramEnd"/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нв</w:t>
      </w:r>
      <w:r w:rsidR="007931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алидами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колледже имеется</w:t>
      </w:r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Ресурсный образовательный центр, необходимая техника, которая используется для </w:t>
      </w:r>
      <w:r w:rsidR="007931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организации обучения </w:t>
      </w:r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детей-инвалидов 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дому</w:t>
      </w:r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Детям-инвалидам </w:t>
      </w:r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родителям 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оказывается</w:t>
      </w:r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консультативная помощь 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педагогов  посредством электронной почты, блогов и сайтов преподавателей</w:t>
      </w:r>
      <w:r w:rsidR="00EF4166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D0B34" w:rsidRPr="00EF4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Такой подход к обучению позволяет максимально индивидуализировать учебный процесс: это и удобное для ребенка расписание, и необходимый темп работы. Более того, дистанционная форма обучения способствует созданию </w:t>
      </w:r>
      <w:proofErr w:type="spellStart"/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безбарьерной</w:t>
      </w:r>
      <w:proofErr w:type="spellEnd"/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среды для детей с нарушениями развития и возможности найти новых друзей, общаться в виде</w:t>
      </w:r>
      <w:proofErr w:type="gramStart"/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аудиочатах</w:t>
      </w:r>
      <w:proofErr w:type="spellEnd"/>
      <w:r w:rsidR="00473F35" w:rsidRPr="00473F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значит, формирует необходимые знания, умения, качества личности, позволяющие адаптироваться в жизни и быть успешными в социуме.</w:t>
      </w:r>
      <w:r w:rsidRPr="00994D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73F35" w:rsidRDefault="00994DCC" w:rsidP="00EF4166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В колледже созданы условия для дополнительного образования детей-инвалидов, с ними  проводятся занятия и соревнования по танцевальному искусству, различным видам спорта.</w:t>
      </w:r>
    </w:p>
    <w:p w:rsidR="007758CB" w:rsidRPr="00FD0AF4" w:rsidRDefault="00994DCC" w:rsidP="0077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7758CB"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Верится, что государственная программа </w:t>
      </w:r>
      <w:r w:rsidR="007758CB"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tooltip="Доступная среда" w:history="1">
        <w:r w:rsidR="007758CB" w:rsidRPr="00AF4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Доступная среда</w:t>
        </w:r>
      </w:hyperlink>
      <w:r w:rsidR="007758CB" w:rsidRPr="00FD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</w:t>
      </w:r>
      <w:r w:rsidR="007758CB"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способствовать как созданию </w:t>
      </w:r>
      <w:proofErr w:type="spellStart"/>
      <w:r w:rsidR="007758CB"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безбарьерной</w:t>
      </w:r>
      <w:proofErr w:type="spellEnd"/>
      <w:r w:rsidR="007758CB" w:rsidRPr="00FD0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среды для детей-инвалидов, так и их полноценной интеграции в жизнь общества.</w:t>
      </w:r>
    </w:p>
    <w:p w:rsidR="007758CB" w:rsidRDefault="007758CB" w:rsidP="00EF4166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F4166" w:rsidRDefault="00EF4166" w:rsidP="00EF4166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C083D" w:rsidRDefault="002C083D" w:rsidP="00EF4166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279D6" w:rsidRPr="00AF475E" w:rsidRDefault="00FD1425" w:rsidP="00FD1425">
      <w:pPr>
        <w:shd w:val="clear" w:color="auto" w:fill="FFFFFF"/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75E">
        <w:rPr>
          <w:rFonts w:ascii="Times New Roman" w:hAnsi="Times New Roman" w:cs="Times New Roman"/>
          <w:sz w:val="24"/>
          <w:szCs w:val="24"/>
        </w:rPr>
        <w:t>СПИСОК ИСПОЛЬЗ</w:t>
      </w:r>
      <w:r>
        <w:rPr>
          <w:rFonts w:ascii="Times New Roman" w:hAnsi="Times New Roman" w:cs="Times New Roman"/>
          <w:sz w:val="24"/>
          <w:szCs w:val="24"/>
        </w:rPr>
        <w:t>ОВАННЫХ ИСТОЧНИКОВ</w:t>
      </w:r>
    </w:p>
    <w:p w:rsidR="00A279D6" w:rsidRPr="00AF475E" w:rsidRDefault="00A279D6" w:rsidP="00AF475E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D6" w:rsidRPr="00AF475E" w:rsidRDefault="00A279D6" w:rsidP="00AF475E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E">
        <w:rPr>
          <w:rFonts w:ascii="Times New Roman" w:hAnsi="Times New Roman" w:cs="Times New Roman"/>
          <w:sz w:val="24"/>
          <w:szCs w:val="24"/>
        </w:rPr>
        <w:t xml:space="preserve">1. </w:t>
      </w:r>
      <w:r w:rsidR="00AF475E">
        <w:rPr>
          <w:rFonts w:ascii="Times New Roman" w:hAnsi="Times New Roman" w:cs="Times New Roman"/>
          <w:sz w:val="24"/>
          <w:szCs w:val="24"/>
        </w:rPr>
        <w:t xml:space="preserve"> </w:t>
      </w:r>
      <w:r w:rsidRPr="00AF475E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AF475E" w:rsidRDefault="00A279D6" w:rsidP="00AF475E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E">
        <w:rPr>
          <w:rFonts w:ascii="Times New Roman" w:hAnsi="Times New Roman" w:cs="Times New Roman"/>
          <w:sz w:val="24"/>
          <w:szCs w:val="24"/>
        </w:rPr>
        <w:t xml:space="preserve">2. </w:t>
      </w:r>
      <w:r w:rsidR="00AF475E">
        <w:rPr>
          <w:rFonts w:ascii="Times New Roman" w:hAnsi="Times New Roman" w:cs="Times New Roman"/>
          <w:sz w:val="24"/>
          <w:szCs w:val="24"/>
        </w:rPr>
        <w:t xml:space="preserve"> </w:t>
      </w:r>
      <w:r w:rsidRPr="00AF475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AF475E" w:rsidRPr="00AF475E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AF475E">
        <w:rPr>
          <w:rFonts w:ascii="Times New Roman" w:hAnsi="Times New Roman" w:cs="Times New Roman"/>
          <w:sz w:val="24"/>
          <w:szCs w:val="24"/>
        </w:rPr>
        <w:t xml:space="preserve">от 29.12.2012 года </w:t>
      </w:r>
    </w:p>
    <w:p w:rsidR="00A279D6" w:rsidRPr="00AF475E" w:rsidRDefault="00AF475E" w:rsidP="00AF475E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79D6" w:rsidRPr="00AF475E">
        <w:rPr>
          <w:rFonts w:ascii="Times New Roman" w:hAnsi="Times New Roman" w:cs="Times New Roman"/>
          <w:sz w:val="24"/>
          <w:szCs w:val="24"/>
        </w:rPr>
        <w:t>№273-ФЗ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9D6" w:rsidRPr="00AF4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5E" w:rsidRPr="00AF475E" w:rsidRDefault="00AF475E" w:rsidP="00AF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 </w:t>
      </w:r>
      <w:hyperlink r:id="rId8" w:anchor="block_10000" w:history="1">
        <w:r w:rsidRPr="00AF4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AF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"Доступная среда" на 2011 - 2015 годы.  Распоряжение Правительства РФ от 26 ноября 2012 г. N 2181-р.</w:t>
      </w:r>
    </w:p>
    <w:p w:rsidR="00A279D6" w:rsidRPr="00AF475E" w:rsidRDefault="00A279D6" w:rsidP="00AF475E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E">
        <w:rPr>
          <w:rFonts w:ascii="Times New Roman" w:hAnsi="Times New Roman" w:cs="Times New Roman"/>
          <w:sz w:val="24"/>
          <w:szCs w:val="24"/>
        </w:rPr>
        <w:t>3.</w:t>
      </w:r>
      <w:r w:rsidR="00AF475E">
        <w:rPr>
          <w:rFonts w:ascii="Times New Roman" w:hAnsi="Times New Roman" w:cs="Times New Roman"/>
          <w:sz w:val="24"/>
          <w:szCs w:val="24"/>
        </w:rPr>
        <w:t xml:space="preserve"> </w:t>
      </w:r>
      <w:r w:rsidRPr="00AF475E">
        <w:rPr>
          <w:rFonts w:ascii="Times New Roman" w:hAnsi="Times New Roman" w:cs="Times New Roman"/>
          <w:sz w:val="24"/>
          <w:szCs w:val="24"/>
        </w:rPr>
        <w:t xml:space="preserve"> Педагогика: учебник/</w:t>
      </w:r>
      <w:proofErr w:type="spellStart"/>
      <w:r w:rsidRPr="00AF475E">
        <w:rPr>
          <w:rFonts w:ascii="Times New Roman" w:hAnsi="Times New Roman" w:cs="Times New Roman"/>
          <w:sz w:val="24"/>
          <w:szCs w:val="24"/>
        </w:rPr>
        <w:t>Г.М.Коджаспирова</w:t>
      </w:r>
      <w:proofErr w:type="spellEnd"/>
      <w:r w:rsidRPr="00AF475E">
        <w:rPr>
          <w:rFonts w:ascii="Times New Roman" w:hAnsi="Times New Roman" w:cs="Times New Roman"/>
          <w:sz w:val="24"/>
          <w:szCs w:val="24"/>
        </w:rPr>
        <w:t>. -</w:t>
      </w:r>
      <w:r w:rsidR="00FD1425">
        <w:rPr>
          <w:rFonts w:ascii="Times New Roman" w:hAnsi="Times New Roman" w:cs="Times New Roman"/>
          <w:sz w:val="24"/>
          <w:szCs w:val="24"/>
        </w:rPr>
        <w:t xml:space="preserve"> </w:t>
      </w:r>
      <w:r w:rsidRPr="00AF475E">
        <w:rPr>
          <w:rFonts w:ascii="Times New Roman" w:hAnsi="Times New Roman" w:cs="Times New Roman"/>
          <w:sz w:val="24"/>
          <w:szCs w:val="24"/>
        </w:rPr>
        <w:t>М: КНОРУС, 2010. -744 с.</w:t>
      </w:r>
    </w:p>
    <w:p w:rsidR="00EF4166" w:rsidRPr="00473F35" w:rsidRDefault="00EF12C8" w:rsidP="00AF475E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475E">
        <w:rPr>
          <w:rFonts w:ascii="Times New Roman" w:hAnsi="Times New Roman" w:cs="Times New Roman"/>
          <w:sz w:val="24"/>
          <w:szCs w:val="24"/>
        </w:rPr>
        <w:br/>
      </w:r>
    </w:p>
    <w:sectPr w:rsidR="00EF4166" w:rsidRPr="00473F35" w:rsidSect="002C083D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30F"/>
    <w:multiLevelType w:val="multilevel"/>
    <w:tmpl w:val="1F7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AC"/>
    <w:rsid w:val="002C083D"/>
    <w:rsid w:val="003D1627"/>
    <w:rsid w:val="00473F35"/>
    <w:rsid w:val="004D0B34"/>
    <w:rsid w:val="006725A4"/>
    <w:rsid w:val="006A5A2B"/>
    <w:rsid w:val="007758CB"/>
    <w:rsid w:val="00793132"/>
    <w:rsid w:val="00853C43"/>
    <w:rsid w:val="00994DCC"/>
    <w:rsid w:val="00A279D6"/>
    <w:rsid w:val="00A425AC"/>
    <w:rsid w:val="00AF475E"/>
    <w:rsid w:val="00B204C8"/>
    <w:rsid w:val="00EF12C8"/>
    <w:rsid w:val="00EF4166"/>
    <w:rsid w:val="00FD0AF4"/>
    <w:rsid w:val="00FD1425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692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irovo.bezformata.ru/word/dostupnaya-sreda/21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rovo.bezformata.ru/word/dostupnaya-sreda/216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Samsung_</cp:lastModifiedBy>
  <cp:revision>9</cp:revision>
  <cp:lastPrinted>2014-03-27T12:34:00Z</cp:lastPrinted>
  <dcterms:created xsi:type="dcterms:W3CDTF">2014-03-27T09:51:00Z</dcterms:created>
  <dcterms:modified xsi:type="dcterms:W3CDTF">2014-04-14T15:21:00Z</dcterms:modified>
</cp:coreProperties>
</file>