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187" w:rsidRPr="00823FB4" w:rsidRDefault="003F7337" w:rsidP="003F733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23FB4">
        <w:rPr>
          <w:rFonts w:ascii="Times New Roman" w:hAnsi="Times New Roman" w:cs="Times New Roman"/>
          <w:b/>
          <w:i/>
          <w:sz w:val="32"/>
          <w:szCs w:val="32"/>
        </w:rPr>
        <w:t>Актуальность проблемы.</w:t>
      </w:r>
    </w:p>
    <w:p w:rsidR="003F7337" w:rsidRPr="00823FB4" w:rsidRDefault="003F7337" w:rsidP="003F7337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3FB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Известно, что одной из главных проблем современного образования является недостаточная социальная ориентированность выпускников, что напрямую связано с проблемой социальной адаптации выпускника и необходимостью формирования социальной компетентности. Поэтому одним из направлений социально-педагогической политики должна быть организация работы образовательного учреждения по формированию у школьников социальной компетентности с целью повышения их конкурентоспособности на рынке труда, эффективности выполнения ими основных социальных функций в обществе. В современном обществе во всех сферах жизни происходит множество изменений, диктующих необходимость умения приспосабливаться к изменяющимся условиям, эффективно взаимодействовать с окружающим миром, быть компетентным в самых различных вопросах. Школа всегда стремилась реагировать на изменения в обществе, изменения в социальных требованиях к образованию. В современных условиях уровень образованности не определяется только объемом знаний, их энциклопедичностью. С позиций компетентностного подхода уровень образованности определяется способностью решать проблемы различной сложности на основе имеющихся знаний. Именно поэтому осуществление такого подхода в образовании является, на мой взгляд, наиболее актуальным, поскольку в этом случае мы готовим учащихся к успешной и эффективной реализации на практике полученных знаний. Социальная компетентность — это адекватность и пригодность человека к действию, способность к эффективному поведению, способность к адаптации, сотрудничеству и контролю ситуации, совокупность базовых личностных характеристик, детерминирующих эффективность действий на работе и в других ситуация. Уровень социальной компетентности отражает определённый уровень личностной и социальной зрелости человека, который </w:t>
      </w: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складывается одновременно в двух измерениях: самоактуализации и соответствия социальным ожиданиям. </w:t>
      </w:r>
    </w:p>
    <w:p w:rsidR="003F7337" w:rsidRPr="00823FB4" w:rsidRDefault="003F7337" w:rsidP="003F7337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России накоплен большой опыт социализации подростков. Пионерские дружины и комсомольские активы, тимуровцы и юные следопыты – далеко не полный перечень разных форм, направленных на формирование и развитие социальных и, главным образом, политических взглядов подростков. Вот только лишены они были одного, и самого главного - собственного желания и возможности выбора.</w:t>
      </w:r>
    </w:p>
    <w:p w:rsidR="003F7337" w:rsidRPr="00823FB4" w:rsidRDefault="003F7337" w:rsidP="003F7337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Добровольческое движение – новая форма вовлечения подростков в социальную активность,- призвано способствовать формированию и совершенствованию социальной компетентности подрастающего поколения. </w:t>
      </w:r>
    </w:p>
    <w:p w:rsidR="003F7337" w:rsidRPr="00823FB4" w:rsidRDefault="003F7337" w:rsidP="003F7337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Ведущие современные педагоги, психологи, философы и социологи считают, что добровольная общественная деятельность молодежи сегодня не только может  помочь решить многие социальные проблемы общества, но и способствовать развитию социально-значимых качеств юношей и девушек, формированию у них активной жизненной позиции. Поэтому изучение воспитательных возможностей добровольческого движения приобретает особую актуальность.</w:t>
      </w:r>
    </w:p>
    <w:p w:rsidR="00BA3087" w:rsidRPr="00823FB4" w:rsidRDefault="00E87AFF" w:rsidP="00BA3087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Развивающемуся обществу нужны современно образованные, нравственные, предприимчивые люди, которые могут самостоятельно принимать ответственные решения, прогнозируя их возможные последствия и способы сотрудничества.</w:t>
      </w:r>
      <w:r w:rsidR="00BA3087"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Развитие добровольчества в самых разных сферах жизни, и особенно среди подростков, является  важным не только потому, что труд добровольцев — весомая поддержка и сила в решении важных социальных проблем, но это еще и самая настоящая первичная профилактика зависимости от социально значимых заболеваний, т.к. принципы и мотивы добровольчества и собственно добровольческая деятельность способствуют формированию у добровольцев таких важных качеств, как милосердие, ответственность за себя и порученное дело, повышают чувство самоуважения и гуманного отношения к другим, способствуют занятости подростков важным и полезным делом, формируют у него качества и навыки, важные для взрослой, в том числе и профессиональной жизни.</w:t>
      </w:r>
    </w:p>
    <w:p w:rsidR="0010343C" w:rsidRPr="00823FB4" w:rsidRDefault="0010343C" w:rsidP="0010343C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Важность и актуальность рассматриваемой проблемы обусловили выбор темы </w:t>
      </w:r>
      <w:r w:rsidRPr="00823FB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«Развитие волонтерского движения и социальной активности молодежи»</w:t>
      </w:r>
    </w:p>
    <w:p w:rsidR="0010343C" w:rsidRPr="00823FB4" w:rsidRDefault="0010343C" w:rsidP="0010343C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  Цель проекта: </w:t>
      </w: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создание условий для развития  добровольческого движения в школе как одной из форм формирования социальной компетентности учащихся.</w:t>
      </w:r>
    </w:p>
    <w:p w:rsidR="0010343C" w:rsidRPr="00823FB4" w:rsidRDefault="0010343C" w:rsidP="0010343C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Для достижения указанной цели поставлены следующие</w:t>
      </w:r>
      <w:r w:rsidRPr="00823FB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задачи: </w:t>
      </w:r>
    </w:p>
    <w:p w:rsidR="0010343C" w:rsidRPr="00823FB4" w:rsidRDefault="0010343C" w:rsidP="0010343C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0343C" w:rsidRPr="00823FB4" w:rsidRDefault="0010343C" w:rsidP="001034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07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формирование и развитие  социальных компетенций подростков путём вовлечения их в добровольческое  движение;</w:t>
      </w:r>
    </w:p>
    <w:p w:rsidR="0010343C" w:rsidRPr="00823FB4" w:rsidRDefault="0010343C" w:rsidP="001034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07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повышение уровня информированности волонтеров путем обучения специалистами;</w:t>
      </w:r>
    </w:p>
    <w:p w:rsidR="0010343C" w:rsidRPr="00823FB4" w:rsidRDefault="0010343C" w:rsidP="001034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07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подготовка к решению различных видов проблем (коммуникативных, информационных, организационных и других) путем формирования личного опыта поведения в различных ситуациях;</w:t>
      </w:r>
    </w:p>
    <w:p w:rsidR="0010343C" w:rsidRPr="00823FB4" w:rsidRDefault="0010343C" w:rsidP="001034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07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формирование навыков социального проектирования;</w:t>
      </w:r>
    </w:p>
    <w:p w:rsidR="0010343C" w:rsidRPr="00823FB4" w:rsidRDefault="0010343C" w:rsidP="001034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07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проведение мероприятий по проблеме волонтерского движения;</w:t>
      </w:r>
    </w:p>
    <w:p w:rsidR="0010343C" w:rsidRPr="00823FB4" w:rsidRDefault="0010343C" w:rsidP="001034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07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взаимодействие с другими добровольческими объединениями, общеобразовательными учреждениями района, области;</w:t>
      </w:r>
    </w:p>
    <w:p w:rsidR="0010343C" w:rsidRPr="00823FB4" w:rsidRDefault="0010343C" w:rsidP="001034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07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участие в конференциях, конкурсах, акциях, семинарах, тренингах, слетах, </w:t>
      </w:r>
      <w:r w:rsidR="009A6CE3"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фестивалях,</w:t>
      </w: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проектах по проблеме добровольческого движения;</w:t>
      </w:r>
    </w:p>
    <w:p w:rsidR="0010343C" w:rsidRPr="00823FB4" w:rsidRDefault="0010343C" w:rsidP="001034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07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освещение работы добровольцев школы в средствах массовой информации.</w:t>
      </w:r>
    </w:p>
    <w:p w:rsidR="009A6CE3" w:rsidRPr="00823FB4" w:rsidRDefault="009A6CE3" w:rsidP="009A6CE3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         Ожидаемые результаты проекта.</w:t>
      </w: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Участники данного проекта имеют возможность успешно адаптироваться к изменяющимся условиям жизни. Помимо обширных теоретических знаний по проблеме добровольческого движения, они приобретают такие важнейшие для современной жизни качества, составляющие социальную компетентность как: </w:t>
      </w:r>
    </w:p>
    <w:p w:rsidR="009A6CE3" w:rsidRPr="00823FB4" w:rsidRDefault="009A6CE3" w:rsidP="009A6C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107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позитивные изменения в восприятии себя и окружающей жизни; </w:t>
      </w:r>
    </w:p>
    <w:p w:rsidR="009A6CE3" w:rsidRPr="00823FB4" w:rsidRDefault="009A6CE3" w:rsidP="009A6C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107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активная жизненная позиция; </w:t>
      </w:r>
    </w:p>
    <w:p w:rsidR="009A6CE3" w:rsidRPr="00823FB4" w:rsidRDefault="009A6CE3" w:rsidP="009A6C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107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инициативность; </w:t>
      </w:r>
    </w:p>
    <w:p w:rsidR="009A6CE3" w:rsidRPr="00823FB4" w:rsidRDefault="009A6CE3" w:rsidP="009A6C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107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лидерские и организаторские способности;</w:t>
      </w:r>
    </w:p>
    <w:p w:rsidR="009A6CE3" w:rsidRPr="00823FB4" w:rsidRDefault="009A6CE3" w:rsidP="009A6C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107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мобильность;</w:t>
      </w:r>
    </w:p>
    <w:p w:rsidR="009A6CE3" w:rsidRPr="00823FB4" w:rsidRDefault="009A6CE3" w:rsidP="009A6C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107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конкурентоспособность;</w:t>
      </w:r>
    </w:p>
    <w:p w:rsidR="009A6CE3" w:rsidRPr="00823FB4" w:rsidRDefault="009A6CE3" w:rsidP="009A6C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107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умение принимать решение в разных ситуациях; </w:t>
      </w:r>
    </w:p>
    <w:p w:rsidR="009A6CE3" w:rsidRPr="00823FB4" w:rsidRDefault="009A6CE3" w:rsidP="009A6C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107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удовлетворенность взаимоотношениями с окружающими людьми и, как правило, коммуникабельность и многие другие.</w:t>
      </w:r>
    </w:p>
    <w:p w:rsidR="009A6CE3" w:rsidRPr="00823FB4" w:rsidRDefault="009A6CE3" w:rsidP="009A6CE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Участники проекта: </w:t>
      </w: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учащиеся школы, педагоги, родители.</w:t>
      </w:r>
    </w:p>
    <w:p w:rsidR="00D20018" w:rsidRPr="00823FB4" w:rsidRDefault="00D20018" w:rsidP="009A6CE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Сроки реализации проекта: </w:t>
      </w: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долгосрочный.</w:t>
      </w:r>
    </w:p>
    <w:p w:rsidR="00E23C6D" w:rsidRPr="00823FB4" w:rsidRDefault="00E23C6D" w:rsidP="009A6CE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E23C6D" w:rsidRDefault="00E23C6D" w:rsidP="00E23C6D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i/>
          <w:color w:val="444444"/>
          <w:sz w:val="32"/>
          <w:szCs w:val="32"/>
          <w:lang w:eastAsia="ru-RU"/>
        </w:rPr>
      </w:pPr>
      <w:r w:rsidRPr="00823FB4">
        <w:rPr>
          <w:rFonts w:ascii="Times New Roman" w:eastAsia="Times New Roman" w:hAnsi="Times New Roman" w:cs="Times New Roman"/>
          <w:b/>
          <w:i/>
          <w:color w:val="444444"/>
          <w:sz w:val="32"/>
          <w:szCs w:val="32"/>
          <w:lang w:eastAsia="ru-RU"/>
        </w:rPr>
        <w:t>Описание проекта.</w:t>
      </w:r>
    </w:p>
    <w:p w:rsidR="0066580E" w:rsidRDefault="0066580E" w:rsidP="0066580E">
      <w:pPr>
        <w:shd w:val="clear" w:color="auto" w:fill="FFFFFF"/>
        <w:spacing w:before="129" w:after="129" w:line="360" w:lineRule="auto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94AB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“ Тот, кт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 ничего не делает для других, </w:t>
      </w:r>
    </w:p>
    <w:p w:rsidR="0066580E" w:rsidRPr="0066580E" w:rsidRDefault="0066580E" w:rsidP="0066580E">
      <w:pPr>
        <w:shd w:val="clear" w:color="auto" w:fill="FFFFFF"/>
        <w:spacing w:before="129" w:after="129" w:line="360" w:lineRule="auto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94AB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ичего не делает для себя “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Гёте</w:t>
      </w:r>
    </w:p>
    <w:p w:rsidR="00E23C6D" w:rsidRPr="00823FB4" w:rsidRDefault="00E23C6D" w:rsidP="00E23C6D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История волонтерского движения в России отличается от зарубежной.  В России одно из самых ранних официальных упоминаний волонтёрской деятельности относится к 1894 году. В этом году были учреждены городские попечительства о бедных, в которых подавались добровольные пожертвования и где трудились волонтёры. </w:t>
      </w:r>
    </w:p>
    <w:p w:rsidR="00E23C6D" w:rsidRPr="00823FB4" w:rsidRDefault="00E23C6D" w:rsidP="00E23C6D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Понятие “волонтёр” сильно изменилось за последние 20 лет. Если в 80-е годы волонтёры ехали на целину или БАМ, то они получали за свою работу зарплату, и неплохую, которой государство компенсировало тяжелые условия жизни. Добровольность работы на субботниках, уборках урожая или шефской работы была зачастую тесно связана с обязательностью и общественным принуждением. Никакого закона о добровольческом труде в советской России не было.</w:t>
      </w:r>
    </w:p>
    <w:p w:rsidR="00E23C6D" w:rsidRPr="00823FB4" w:rsidRDefault="00E23C6D" w:rsidP="00E23C6D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Понятие, содержание и форма волонтёрского труда в современной России начинает формироваться одновременно с зарождением третьего сектора экономики (90-е годы), который составляют некоммерческие, общественные и благотворительные организации.</w:t>
      </w:r>
    </w:p>
    <w:p w:rsidR="00E23C6D" w:rsidRPr="00823FB4" w:rsidRDefault="00E23C6D" w:rsidP="00E23C6D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Деятельность волонтёрских организаций регулируется Федеральными законами, среди которых есть закон “О благотворительной деятельности и благотворительных организациях” (7 июля 1995 г.), дающий юридическое определение волонтёра: “Волонтеры - граждане, осуществляющие благотворительную деятельность в форме безвозмездного труда в интересах благополучателя, в том числе в интересах благотворительной организации”.</w:t>
      </w:r>
    </w:p>
    <w:p w:rsidR="00E23C6D" w:rsidRPr="00823FB4" w:rsidRDefault="00E23C6D" w:rsidP="00E23C6D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 основе волонтёрского движения лежит старый как мир принцип: хочешь почувствовать себя человеком — помоги другому.</w:t>
      </w:r>
    </w:p>
    <w:p w:rsidR="00E23C6D" w:rsidRPr="00823FB4" w:rsidRDefault="00E23C6D" w:rsidP="00E23C6D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 России волонтёрское движение стало зарождаться в конце 80-х годов, хотя, если заглянуть в историю, следует признать, что оно существовало всегда, например, в виде службы сестер милосердия, тимуровского и пионерского движений, всевозможных обществ охраны природы и памятников. Однако современное развитие волонтёрское движение получило в связи с растущим числом социальных проблем, в решении которых при современной экономической ситуации волонтёры незаменимы.</w:t>
      </w:r>
    </w:p>
    <w:p w:rsidR="00E902B6" w:rsidRPr="00823FB4" w:rsidRDefault="00E23C6D" w:rsidP="00E902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bookmarkStart w:id="0" w:name="h.1fob9te"/>
      <w:bookmarkEnd w:id="0"/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 Российской Федерации волонтёры (в отличие от существовавших когда-то пионерской и комсомольской организаций) не объединены и не имеют единой государственной или негосударственной поддержки. Говорить о волонтёрском движении как о явлении можно, только учитывая, что все волонтёры руководствуются в своей деятельности одним общим</w:t>
      </w:r>
      <w:r w:rsidR="00E902B6"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принципом — помогать людям.</w:t>
      </w:r>
    </w:p>
    <w:p w:rsidR="00E87AFF" w:rsidRPr="00823FB4" w:rsidRDefault="00E57424" w:rsidP="00E23C6D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В Ростовской  области добровольческая деятельность  с 2005 года  в общественном сознании олицетворяется  с долгосрочной социальной программой  «Важное дело». Помощь добровольцев  за 7 лет получили  свыше 200 тысяч  жителей Ростовской области, школу добровольчества за эти годы прошли   почти 10000 школьников и студентов. Веселовский район одним из первых присоединился  к добровольческому движению, и уже в 2006 году в нашей школе  был создан  добровольческий отряд «СМБ –Соленовская молодежь будущего» . В 2007 году состоялась первая публичная презентация добровольческого движения в школах района. </w:t>
      </w:r>
    </w:p>
    <w:p w:rsidR="00320EBB" w:rsidRPr="00823FB4" w:rsidRDefault="00320EBB" w:rsidP="00320EBB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этого момента можно говорить о выходе добровольческого движения школы на качественно новый уровень.  В рамках ежегодного  сбора добровольцев «Важное дело» по программе «Программа личностного роста» ребята проходят обучение. В процессе обучения волонтеры школы получили основные теоретические знания по проблеме, освоили новые формы и методы работы (семинары, тренинги, ролевые игры). По результатам обучения  получили сертификат участника образовательной программы регионального проекта «Молодежная команда губернатора».</w:t>
      </w:r>
    </w:p>
    <w:p w:rsidR="00320EBB" w:rsidRPr="00823FB4" w:rsidRDefault="00320EBB" w:rsidP="00320EBB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Таким образом, был осуществлен первый этап данного проекта – формирование добровольческого движения в нашей школе и создание детской общественной организации «СМБ»</w:t>
      </w:r>
    </w:p>
    <w:p w:rsidR="00F82575" w:rsidRDefault="00320EBB" w:rsidP="00F82575">
      <w:pPr>
        <w:shd w:val="clear" w:color="auto" w:fill="FFFFFF"/>
        <w:spacing w:before="129" w:after="129"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Второй этап проекта – развитие добровольческого движения – осу</w:t>
      </w:r>
      <w:r w:rsidR="00F825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ществляется по настоящее время.</w:t>
      </w:r>
      <w:r w:rsidR="00400C2E" w:rsidRPr="00823FB4">
        <w:rPr>
          <w:rFonts w:ascii="Times New Roman" w:hAnsi="Times New Roman" w:cs="Times New Roman"/>
          <w:b/>
          <w:i/>
          <w:sz w:val="28"/>
          <w:szCs w:val="28"/>
        </w:rPr>
        <w:br/>
      </w:r>
    </w:p>
    <w:p w:rsidR="004A42DC" w:rsidRPr="004A42DC" w:rsidRDefault="00400C2E" w:rsidP="004A42DC">
      <w:pPr>
        <w:shd w:val="clear" w:color="auto" w:fill="FFFFFF"/>
        <w:spacing w:before="129" w:after="129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3FB4">
        <w:rPr>
          <w:rFonts w:ascii="Times New Roman" w:hAnsi="Times New Roman" w:cs="Times New Roman"/>
          <w:b/>
          <w:i/>
          <w:sz w:val="32"/>
          <w:szCs w:val="32"/>
        </w:rPr>
        <w:t>Механизмы реализации проекта</w:t>
      </w:r>
      <w:r w:rsidR="004A42DC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4A42DC" w:rsidRDefault="004A42DC" w:rsidP="004A42DC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A42DC" w:rsidRPr="00823FB4" w:rsidRDefault="00400C2E" w:rsidP="004A42DC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23FB4">
        <w:rPr>
          <w:rFonts w:ascii="Times New Roman" w:hAnsi="Times New Roman" w:cs="Times New Roman"/>
          <w:b/>
          <w:sz w:val="28"/>
          <w:szCs w:val="28"/>
        </w:rPr>
        <w:t>Сбор и анализ информации по проблеме.</w:t>
      </w:r>
    </w:p>
    <w:p w:rsidR="00400C2E" w:rsidRPr="00823FB4" w:rsidRDefault="00400C2E" w:rsidP="00400C2E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Первым делом мы провели опрос среди старшеклассников с целью выявления их готовности создать какую-либо организацию, и какую конкретную работу должна она осуществлять.</w:t>
      </w:r>
    </w:p>
    <w:p w:rsidR="00400C2E" w:rsidRPr="00823FB4" w:rsidRDefault="00400C2E" w:rsidP="00400C2E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 вопрос: </w:t>
      </w:r>
      <w:r w:rsidRPr="00823FB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"Нужна ли современной молодежи какая-нибудь организация?" </w:t>
      </w:r>
    </w:p>
    <w:p w:rsidR="00400C2E" w:rsidRPr="00823FB4" w:rsidRDefault="00400C2E" w:rsidP="00400C2E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84 % опрошенных ответили утвердительно, 10 % - "нет" и 6 % - "не знаю". </w:t>
      </w: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На вопрос </w:t>
      </w:r>
      <w:r w:rsidRPr="00823FB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"Каковы должны быть цели и задачи этой организации?" </w:t>
      </w:r>
    </w:p>
    <w:p w:rsidR="00400C2E" w:rsidRPr="00823FB4" w:rsidRDefault="00400C2E" w:rsidP="00400C2E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Ответы распределись следующим образом: 25 % опрошенных считают - оздоравливать, прививать здоровый образ жизни, 14 % - объединять людей с общими интересами, 12 % - весело и полезно проводить свободное время,</w:t>
      </w:r>
    </w:p>
    <w:p w:rsidR="00400C2E" w:rsidRPr="00823FB4" w:rsidRDefault="00400C2E" w:rsidP="00400C2E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10 % - занять молодежь общественно-полезным трудом, 8 % - развивать личность молодого человека, 15 % - оказывать правовую помощь, 9 % - развивать работу в экологическом направлении</w:t>
      </w:r>
      <w:r w:rsidR="009B2D69"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400C2E" w:rsidRPr="00823FB4" w:rsidRDefault="00400C2E" w:rsidP="00400C2E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другой стороны нас интересовал вопрос, готовы ли подростки воспринимать помощь и социально значимую информацию от своих ровесников. На вопрос «</w:t>
      </w:r>
      <w:r w:rsidRPr="00823FB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К кому вы обратитесь за помощью в трудной жизненной ситуации?»</w:t>
      </w: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 были получены следующие ответы: 58 % подростков готовы обратиться к друзьям, 22 % к родителям, 12 % подростков готовы обратиться за помощью к братьям или сестрам, 8% - к психологу.  </w:t>
      </w:r>
    </w:p>
    <w:p w:rsidR="009D567B" w:rsidRPr="00823FB4" w:rsidRDefault="009D567B" w:rsidP="00400C2E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 результатам опроса определены следующие </w:t>
      </w:r>
      <w:r w:rsidRPr="00823FB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этапы работы:</w:t>
      </w:r>
    </w:p>
    <w:p w:rsidR="009D567B" w:rsidRDefault="00DE6DFD" w:rsidP="00400C2E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1.Обучающий: </w:t>
      </w: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обучение волонтеров навыкам первичной профилактики и пропаганды ЗОЖ.</w:t>
      </w:r>
    </w:p>
    <w:p w:rsidR="004A42DC" w:rsidRPr="00823FB4" w:rsidRDefault="004A42DC" w:rsidP="00400C2E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E6DFD" w:rsidRPr="00823FB4" w:rsidRDefault="00DE6DFD" w:rsidP="00400C2E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2.Проектирование: </w:t>
      </w: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планирование мероприятий по пропаганде добровольческого движения.</w:t>
      </w:r>
    </w:p>
    <w:p w:rsidR="00DE6DFD" w:rsidRPr="00823FB4" w:rsidRDefault="00DE6DFD" w:rsidP="00400C2E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3.Деятельность по проекту: </w:t>
      </w: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реализация деятельности по блокам.</w:t>
      </w:r>
    </w:p>
    <w:p w:rsidR="00DE6DFD" w:rsidRPr="00823FB4" w:rsidRDefault="00DE6DFD" w:rsidP="00DE6DFD">
      <w:pPr>
        <w:pStyle w:val="a3"/>
        <w:numPr>
          <w:ilvl w:val="0"/>
          <w:numId w:val="5"/>
        </w:num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Организация встреч с работниками РОВД, здравоохранения</w:t>
      </w:r>
    </w:p>
    <w:p w:rsidR="00DE6DFD" w:rsidRPr="00823FB4" w:rsidRDefault="00DE6DFD" w:rsidP="00DE6DFD">
      <w:pPr>
        <w:pStyle w:val="a3"/>
        <w:numPr>
          <w:ilvl w:val="0"/>
          <w:numId w:val="5"/>
        </w:num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Привлечение родителей к проведению различных мероприятий</w:t>
      </w:r>
    </w:p>
    <w:p w:rsidR="00DE6DFD" w:rsidRPr="00823FB4" w:rsidRDefault="00DE6DFD" w:rsidP="00DE6DFD">
      <w:pPr>
        <w:pStyle w:val="a3"/>
        <w:numPr>
          <w:ilvl w:val="0"/>
          <w:numId w:val="5"/>
        </w:num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Организация встреч со знаменитыми людьми нашего села, района.</w:t>
      </w:r>
    </w:p>
    <w:p w:rsidR="00DE6DFD" w:rsidRPr="00823FB4" w:rsidRDefault="00DE6DFD" w:rsidP="00DE6DFD">
      <w:pPr>
        <w:pStyle w:val="a3"/>
        <w:numPr>
          <w:ilvl w:val="0"/>
          <w:numId w:val="5"/>
        </w:num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Проведение совместных мероприятий с работниками культуры</w:t>
      </w:r>
    </w:p>
    <w:p w:rsidR="00DE6DFD" w:rsidRPr="00823FB4" w:rsidRDefault="00DE6DFD" w:rsidP="00DE6DFD">
      <w:pPr>
        <w:pStyle w:val="a3"/>
        <w:numPr>
          <w:ilvl w:val="0"/>
          <w:numId w:val="5"/>
        </w:num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Использование информационных стендов, листовок, плакатов</w:t>
      </w:r>
    </w:p>
    <w:p w:rsidR="00DE6DFD" w:rsidRPr="00823FB4" w:rsidRDefault="00DE6DFD" w:rsidP="00400C2E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4.Подведение итогов</w:t>
      </w: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анализ работы, определение перспективы ее внедрения в своей школе.</w:t>
      </w:r>
    </w:p>
    <w:p w:rsidR="00DE6DFD" w:rsidRPr="00823FB4" w:rsidRDefault="00692A7A" w:rsidP="00400C2E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823FB4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 xml:space="preserve">   Наш </w:t>
      </w:r>
      <w:r w:rsidR="00627A25" w:rsidRPr="00823FB4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проект включает 5 блоков</w:t>
      </w:r>
      <w:r w:rsidRPr="00823FB4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.</w:t>
      </w:r>
    </w:p>
    <w:p w:rsidR="00692A7A" w:rsidRPr="00823FB4" w:rsidRDefault="00692A7A" w:rsidP="00692A7A">
      <w:pPr>
        <w:pStyle w:val="a3"/>
        <w:numPr>
          <w:ilvl w:val="0"/>
          <w:numId w:val="6"/>
        </w:num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«Милосердие» </w:t>
      </w:r>
    </w:p>
    <w:p w:rsidR="00692A7A" w:rsidRPr="00823FB4" w:rsidRDefault="00692A7A" w:rsidP="00692A7A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Цель:</w:t>
      </w: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возрождение лучших отечественных традиций благотворительности, воспитание доброты, чуткости, сострадания.</w:t>
      </w:r>
    </w:p>
    <w:p w:rsidR="00E51A97" w:rsidRPr="00823FB4" w:rsidRDefault="00692A7A" w:rsidP="00692A7A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Основные мероприятия:</w:t>
      </w:r>
    </w:p>
    <w:p w:rsidR="00692A7A" w:rsidRPr="00823FB4" w:rsidRDefault="00E51A97" w:rsidP="00692A7A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- </w:t>
      </w: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помощь ветеранам  труда и ВОВ;</w:t>
      </w:r>
    </w:p>
    <w:p w:rsidR="00E51A97" w:rsidRPr="00823FB4" w:rsidRDefault="00E51A97" w:rsidP="00692A7A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помощь неуспевающим сверстникам;</w:t>
      </w:r>
    </w:p>
    <w:p w:rsidR="00E51A97" w:rsidRPr="00823FB4" w:rsidRDefault="00E51A97" w:rsidP="00692A7A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участие в акции «Подарок другу»;</w:t>
      </w:r>
    </w:p>
    <w:p w:rsidR="00E51A97" w:rsidRPr="00823FB4" w:rsidRDefault="00E51A97" w:rsidP="00692A7A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участие во Всесоюзном Дне добра;</w:t>
      </w:r>
    </w:p>
    <w:p w:rsidR="00E51A97" w:rsidRPr="00823FB4" w:rsidRDefault="00E51A97" w:rsidP="00692A7A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шефство над памятниками погибшим в ВОВ</w:t>
      </w:r>
      <w:r w:rsidR="00E47ED6"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войны: уборка, посадка цветов;</w:t>
      </w:r>
    </w:p>
    <w:p w:rsidR="00E47ED6" w:rsidRPr="00823FB4" w:rsidRDefault="00E47ED6" w:rsidP="00692A7A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краеведческая работа;</w:t>
      </w:r>
    </w:p>
    <w:p w:rsidR="00E47ED6" w:rsidRPr="00823FB4" w:rsidRDefault="00E47ED6" w:rsidP="00692A7A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Проведение акции «Георгиевская ленточка»</w:t>
      </w:r>
    </w:p>
    <w:p w:rsidR="00E47ED6" w:rsidRPr="00823FB4" w:rsidRDefault="00E47ED6" w:rsidP="00692A7A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акция «Дом без одиночества» ( поздравление на дому);</w:t>
      </w:r>
    </w:p>
    <w:p w:rsidR="00E47ED6" w:rsidRPr="00823FB4" w:rsidRDefault="00E47ED6" w:rsidP="00692A7A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2. «Спорт и здоровый образ жизни» </w:t>
      </w:r>
    </w:p>
    <w:p w:rsidR="00E47ED6" w:rsidRPr="00823FB4" w:rsidRDefault="00E47ED6" w:rsidP="00692A7A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Цель: </w:t>
      </w: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пропаганда, реклама здорового образа жизни, занятий спортом. Содействовать утверждению в жизни современного общества идей добра и красоты, духовного и физического совершенствования детей и подростков.</w:t>
      </w:r>
    </w:p>
    <w:p w:rsidR="00E47ED6" w:rsidRPr="00823FB4" w:rsidRDefault="00E47ED6" w:rsidP="00692A7A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Основные мероприятия:</w:t>
      </w:r>
    </w:p>
    <w:p w:rsidR="00E47ED6" w:rsidRPr="00823FB4" w:rsidRDefault="00E47ED6" w:rsidP="00692A7A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строгое выполнение пунктов Устава школы, касающихся здорового образа жизни;</w:t>
      </w:r>
    </w:p>
    <w:p w:rsidR="00E47ED6" w:rsidRPr="00823FB4" w:rsidRDefault="00E47ED6" w:rsidP="00692A7A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проведение тренингов по профилактике курения, алкоголизма, наркомании;</w:t>
      </w:r>
    </w:p>
    <w:p w:rsidR="00E47ED6" w:rsidRPr="00823FB4" w:rsidRDefault="00E47ED6" w:rsidP="00692A7A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="00627A25"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организация и проведение спортивных праздников и мероприятий;</w:t>
      </w:r>
    </w:p>
    <w:p w:rsidR="00627A25" w:rsidRPr="00823FB4" w:rsidRDefault="00627A25" w:rsidP="00692A7A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организация походов и экскурсий;</w:t>
      </w:r>
    </w:p>
    <w:p w:rsidR="00627A25" w:rsidRPr="00823FB4" w:rsidRDefault="00627A25" w:rsidP="00692A7A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вовлечение учащихся в спортивные секции и кружки;</w:t>
      </w:r>
    </w:p>
    <w:p w:rsidR="00627A25" w:rsidRPr="00823FB4" w:rsidRDefault="00627A25" w:rsidP="00692A7A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беседы с медработниками о здоровом образе жизни;</w:t>
      </w:r>
    </w:p>
    <w:p w:rsidR="00627A25" w:rsidRPr="00823FB4" w:rsidRDefault="00627A25" w:rsidP="00692A7A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участие на классных часах, посвященных ЗОЖ .</w:t>
      </w:r>
    </w:p>
    <w:p w:rsidR="00627A25" w:rsidRPr="00823FB4" w:rsidRDefault="00627A25" w:rsidP="00692A7A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3. «Наглядная агитация»</w:t>
      </w:r>
    </w:p>
    <w:p w:rsidR="00627A25" w:rsidRPr="00823FB4" w:rsidRDefault="00627A25" w:rsidP="00692A7A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Цель:</w:t>
      </w: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привлечение внимания общественности к проблемам экологии, нравственности, духовности здоровья, взаимопомощи.</w:t>
      </w:r>
    </w:p>
    <w:p w:rsidR="00627A25" w:rsidRPr="00823FB4" w:rsidRDefault="00627A25" w:rsidP="00692A7A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Основные мероприятия:  </w:t>
      </w:r>
    </w:p>
    <w:p w:rsidR="00627A25" w:rsidRPr="00823FB4" w:rsidRDefault="00627A25" w:rsidP="00692A7A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распространение брошюр, агитационных листовок;</w:t>
      </w:r>
    </w:p>
    <w:p w:rsidR="00627A25" w:rsidRPr="00823FB4" w:rsidRDefault="00627A25" w:rsidP="00692A7A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проведение анкетирования;</w:t>
      </w:r>
    </w:p>
    <w:p w:rsidR="00627A25" w:rsidRPr="00823FB4" w:rsidRDefault="00627A25" w:rsidP="00692A7A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организация конкурсов рисунков, плакатов;</w:t>
      </w:r>
    </w:p>
    <w:p w:rsidR="00627A25" w:rsidRPr="00823FB4" w:rsidRDefault="00627A25" w:rsidP="00692A7A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="00D96575"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организация творческих работ</w:t>
      </w:r>
      <w:r w:rsidR="007C237A"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7C237A" w:rsidRPr="00823FB4" w:rsidRDefault="007C237A" w:rsidP="00692A7A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участие волонтерского движения в творческом отчете школы перед родителями;</w:t>
      </w:r>
    </w:p>
    <w:p w:rsidR="007C237A" w:rsidRPr="00823FB4" w:rsidRDefault="007C237A" w:rsidP="00692A7A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4. «Творчество»</w:t>
      </w:r>
    </w:p>
    <w:p w:rsidR="007C237A" w:rsidRPr="00823FB4" w:rsidRDefault="007C237A" w:rsidP="00692A7A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Цель: </w:t>
      </w: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формирование социально-активной позиции детей и подростков, развитие творческих способностей.</w:t>
      </w:r>
    </w:p>
    <w:p w:rsidR="007C237A" w:rsidRPr="00823FB4" w:rsidRDefault="007C237A" w:rsidP="00692A7A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Основные направления:</w:t>
      </w:r>
    </w:p>
    <w:p w:rsidR="007C237A" w:rsidRPr="00823FB4" w:rsidRDefault="007C237A" w:rsidP="00692A7A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- </w:t>
      </w: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организация и проведение праздников и вечеров;</w:t>
      </w:r>
    </w:p>
    <w:p w:rsidR="007C237A" w:rsidRPr="00823FB4" w:rsidRDefault="007C237A" w:rsidP="00692A7A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участие в художественной самодеятельности, агитбригадах ;</w:t>
      </w:r>
    </w:p>
    <w:p w:rsidR="007C237A" w:rsidRPr="00823FB4" w:rsidRDefault="007C237A" w:rsidP="00692A7A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участие в общешкольных месячниках, акциях, предметных неделях;</w:t>
      </w:r>
    </w:p>
    <w:p w:rsidR="007C237A" w:rsidRPr="00823FB4" w:rsidRDefault="007C237A" w:rsidP="00692A7A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проведение традиционных праздников;</w:t>
      </w:r>
    </w:p>
    <w:p w:rsidR="007C237A" w:rsidRPr="00823FB4" w:rsidRDefault="007C237A" w:rsidP="00692A7A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5. «Экология» </w:t>
      </w:r>
    </w:p>
    <w:p w:rsidR="007C237A" w:rsidRPr="00823FB4" w:rsidRDefault="007C237A" w:rsidP="00692A7A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Цель: </w:t>
      </w: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воспитание бережного отношения к окружающей среде.</w:t>
      </w:r>
    </w:p>
    <w:p w:rsidR="007C237A" w:rsidRPr="00823FB4" w:rsidRDefault="007C237A" w:rsidP="00692A7A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Основные мероприятия:</w:t>
      </w:r>
    </w:p>
    <w:p w:rsidR="0090124A" w:rsidRPr="00823FB4" w:rsidRDefault="0090124A" w:rsidP="00692A7A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благоустройство школьной территории: проведение субботников, разбиение и уход за клумбами;</w:t>
      </w:r>
    </w:p>
    <w:p w:rsidR="0090124A" w:rsidRPr="00823FB4" w:rsidRDefault="0090124A" w:rsidP="00692A7A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проведение акции «Посади дерево и сохрани его»;</w:t>
      </w:r>
    </w:p>
    <w:p w:rsidR="0090124A" w:rsidRPr="00823FB4" w:rsidRDefault="0090124A" w:rsidP="00692A7A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работа над экологическими проектами;</w:t>
      </w:r>
    </w:p>
    <w:p w:rsidR="0090124A" w:rsidRPr="00823FB4" w:rsidRDefault="0090124A" w:rsidP="00692A7A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проведение исследовательских работ.</w:t>
      </w:r>
    </w:p>
    <w:p w:rsidR="007C237A" w:rsidRPr="00823FB4" w:rsidRDefault="007C237A" w:rsidP="00692A7A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27A25" w:rsidRPr="00823FB4" w:rsidRDefault="00627A25" w:rsidP="00692A7A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00C2E" w:rsidRPr="00823FB4" w:rsidRDefault="00400C2E" w:rsidP="00400C2E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37D73" w:rsidRDefault="00F37D73" w:rsidP="00400C2E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85F75" w:rsidRDefault="00E85F75" w:rsidP="00400C2E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82575" w:rsidRDefault="00F82575" w:rsidP="00400C2E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82575" w:rsidRDefault="00F82575" w:rsidP="00400C2E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82575" w:rsidRDefault="00F82575" w:rsidP="00400C2E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82575" w:rsidRDefault="00F82575" w:rsidP="00400C2E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82575" w:rsidRDefault="00F82575" w:rsidP="00400C2E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85F75" w:rsidRPr="00823FB4" w:rsidRDefault="00E85F75" w:rsidP="00400C2E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37D73" w:rsidRPr="00823FB4" w:rsidRDefault="00F83C87" w:rsidP="00F83C87">
      <w:pPr>
        <w:shd w:val="clear" w:color="auto" w:fill="FFFFFF"/>
        <w:spacing w:before="129" w:after="129" w:line="360" w:lineRule="auto"/>
        <w:jc w:val="center"/>
        <w:rPr>
          <w:rFonts w:ascii="Times New Roman" w:eastAsia="Times New Roman" w:hAnsi="Times New Roman" w:cs="Times New Roman"/>
          <w:b/>
          <w:i/>
          <w:color w:val="444444"/>
          <w:sz w:val="32"/>
          <w:szCs w:val="32"/>
          <w:lang w:eastAsia="ru-RU"/>
        </w:rPr>
      </w:pPr>
      <w:r w:rsidRPr="00823FB4">
        <w:rPr>
          <w:rFonts w:ascii="Times New Roman" w:eastAsia="Times New Roman" w:hAnsi="Times New Roman" w:cs="Times New Roman"/>
          <w:b/>
          <w:i/>
          <w:color w:val="444444"/>
          <w:sz w:val="32"/>
          <w:szCs w:val="32"/>
          <w:lang w:eastAsia="ru-RU"/>
        </w:rPr>
        <w:t>Итоги реализации проекта.</w:t>
      </w:r>
    </w:p>
    <w:p w:rsidR="00053F92" w:rsidRPr="00823FB4" w:rsidRDefault="00053F92" w:rsidP="00053F92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За время работы в волонтерскую деятельность вовлечено большое число учащихся школы, не прошедших обучение, но принимающих активное участие в работе волонтерской группы, и являющихся участниками проекта.</w:t>
      </w:r>
    </w:p>
    <w:p w:rsidR="00053F92" w:rsidRDefault="00053F92" w:rsidP="00053F92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Одной из основных задач проекта является формирование  социальной компетентности обучающихся.</w:t>
      </w:r>
    </w:p>
    <w:p w:rsidR="00E85F75" w:rsidRPr="00823FB4" w:rsidRDefault="00E85F75" w:rsidP="00053F92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53F92" w:rsidRPr="00823FB4" w:rsidRDefault="00053F92" w:rsidP="00825E5D">
      <w:pPr>
        <w:shd w:val="clear" w:color="auto" w:fill="FFFFFF"/>
        <w:spacing w:before="129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3F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ПОКАЗАТЕЛИ СФОРМИРОВАННОСТИ СОЦИАЛЬНОЙ КОМПЕТЕНТНОСТИ.</w:t>
      </w:r>
    </w:p>
    <w:p w:rsidR="00053F92" w:rsidRPr="00823FB4" w:rsidRDefault="00053F92" w:rsidP="00053F92">
      <w:pPr>
        <w:shd w:val="clear" w:color="auto" w:fill="FFFFFF"/>
        <w:spacing w:before="129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5802"/>
        <w:gridCol w:w="3769"/>
      </w:tblGrid>
      <w:tr w:rsidR="00053F92" w:rsidRPr="00823FB4" w:rsidTr="00825E5D">
        <w:tc>
          <w:tcPr>
            <w:tcW w:w="0" w:type="auto"/>
          </w:tcPr>
          <w:p w:rsidR="00053F92" w:rsidRPr="00823FB4" w:rsidRDefault="00053F92" w:rsidP="00053F92">
            <w:pPr>
              <w:spacing w:before="129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23FB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Показатели сформированности социальной </w:t>
            </w:r>
          </w:p>
          <w:p w:rsidR="00825E5D" w:rsidRPr="00823FB4" w:rsidRDefault="00825E5D" w:rsidP="00053F92">
            <w:pPr>
              <w:spacing w:before="129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23FB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компетентности </w:t>
            </w:r>
          </w:p>
        </w:tc>
        <w:tc>
          <w:tcPr>
            <w:tcW w:w="3769" w:type="dxa"/>
          </w:tcPr>
          <w:p w:rsidR="00053F92" w:rsidRPr="00823FB4" w:rsidRDefault="00825E5D" w:rsidP="00053F92">
            <w:pPr>
              <w:spacing w:before="129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23FB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Средства оценивания </w:t>
            </w:r>
          </w:p>
        </w:tc>
      </w:tr>
      <w:tr w:rsidR="00053F92" w:rsidRPr="00823FB4" w:rsidTr="00825E5D">
        <w:tc>
          <w:tcPr>
            <w:tcW w:w="0" w:type="auto"/>
          </w:tcPr>
          <w:p w:rsidR="00053F92" w:rsidRPr="00823FB4" w:rsidRDefault="00106D41" w:rsidP="00106D41">
            <w:pPr>
              <w:spacing w:before="129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23FB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1.Позитивная внеурочная деятельность </w:t>
            </w:r>
          </w:p>
        </w:tc>
        <w:tc>
          <w:tcPr>
            <w:tcW w:w="3769" w:type="dxa"/>
          </w:tcPr>
          <w:p w:rsidR="00053F92" w:rsidRPr="00823FB4" w:rsidRDefault="00106D41" w:rsidP="00106D41">
            <w:pPr>
              <w:spacing w:before="129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23FB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Участие в конкурсах, результативность (наличие победителей и призеров), участие в деятельности детской общественной организации «СМБ»</w:t>
            </w:r>
          </w:p>
        </w:tc>
      </w:tr>
      <w:tr w:rsidR="00106D41" w:rsidRPr="00823FB4" w:rsidTr="00EA16A7">
        <w:tc>
          <w:tcPr>
            <w:tcW w:w="0" w:type="auto"/>
            <w:vAlign w:val="center"/>
          </w:tcPr>
          <w:p w:rsidR="00106D41" w:rsidRPr="00823FB4" w:rsidRDefault="00106D41" w:rsidP="00EA3899">
            <w:pPr>
              <w:spacing w:before="129" w:after="12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2.Активное участие учащихся в жизни школы, детской общественной организации, местного социума</w:t>
            </w:r>
          </w:p>
        </w:tc>
        <w:tc>
          <w:tcPr>
            <w:tcW w:w="3769" w:type="dxa"/>
            <w:vAlign w:val="center"/>
          </w:tcPr>
          <w:p w:rsidR="00106D41" w:rsidRPr="00823FB4" w:rsidRDefault="00106D41" w:rsidP="00EA3899">
            <w:pPr>
              <w:spacing w:before="129" w:after="12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участия в социально направленных мероприятиях (академия юных исследователей, разработка и реализация экологических проектов, участие в различных акциях и другие)</w:t>
            </w:r>
          </w:p>
        </w:tc>
      </w:tr>
      <w:tr w:rsidR="00053F92" w:rsidRPr="00823FB4" w:rsidTr="00825E5D">
        <w:tc>
          <w:tcPr>
            <w:tcW w:w="0" w:type="auto"/>
          </w:tcPr>
          <w:p w:rsidR="00053F92" w:rsidRPr="00823FB4" w:rsidRDefault="00106D41" w:rsidP="00106D41">
            <w:pPr>
              <w:pStyle w:val="a3"/>
              <w:numPr>
                <w:ilvl w:val="0"/>
                <w:numId w:val="6"/>
              </w:numPr>
              <w:spacing w:before="129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23FB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Развитие самоуправления </w:t>
            </w:r>
          </w:p>
        </w:tc>
        <w:tc>
          <w:tcPr>
            <w:tcW w:w="3769" w:type="dxa"/>
          </w:tcPr>
          <w:p w:rsidR="00053F92" w:rsidRPr="00823FB4" w:rsidRDefault="00106D41" w:rsidP="00106D41">
            <w:pPr>
              <w:spacing w:before="129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23FB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Деятельность членов отряда «СМБ», ученический совет школы.</w:t>
            </w:r>
          </w:p>
          <w:p w:rsidR="00823FB4" w:rsidRPr="00823FB4" w:rsidRDefault="00823FB4" w:rsidP="00106D41">
            <w:pPr>
              <w:spacing w:before="129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823FB4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В 2008 году наша организация  награждена грамотой за активное участие в программе «Взлет» РДМОО «Созвездие планет»</w:t>
            </w:r>
          </w:p>
          <w:p w:rsidR="00823FB4" w:rsidRPr="00823FB4" w:rsidRDefault="00C53672" w:rsidP="00106D41">
            <w:pPr>
              <w:spacing w:before="129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В 2013 году кубок победителя  номинации прорыв 15-летия в честь 15- летия РДМОО»созвездие планет»</w:t>
            </w:r>
          </w:p>
          <w:p w:rsidR="008E3FBA" w:rsidRPr="00823FB4" w:rsidRDefault="008E3FBA" w:rsidP="00106D41">
            <w:pPr>
              <w:spacing w:before="129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</w:tc>
      </w:tr>
    </w:tbl>
    <w:p w:rsidR="00C53672" w:rsidRDefault="008E3FBA" w:rsidP="008E3FBA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</w:t>
      </w:r>
    </w:p>
    <w:p w:rsidR="008E3FBA" w:rsidRPr="00996899" w:rsidRDefault="008E3FBA" w:rsidP="008E3FBA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968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Качественным индикатором успешного выполнения проекта является, в первую очередь, достижение главной цели – развитие социальной компетентности у участников проекта, формирование ее </w:t>
      </w:r>
    </w:p>
    <w:p w:rsidR="008E3FBA" w:rsidRPr="00996899" w:rsidRDefault="008E3FBA" w:rsidP="008E3FBA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основных качеств.  Почти 80 %</w:t>
      </w:r>
      <w:r w:rsidRPr="009968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учащихся </w:t>
      </w:r>
      <w:r w:rsidRPr="009968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принимают активное участие в общественной, спортивной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 культурной жизни школы, хутора, района и </w:t>
      </w:r>
      <w:r w:rsidRPr="009968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области. Учащиеся из числа волонтеров успешно развивают организаторские и лидерские качества; наблюдается рост активности, улучшается успеваемость, повышается авторитет среди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сверстников. </w:t>
      </w:r>
      <w:r w:rsidRPr="009968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ходе осуществления профилактической работы в волонтерстве приобретается опыт самореализации, поведения в различных ситуациях, принятия решений. Таким образом, мы наблюдаем значительные позитивные изменения в восприятии себя и окружающего мира.   </w:t>
      </w:r>
    </w:p>
    <w:p w:rsidR="00F1363D" w:rsidRDefault="008E3FBA" w:rsidP="00F1363D">
      <w:pPr>
        <w:shd w:val="clear" w:color="auto" w:fill="FFFFFF"/>
        <w:spacing w:before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968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Достигнутые результаты в ходе реализации проекта демонстрируют масштабность и перспективность представленного проекта. Миссия школы заключается в создании такого образовательного пространства, продуктом которого будет личность социально адаптивная, конкурентоспособная, компетентностная в различных видах деятельности, способная далее продолжить свое образование.</w:t>
      </w:r>
    </w:p>
    <w:p w:rsidR="00F1363D" w:rsidRDefault="00F1363D" w:rsidP="00F1363D">
      <w:pPr>
        <w:shd w:val="clear" w:color="auto" w:fill="FFFFFF"/>
        <w:spacing w:before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Pr="009968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Опыт работы волонтерского движения в рамках общеобразовательного учреждения демонстрирует возможность воспроизводимости аналогичного проекта как в других  образовательных , так и в средних и высших учебных заведениях, что доказывается тем фактом, что многие волонтеры продолжают свою деятельность после окончания нашей школы. </w:t>
      </w:r>
    </w:p>
    <w:p w:rsidR="00F1363D" w:rsidRPr="00996899" w:rsidRDefault="00F1363D" w:rsidP="00F1363D">
      <w:pPr>
        <w:shd w:val="clear" w:color="auto" w:fill="FFFFFF"/>
        <w:spacing w:before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53F92" w:rsidRPr="00F1363D" w:rsidRDefault="00F1363D" w:rsidP="00053F92">
      <w:pPr>
        <w:shd w:val="clear" w:color="auto" w:fill="FFFFFF"/>
        <w:spacing w:before="129" w:line="360" w:lineRule="auto"/>
        <w:jc w:val="center"/>
        <w:rPr>
          <w:rFonts w:ascii="Times New Roman" w:eastAsia="Times New Roman" w:hAnsi="Times New Roman" w:cs="Times New Roman"/>
          <w:b/>
          <w:i/>
          <w:color w:val="444444"/>
          <w:sz w:val="32"/>
          <w:szCs w:val="32"/>
          <w:lang w:eastAsia="ru-RU"/>
        </w:rPr>
      </w:pPr>
      <w:r w:rsidRPr="00F1363D">
        <w:rPr>
          <w:rFonts w:ascii="Times New Roman" w:eastAsia="Times New Roman" w:hAnsi="Times New Roman" w:cs="Times New Roman"/>
          <w:b/>
          <w:i/>
          <w:color w:val="444444"/>
          <w:sz w:val="32"/>
          <w:szCs w:val="32"/>
          <w:lang w:eastAsia="ru-RU"/>
        </w:rPr>
        <w:t>Финансирование проекта.</w:t>
      </w:r>
    </w:p>
    <w:p w:rsidR="00053F92" w:rsidRPr="00823FB4" w:rsidRDefault="00F1363D" w:rsidP="00F1363D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</w:t>
      </w:r>
      <w:r w:rsidRPr="009968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Материально-техническая база не является большой проблемой, при условии всесторонней поддержки со стороны администрации школы. В нашем случае, волонтерское движение существует как одно из направлений воспитательной работы школы, которая обеспечивает волонтеров всем необходимым для работы (помещение, канцелярские принадлежности, музыкальная, фото- и видеоаппаратура, компьютеры).</w:t>
      </w:r>
    </w:p>
    <w:p w:rsidR="00B2388B" w:rsidRPr="00996899" w:rsidRDefault="00B2388B" w:rsidP="00B2388B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968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Таким образом, в условиях модернизации образования, повсеместного внедрения компетентностного подхода, развитие волонтерского движения актуально.</w:t>
      </w:r>
    </w:p>
    <w:p w:rsidR="00B2388B" w:rsidRPr="00996899" w:rsidRDefault="00B2388B" w:rsidP="00B2388B">
      <w:pPr>
        <w:shd w:val="clear" w:color="auto" w:fill="F5F7E7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83C87" w:rsidRPr="00F1363D" w:rsidRDefault="00F83C87" w:rsidP="00F1363D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847FB" w:rsidRDefault="00F847FB" w:rsidP="00F1363D">
      <w:pPr>
        <w:rPr>
          <w:rFonts w:ascii="Times New Roman" w:hAnsi="Times New Roman" w:cs="Times New Roman"/>
          <w:sz w:val="28"/>
          <w:szCs w:val="28"/>
        </w:rPr>
      </w:pPr>
    </w:p>
    <w:p w:rsidR="00B2388B" w:rsidRDefault="00B2388B" w:rsidP="00F1363D">
      <w:pPr>
        <w:rPr>
          <w:rFonts w:ascii="Times New Roman" w:hAnsi="Times New Roman" w:cs="Times New Roman"/>
          <w:sz w:val="28"/>
          <w:szCs w:val="28"/>
        </w:rPr>
      </w:pPr>
    </w:p>
    <w:p w:rsidR="00B2388B" w:rsidRPr="00823FB4" w:rsidRDefault="00B2388B" w:rsidP="00F1363D">
      <w:pPr>
        <w:rPr>
          <w:rFonts w:ascii="Times New Roman" w:hAnsi="Times New Roman" w:cs="Times New Roman"/>
          <w:sz w:val="28"/>
          <w:szCs w:val="28"/>
        </w:rPr>
      </w:pPr>
    </w:p>
    <w:p w:rsidR="00823FB4" w:rsidRDefault="00B2388B" w:rsidP="00B2388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Список литературы.</w:t>
      </w:r>
    </w:p>
    <w:p w:rsidR="00015513" w:rsidRPr="00015513" w:rsidRDefault="00015513" w:rsidP="00B2388B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015513" w:rsidRPr="00015513" w:rsidRDefault="00015513" w:rsidP="00015513">
      <w:pPr>
        <w:pStyle w:val="a9"/>
        <w:numPr>
          <w:ilvl w:val="0"/>
          <w:numId w:val="7"/>
        </w:numPr>
        <w:spacing w:line="360" w:lineRule="auto"/>
        <w:rPr>
          <w:color w:val="000000" w:themeColor="text1"/>
          <w:sz w:val="28"/>
          <w:szCs w:val="28"/>
        </w:rPr>
      </w:pPr>
      <w:r w:rsidRPr="00015513">
        <w:rPr>
          <w:color w:val="000000" w:themeColor="text1"/>
          <w:sz w:val="28"/>
          <w:szCs w:val="28"/>
        </w:rPr>
        <w:t xml:space="preserve">Алиева JI.B. «Становление и развитие отечественного </w:t>
      </w:r>
      <w:r w:rsidRPr="00015513">
        <w:rPr>
          <w:rStyle w:val="hl1"/>
          <w:color w:val="000000" w:themeColor="text1"/>
          <w:sz w:val="28"/>
          <w:szCs w:val="28"/>
        </w:rPr>
        <w:t xml:space="preserve">детского </w:t>
      </w:r>
      <w:r w:rsidRPr="00015513">
        <w:rPr>
          <w:color w:val="000000" w:themeColor="text1"/>
          <w:sz w:val="28"/>
          <w:szCs w:val="28"/>
        </w:rPr>
        <w:t>движения как субъекта воспитательного пространства»  М., 2002г.</w:t>
      </w:r>
    </w:p>
    <w:p w:rsidR="00015513" w:rsidRPr="00015513" w:rsidRDefault="00015513" w:rsidP="00015513">
      <w:pPr>
        <w:pStyle w:val="a9"/>
        <w:numPr>
          <w:ilvl w:val="0"/>
          <w:numId w:val="7"/>
        </w:numPr>
        <w:spacing w:line="360" w:lineRule="auto"/>
        <w:rPr>
          <w:color w:val="000000" w:themeColor="text1"/>
          <w:sz w:val="28"/>
          <w:szCs w:val="28"/>
        </w:rPr>
      </w:pPr>
      <w:r w:rsidRPr="00015513">
        <w:rPr>
          <w:color w:val="000000" w:themeColor="text1"/>
          <w:sz w:val="28"/>
          <w:szCs w:val="28"/>
        </w:rPr>
        <w:t xml:space="preserve"> </w:t>
      </w:r>
      <w:r w:rsidRPr="00015513">
        <w:rPr>
          <w:rStyle w:val="hl1"/>
          <w:color w:val="000000" w:themeColor="text1"/>
          <w:sz w:val="28"/>
          <w:szCs w:val="28"/>
        </w:rPr>
        <w:t>Асеев</w:t>
      </w:r>
      <w:r w:rsidRPr="00015513">
        <w:rPr>
          <w:color w:val="000000" w:themeColor="text1"/>
          <w:sz w:val="28"/>
          <w:szCs w:val="28"/>
        </w:rPr>
        <w:t xml:space="preserve"> В.Г. « Мотивация поведения и формирование личности» М.: Мысль, 1976. </w:t>
      </w:r>
    </w:p>
    <w:p w:rsidR="00015513" w:rsidRPr="00015513" w:rsidRDefault="00015513" w:rsidP="00015513">
      <w:pPr>
        <w:pStyle w:val="a9"/>
        <w:numPr>
          <w:ilvl w:val="0"/>
          <w:numId w:val="7"/>
        </w:numPr>
        <w:spacing w:line="360" w:lineRule="auto"/>
        <w:rPr>
          <w:color w:val="000000" w:themeColor="text1"/>
          <w:sz w:val="28"/>
          <w:szCs w:val="28"/>
        </w:rPr>
      </w:pPr>
      <w:r w:rsidRPr="00015513">
        <w:rPr>
          <w:color w:val="000000" w:themeColor="text1"/>
          <w:sz w:val="28"/>
          <w:szCs w:val="28"/>
        </w:rPr>
        <w:t xml:space="preserve"> </w:t>
      </w:r>
      <w:r w:rsidRPr="00015513">
        <w:rPr>
          <w:rStyle w:val="hl1"/>
          <w:color w:val="000000" w:themeColor="text1"/>
          <w:sz w:val="28"/>
          <w:szCs w:val="28"/>
        </w:rPr>
        <w:t>Афанасьев</w:t>
      </w:r>
      <w:r w:rsidRPr="00015513">
        <w:rPr>
          <w:color w:val="000000" w:themeColor="text1"/>
          <w:sz w:val="28"/>
          <w:szCs w:val="28"/>
        </w:rPr>
        <w:t xml:space="preserve"> В.Г.  «Общество: системность, познание и управление»</w:t>
      </w:r>
    </w:p>
    <w:p w:rsidR="00015513" w:rsidRPr="00015513" w:rsidRDefault="00015513" w:rsidP="00015513">
      <w:pPr>
        <w:pStyle w:val="a9"/>
        <w:spacing w:line="360" w:lineRule="auto"/>
        <w:ind w:left="720"/>
        <w:rPr>
          <w:color w:val="000000" w:themeColor="text1"/>
          <w:sz w:val="28"/>
          <w:szCs w:val="28"/>
        </w:rPr>
      </w:pPr>
      <w:r w:rsidRPr="00015513">
        <w:rPr>
          <w:color w:val="000000" w:themeColor="text1"/>
          <w:sz w:val="28"/>
          <w:szCs w:val="28"/>
        </w:rPr>
        <w:t xml:space="preserve">  М.: Политиздат, 1981. </w:t>
      </w:r>
    </w:p>
    <w:p w:rsidR="00015513" w:rsidRPr="00015513" w:rsidRDefault="00015513" w:rsidP="00015513">
      <w:pPr>
        <w:pStyle w:val="a9"/>
        <w:spacing w:line="360" w:lineRule="auto"/>
        <w:rPr>
          <w:color w:val="000000" w:themeColor="text1"/>
          <w:sz w:val="28"/>
          <w:szCs w:val="28"/>
        </w:rPr>
      </w:pPr>
      <w:r w:rsidRPr="00015513">
        <w:rPr>
          <w:color w:val="000000" w:themeColor="text1"/>
          <w:sz w:val="28"/>
          <w:szCs w:val="28"/>
        </w:rPr>
        <w:t xml:space="preserve">    4. </w:t>
      </w:r>
      <w:r w:rsidRPr="00015513">
        <w:rPr>
          <w:rStyle w:val="hl1"/>
          <w:color w:val="000000" w:themeColor="text1"/>
          <w:sz w:val="28"/>
          <w:szCs w:val="28"/>
        </w:rPr>
        <w:t>Беляев</w:t>
      </w:r>
      <w:r w:rsidRPr="00015513">
        <w:rPr>
          <w:color w:val="000000" w:themeColor="text1"/>
          <w:sz w:val="28"/>
          <w:szCs w:val="28"/>
        </w:rPr>
        <w:t xml:space="preserve"> A.B. «Социально-педагогические основы формирования                  </w:t>
      </w:r>
      <w:r w:rsidRPr="00015513">
        <w:rPr>
          <w:rStyle w:val="hl1"/>
          <w:color w:val="000000" w:themeColor="text1"/>
          <w:sz w:val="28"/>
          <w:szCs w:val="28"/>
        </w:rPr>
        <w:t>гражданственности</w:t>
      </w:r>
      <w:r w:rsidRPr="00015513">
        <w:rPr>
          <w:color w:val="000000" w:themeColor="text1"/>
          <w:sz w:val="28"/>
          <w:szCs w:val="28"/>
        </w:rPr>
        <w:t xml:space="preserve"> учащейся молодежи» Екатеринбург, 1997. </w:t>
      </w:r>
    </w:p>
    <w:p w:rsidR="00015513" w:rsidRPr="00015513" w:rsidRDefault="00015513" w:rsidP="00015513">
      <w:pPr>
        <w:pStyle w:val="a9"/>
        <w:spacing w:line="360" w:lineRule="auto"/>
        <w:rPr>
          <w:color w:val="000000" w:themeColor="text1"/>
          <w:sz w:val="28"/>
          <w:szCs w:val="28"/>
        </w:rPr>
      </w:pPr>
    </w:p>
    <w:p w:rsidR="00015513" w:rsidRPr="00015513" w:rsidRDefault="00015513" w:rsidP="00015513">
      <w:pPr>
        <w:pStyle w:val="a9"/>
        <w:spacing w:line="360" w:lineRule="auto"/>
        <w:rPr>
          <w:color w:val="000000" w:themeColor="text1"/>
          <w:sz w:val="28"/>
          <w:szCs w:val="28"/>
        </w:rPr>
      </w:pPr>
    </w:p>
    <w:p w:rsidR="00B2388B" w:rsidRPr="00015513" w:rsidRDefault="00B2388B" w:rsidP="000155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388B" w:rsidRPr="00015513" w:rsidRDefault="00B2388B" w:rsidP="00B238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5513" w:rsidRDefault="000155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2CAF" w:rsidRDefault="000D2C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2CAF" w:rsidRDefault="000D2C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2CAF" w:rsidRDefault="000D2C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2CAF" w:rsidRDefault="000D2C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2CAF" w:rsidRDefault="000D2C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2CAF" w:rsidRDefault="000D2C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2CAF" w:rsidRDefault="000D2C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2CAF" w:rsidRDefault="000D2C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2CAF" w:rsidRDefault="000D2CAF" w:rsidP="000D2CAF">
      <w:pPr>
        <w:spacing w:line="360" w:lineRule="auto"/>
        <w:ind w:left="567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D2CAF" w:rsidRDefault="000D2CAF" w:rsidP="000D2CAF">
      <w:pPr>
        <w:pStyle w:val="a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center"/>
        <w:rPr>
          <w:b/>
          <w:bCs/>
          <w:sz w:val="28"/>
          <w:szCs w:val="28"/>
        </w:rPr>
      </w:pPr>
    </w:p>
    <w:p w:rsidR="000D2CAF" w:rsidRDefault="000D2CAF" w:rsidP="000D2CAF">
      <w:pPr>
        <w:pStyle w:val="a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0D2CAF" w:rsidRDefault="000D2CAF" w:rsidP="000D2CAF">
      <w:pPr>
        <w:pStyle w:val="a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0D2CAF" w:rsidRDefault="000D2CAF" w:rsidP="000D2CAF">
      <w:pPr>
        <w:pStyle w:val="a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0D2CAF" w:rsidRDefault="000D2CAF" w:rsidP="000D2CAF">
      <w:pPr>
        <w:pStyle w:val="a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0D2CAF" w:rsidRDefault="000D2CAF" w:rsidP="000D2CAF">
      <w:pPr>
        <w:pStyle w:val="a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Название проекта:</w:t>
      </w:r>
      <w:r>
        <w:t xml:space="preserve"> </w:t>
      </w:r>
      <w:r>
        <w:rPr>
          <w:sz w:val="28"/>
          <w:szCs w:val="28"/>
        </w:rPr>
        <w:t>развитие</w:t>
      </w:r>
      <w:r>
        <w:rPr>
          <w:rFonts w:cs="Engravers MT"/>
          <w:sz w:val="28"/>
          <w:szCs w:val="28"/>
        </w:rPr>
        <w:t xml:space="preserve"> </w:t>
      </w:r>
      <w:r>
        <w:rPr>
          <w:sz w:val="28"/>
          <w:szCs w:val="28"/>
        </w:rPr>
        <w:t>волонтерского</w:t>
      </w:r>
      <w:r>
        <w:rPr>
          <w:rFonts w:cs="Engravers MT"/>
          <w:sz w:val="28"/>
          <w:szCs w:val="28"/>
        </w:rPr>
        <w:t xml:space="preserve"> </w:t>
      </w:r>
      <w:r>
        <w:rPr>
          <w:sz w:val="28"/>
          <w:szCs w:val="28"/>
        </w:rPr>
        <w:t>движения</w:t>
      </w:r>
      <w:r>
        <w:rPr>
          <w:rFonts w:cs="Engravers MT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cs="Engravers MT"/>
          <w:sz w:val="28"/>
          <w:szCs w:val="28"/>
        </w:rPr>
        <w:t xml:space="preserve"> </w:t>
      </w:r>
      <w:r>
        <w:rPr>
          <w:sz w:val="28"/>
          <w:szCs w:val="28"/>
        </w:rPr>
        <w:t>социальной</w:t>
      </w:r>
      <w:r>
        <w:rPr>
          <w:rFonts w:cs="Engravers MT"/>
          <w:sz w:val="28"/>
          <w:szCs w:val="28"/>
        </w:rPr>
        <w:t xml:space="preserve"> </w:t>
      </w:r>
      <w:r>
        <w:rPr>
          <w:sz w:val="28"/>
          <w:szCs w:val="28"/>
        </w:rPr>
        <w:t>активности</w:t>
      </w:r>
      <w:r>
        <w:rPr>
          <w:rFonts w:cs="Engravers MT"/>
          <w:sz w:val="28"/>
          <w:szCs w:val="28"/>
        </w:rPr>
        <w:t xml:space="preserve"> </w:t>
      </w:r>
      <w:r>
        <w:rPr>
          <w:sz w:val="28"/>
          <w:szCs w:val="28"/>
        </w:rPr>
        <w:t>молодежи.</w:t>
      </w:r>
    </w:p>
    <w:p w:rsidR="000D2CAF" w:rsidRDefault="000D2CAF" w:rsidP="000D2CAF">
      <w:pPr>
        <w:pStyle w:val="a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18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D2CAF" w:rsidRDefault="000D2CAF" w:rsidP="000D2CAF">
      <w:pPr>
        <w:pStyle w:val="a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186"/>
        </w:tabs>
        <w:rPr>
          <w:sz w:val="28"/>
          <w:szCs w:val="28"/>
        </w:rPr>
      </w:pPr>
    </w:p>
    <w:p w:rsidR="000D2CAF" w:rsidRDefault="000D2CAF" w:rsidP="000D2CAF">
      <w:pPr>
        <w:pStyle w:val="a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186"/>
        </w:tabs>
        <w:rPr>
          <w:sz w:val="28"/>
          <w:szCs w:val="28"/>
        </w:rPr>
      </w:pPr>
    </w:p>
    <w:p w:rsidR="000D2CAF" w:rsidRDefault="000D2CAF" w:rsidP="000D2CAF">
      <w:pPr>
        <w:pStyle w:val="a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186"/>
        </w:tabs>
        <w:rPr>
          <w:sz w:val="28"/>
          <w:szCs w:val="28"/>
        </w:rPr>
      </w:pPr>
    </w:p>
    <w:p w:rsidR="000D2CAF" w:rsidRDefault="000D2CAF" w:rsidP="000D2CAF">
      <w:pPr>
        <w:pStyle w:val="a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186"/>
        </w:tabs>
        <w:rPr>
          <w:sz w:val="28"/>
          <w:szCs w:val="28"/>
        </w:rPr>
      </w:pPr>
    </w:p>
    <w:p w:rsidR="000D2CAF" w:rsidRDefault="000D2CAF" w:rsidP="000D2CAF">
      <w:pPr>
        <w:pStyle w:val="a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186"/>
        </w:tabs>
        <w:rPr>
          <w:sz w:val="28"/>
          <w:szCs w:val="28"/>
        </w:rPr>
      </w:pPr>
    </w:p>
    <w:p w:rsidR="000D2CAF" w:rsidRDefault="000D2CAF" w:rsidP="000D2CAF">
      <w:pPr>
        <w:pStyle w:val="a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186"/>
        </w:tabs>
        <w:rPr>
          <w:sz w:val="28"/>
          <w:szCs w:val="28"/>
        </w:rPr>
      </w:pPr>
    </w:p>
    <w:p w:rsidR="000D2CAF" w:rsidRDefault="000D2CAF" w:rsidP="000D2CAF">
      <w:pPr>
        <w:pStyle w:val="a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ind w:firstLine="900"/>
        <w:rPr>
          <w:sz w:val="28"/>
          <w:szCs w:val="28"/>
        </w:rPr>
      </w:pPr>
      <w:r>
        <w:rPr>
          <w:b/>
          <w:sz w:val="28"/>
          <w:szCs w:val="28"/>
        </w:rPr>
        <w:t>Проект подготовлен</w:t>
      </w:r>
      <w:r>
        <w:rPr>
          <w:sz w:val="28"/>
          <w:szCs w:val="28"/>
        </w:rPr>
        <w:t>: Горелковой Н.Н.</w:t>
      </w:r>
    </w:p>
    <w:p w:rsidR="000D2CAF" w:rsidRDefault="000D2CAF" w:rsidP="000D2CAF">
      <w:pPr>
        <w:pStyle w:val="a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0D2CAF" w:rsidRDefault="000D2CAF" w:rsidP="000D2CAF">
      <w:pPr>
        <w:pStyle w:val="a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rPr>
          <w:sz w:val="28"/>
          <w:szCs w:val="28"/>
        </w:rPr>
      </w:pPr>
    </w:p>
    <w:p w:rsidR="000D2CAF" w:rsidRDefault="000D2CAF" w:rsidP="000D2CAF">
      <w:pPr>
        <w:pStyle w:val="a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rPr>
          <w:sz w:val="28"/>
          <w:szCs w:val="28"/>
        </w:rPr>
      </w:pPr>
    </w:p>
    <w:p w:rsidR="000D2CAF" w:rsidRDefault="000D2CAF" w:rsidP="000D2CAF">
      <w:pPr>
        <w:pStyle w:val="a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rPr>
          <w:sz w:val="28"/>
          <w:szCs w:val="28"/>
        </w:rPr>
      </w:pPr>
    </w:p>
    <w:p w:rsidR="000D2CAF" w:rsidRDefault="000D2CAF" w:rsidP="000D2CAF">
      <w:pPr>
        <w:pStyle w:val="a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rPr>
          <w:sz w:val="28"/>
          <w:szCs w:val="28"/>
        </w:rPr>
      </w:pPr>
    </w:p>
    <w:p w:rsidR="000D2CAF" w:rsidRDefault="000D2CAF" w:rsidP="000D2CAF">
      <w:pPr>
        <w:pStyle w:val="a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rPr>
          <w:sz w:val="28"/>
          <w:szCs w:val="28"/>
        </w:rPr>
      </w:pPr>
    </w:p>
    <w:p w:rsidR="000D2CAF" w:rsidRDefault="000D2CAF" w:rsidP="000D2CAF">
      <w:pPr>
        <w:pStyle w:val="a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rPr>
          <w:sz w:val="28"/>
          <w:szCs w:val="28"/>
        </w:rPr>
      </w:pPr>
      <w:r>
        <w:rPr>
          <w:b/>
          <w:sz w:val="28"/>
          <w:szCs w:val="28"/>
        </w:rPr>
        <w:t>Название учебного заведения</w:t>
      </w:r>
      <w:r>
        <w:rPr>
          <w:sz w:val="28"/>
          <w:szCs w:val="28"/>
        </w:rPr>
        <w:t xml:space="preserve"> МБОУ  Верхнесоленовская СОШ</w:t>
      </w:r>
    </w:p>
    <w:p w:rsidR="000D2CAF" w:rsidRDefault="000D2CAF" w:rsidP="000D2CAF">
      <w:pPr>
        <w:pStyle w:val="a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rPr>
          <w:sz w:val="28"/>
          <w:szCs w:val="28"/>
        </w:rPr>
      </w:pPr>
    </w:p>
    <w:p w:rsidR="000D2CAF" w:rsidRDefault="000D2CAF" w:rsidP="000D2CAF">
      <w:pPr>
        <w:pStyle w:val="a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right"/>
        <w:rPr>
          <w:sz w:val="28"/>
          <w:szCs w:val="28"/>
        </w:rPr>
      </w:pPr>
    </w:p>
    <w:p w:rsidR="000D2CAF" w:rsidRDefault="000D2CAF" w:rsidP="000D2C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2CAF" w:rsidRDefault="000D2CAF" w:rsidP="000D2C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2CAF" w:rsidRDefault="000D2CAF" w:rsidP="000D2C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2CAF" w:rsidRDefault="000D2CAF" w:rsidP="000D2C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2CAF" w:rsidRDefault="000D2CAF" w:rsidP="000D2CA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Содержание.</w:t>
      </w:r>
    </w:p>
    <w:p w:rsidR="000D2CAF" w:rsidRDefault="000D2CAF" w:rsidP="000D2C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2CAF" w:rsidRDefault="000D2CAF" w:rsidP="000D2C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2CAF" w:rsidRDefault="000D2CAF" w:rsidP="000D2CAF">
      <w:pPr>
        <w:pStyle w:val="a3"/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Актуальность проблемы.                                                    1-3</w:t>
      </w:r>
    </w:p>
    <w:p w:rsidR="000D2CAF" w:rsidRDefault="000D2CAF" w:rsidP="000D2CAF">
      <w:pPr>
        <w:pStyle w:val="a3"/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проекта.                                                                4-6</w:t>
      </w:r>
    </w:p>
    <w:p w:rsidR="000D2CAF" w:rsidRDefault="000D2CAF" w:rsidP="000D2CAF">
      <w:pPr>
        <w:pStyle w:val="a3"/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Механизмы реализации проекта.                                      7-10      </w:t>
      </w:r>
    </w:p>
    <w:p w:rsidR="000D2CAF" w:rsidRDefault="000D2CAF" w:rsidP="000D2CAF">
      <w:pPr>
        <w:pStyle w:val="a3"/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Итоги реализации проекта.                                                 11-13</w:t>
      </w:r>
    </w:p>
    <w:p w:rsidR="000D2CAF" w:rsidRDefault="000D2CAF" w:rsidP="000D2CAF">
      <w:pPr>
        <w:pStyle w:val="a3"/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Финансирование проекта.                                                    13</w:t>
      </w:r>
    </w:p>
    <w:p w:rsidR="000D2CAF" w:rsidRDefault="000D2CAF" w:rsidP="000D2CAF">
      <w:pPr>
        <w:pStyle w:val="a3"/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литературы.                                                               14</w:t>
      </w:r>
    </w:p>
    <w:p w:rsidR="000D2CAF" w:rsidRDefault="000D2CAF" w:rsidP="000D2CAF">
      <w:pPr>
        <w:pStyle w:val="a3"/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Приложения.</w:t>
      </w:r>
    </w:p>
    <w:p w:rsidR="000D2CAF" w:rsidRPr="00015513" w:rsidRDefault="000D2CA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D2CAF" w:rsidRPr="00015513" w:rsidSect="002D618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34D" w:rsidRDefault="0050634D" w:rsidP="00F37D73">
      <w:pPr>
        <w:spacing w:after="0" w:line="240" w:lineRule="auto"/>
      </w:pPr>
      <w:r>
        <w:separator/>
      </w:r>
    </w:p>
  </w:endnote>
  <w:endnote w:type="continuationSeparator" w:id="0">
    <w:p w:rsidR="0050634D" w:rsidRDefault="0050634D" w:rsidP="00F37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010"/>
      <w:docPartObj>
        <w:docPartGallery w:val="Page Numbers (Bottom of Page)"/>
        <w:docPartUnique/>
      </w:docPartObj>
    </w:sdtPr>
    <w:sdtContent>
      <w:p w:rsidR="00F37D73" w:rsidRDefault="00616823">
        <w:pPr>
          <w:pStyle w:val="a6"/>
          <w:jc w:val="right"/>
        </w:pPr>
        <w:fldSimple w:instr=" PAGE   \* MERGEFORMAT ">
          <w:r w:rsidR="000D2CAF">
            <w:rPr>
              <w:noProof/>
            </w:rPr>
            <w:t>1</w:t>
          </w:r>
        </w:fldSimple>
      </w:p>
    </w:sdtContent>
  </w:sdt>
  <w:p w:rsidR="00F37D73" w:rsidRDefault="00F37D7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34D" w:rsidRDefault="0050634D" w:rsidP="00F37D73">
      <w:pPr>
        <w:spacing w:after="0" w:line="240" w:lineRule="auto"/>
      </w:pPr>
      <w:r>
        <w:separator/>
      </w:r>
    </w:p>
  </w:footnote>
  <w:footnote w:type="continuationSeparator" w:id="0">
    <w:p w:rsidR="0050634D" w:rsidRDefault="0050634D" w:rsidP="00F37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0616C"/>
    <w:multiLevelType w:val="hybridMultilevel"/>
    <w:tmpl w:val="58A66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97C31"/>
    <w:multiLevelType w:val="hybridMultilevel"/>
    <w:tmpl w:val="6E647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F5EC3"/>
    <w:multiLevelType w:val="multilevel"/>
    <w:tmpl w:val="2D72D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3C1173"/>
    <w:multiLevelType w:val="hybridMultilevel"/>
    <w:tmpl w:val="41C23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4E57A7"/>
    <w:multiLevelType w:val="multilevel"/>
    <w:tmpl w:val="B0006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8B6C6E"/>
    <w:multiLevelType w:val="hybridMultilevel"/>
    <w:tmpl w:val="F8AC9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F049BF"/>
    <w:multiLevelType w:val="hybridMultilevel"/>
    <w:tmpl w:val="36167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6B0617"/>
    <w:multiLevelType w:val="multilevel"/>
    <w:tmpl w:val="8ABA6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F7337"/>
    <w:rsid w:val="00015513"/>
    <w:rsid w:val="00053F92"/>
    <w:rsid w:val="000B7E35"/>
    <w:rsid w:val="000D1436"/>
    <w:rsid w:val="000D2CAF"/>
    <w:rsid w:val="0010343C"/>
    <w:rsid w:val="00106D41"/>
    <w:rsid w:val="00191A30"/>
    <w:rsid w:val="002D6187"/>
    <w:rsid w:val="002F6C78"/>
    <w:rsid w:val="00320EBB"/>
    <w:rsid w:val="003B0AC3"/>
    <w:rsid w:val="003F7337"/>
    <w:rsid w:val="00400C2E"/>
    <w:rsid w:val="004A42DC"/>
    <w:rsid w:val="0050634D"/>
    <w:rsid w:val="00616823"/>
    <w:rsid w:val="00627A25"/>
    <w:rsid w:val="00631D13"/>
    <w:rsid w:val="0066580E"/>
    <w:rsid w:val="00692A7A"/>
    <w:rsid w:val="006E321A"/>
    <w:rsid w:val="00704314"/>
    <w:rsid w:val="007C237A"/>
    <w:rsid w:val="00823FB4"/>
    <w:rsid w:val="00825E5D"/>
    <w:rsid w:val="008E3FBA"/>
    <w:rsid w:val="0090124A"/>
    <w:rsid w:val="00907414"/>
    <w:rsid w:val="009A6CE3"/>
    <w:rsid w:val="009B2D69"/>
    <w:rsid w:val="009C3024"/>
    <w:rsid w:val="009D567B"/>
    <w:rsid w:val="00B2388B"/>
    <w:rsid w:val="00BA3087"/>
    <w:rsid w:val="00C24B94"/>
    <w:rsid w:val="00C53672"/>
    <w:rsid w:val="00C56C99"/>
    <w:rsid w:val="00D20018"/>
    <w:rsid w:val="00D96575"/>
    <w:rsid w:val="00DE6DFD"/>
    <w:rsid w:val="00E059E3"/>
    <w:rsid w:val="00E23C6D"/>
    <w:rsid w:val="00E47ED6"/>
    <w:rsid w:val="00E51A97"/>
    <w:rsid w:val="00E57424"/>
    <w:rsid w:val="00E85F75"/>
    <w:rsid w:val="00E87AFF"/>
    <w:rsid w:val="00E902B6"/>
    <w:rsid w:val="00F1363D"/>
    <w:rsid w:val="00F37D73"/>
    <w:rsid w:val="00F82575"/>
    <w:rsid w:val="00F83C87"/>
    <w:rsid w:val="00F84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C2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7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7D73"/>
  </w:style>
  <w:style w:type="paragraph" w:styleId="a6">
    <w:name w:val="footer"/>
    <w:basedOn w:val="a"/>
    <w:link w:val="a7"/>
    <w:uiPriority w:val="99"/>
    <w:unhideWhenUsed/>
    <w:rsid w:val="00F37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7D73"/>
  </w:style>
  <w:style w:type="table" w:styleId="a8">
    <w:name w:val="Table Grid"/>
    <w:basedOn w:val="a1"/>
    <w:uiPriority w:val="59"/>
    <w:rsid w:val="00053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015513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1">
    <w:name w:val="hl1"/>
    <w:basedOn w:val="a0"/>
    <w:rsid w:val="00015513"/>
    <w:rPr>
      <w:color w:val="4682B4"/>
    </w:rPr>
  </w:style>
  <w:style w:type="paragraph" w:styleId="aa">
    <w:name w:val="Body Text"/>
    <w:basedOn w:val="a"/>
    <w:link w:val="ab"/>
    <w:uiPriority w:val="99"/>
    <w:semiHidden/>
    <w:unhideWhenUsed/>
    <w:rsid w:val="000D2CA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0D2CA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B59C5-AA92-47E4-9044-0A2E5E3F4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16</Pages>
  <Words>2705</Words>
  <Characters>15424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cp:lastPrinted>2014-04-05T05:58:00Z</cp:lastPrinted>
  <dcterms:created xsi:type="dcterms:W3CDTF">2014-03-31T05:44:00Z</dcterms:created>
  <dcterms:modified xsi:type="dcterms:W3CDTF">2015-02-06T10:50:00Z</dcterms:modified>
</cp:coreProperties>
</file>