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DE" w:rsidRPr="00685CEE" w:rsidRDefault="00C730DE" w:rsidP="00685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685CEE">
        <w:rPr>
          <w:rFonts w:ascii="Times New Roman" w:hAnsi="Times New Roman" w:cs="Times New Roman"/>
          <w:color w:val="000000"/>
          <w:sz w:val="44"/>
          <w:szCs w:val="44"/>
        </w:rPr>
        <w:t>Алгоритм составления плана-конспекта занятия по «Технологии».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Тема: ...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I. Дидактическое обоснование урока. Цели урока: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1. Варианты конструирования обучающих целей: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1.1. Способствовать формированию и развитию умений и навыков (специальных </w:t>
      </w:r>
      <w:proofErr w:type="spellStart"/>
      <w:r w:rsidRPr="00685CEE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685CEE">
        <w:rPr>
          <w:rFonts w:ascii="Times New Roman" w:hAnsi="Times New Roman" w:cs="Times New Roman"/>
          <w:color w:val="000000"/>
          <w:sz w:val="24"/>
          <w:szCs w:val="24"/>
        </w:rPr>
        <w:t>)...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1.2. Способствовать запоминанию основной терминологии технологических процессов.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1.3. Способствовать запоминанию цифрового материала как ориентира </w:t>
      </w:r>
      <w:proofErr w:type="gramStart"/>
      <w:r w:rsidRPr="00685CEE">
        <w:rPr>
          <w:rFonts w:ascii="Times New Roman" w:hAnsi="Times New Roman" w:cs="Times New Roman"/>
          <w:color w:val="000000"/>
          <w:sz w:val="24"/>
          <w:szCs w:val="24"/>
        </w:rPr>
        <w:t>для понимай</w:t>
      </w:r>
      <w:proofErr w:type="gramEnd"/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количественных характеристик изучаемых объектов и явлений.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1.4. Способствовать осознанию основного технологического материала.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1.5. Способствовать формированию представления о...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1.6. Способствовать осознанию существенных признаков понятий, технологических процессов.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1.7. Создать условия для выявления причинно-следственных связей: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• Раскрыть причины...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• Выяснить последствия...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1.8. Способствовать пониманию закономерности...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• Создать условия для выявления взаимосвязи </w:t>
      </w:r>
      <w:proofErr w:type="gramStart"/>
      <w:r w:rsidRPr="00685CEE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Pr="00685CEE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• Способствовать пониманию зависимости </w:t>
      </w:r>
      <w:proofErr w:type="gramStart"/>
      <w:r w:rsidRPr="00685CEE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Pr="00685CEE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2. Варианты конструирования развивающих целей: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2.1. Способствовать развитию речи учащихся (</w:t>
      </w:r>
      <w:r w:rsidR="00685CEE" w:rsidRPr="00685CEE">
        <w:rPr>
          <w:rFonts w:ascii="Times New Roman" w:hAnsi="Times New Roman" w:cs="Times New Roman"/>
          <w:color w:val="000000"/>
          <w:sz w:val="24"/>
          <w:szCs w:val="24"/>
        </w:rPr>
        <w:t>обогащение и усложнение словарного</w:t>
      </w: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 запаса, усиление выразительности и оттенков).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2.2. Способствовать овладению основными способами мыслительной деятельное учащихся (учить анализировать, выделять глав</w:t>
      </w:r>
      <w:r w:rsidR="00685CEE" w:rsidRPr="00685CEE">
        <w:rPr>
          <w:rFonts w:ascii="Times New Roman" w:hAnsi="Times New Roman" w:cs="Times New Roman"/>
          <w:color w:val="000000"/>
          <w:sz w:val="24"/>
          <w:szCs w:val="24"/>
        </w:rPr>
        <w:t>ное, сравнивать, строить аналогии,</w:t>
      </w: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 обобщать и систематизировать, доказывать и опровергать, определять и объясня</w:t>
      </w:r>
      <w:r w:rsidR="00685CEE" w:rsidRPr="00685CEE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 понятия, ставить и разрешать проблемы).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proofErr w:type="gramStart"/>
      <w:r w:rsidRPr="00685CEE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сенсорной сферы учащихся (развитие глазоме</w:t>
      </w:r>
      <w:r w:rsidR="00685CEE" w:rsidRPr="00685CEE">
        <w:rPr>
          <w:rFonts w:ascii="Times New Roman" w:hAnsi="Times New Roman" w:cs="Times New Roman"/>
          <w:color w:val="000000"/>
          <w:sz w:val="24"/>
          <w:szCs w:val="24"/>
        </w:rPr>
        <w:t>ра)</w:t>
      </w: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ориентировки в пространстве, точности и тонкости различения цвета, формы).</w:t>
      </w:r>
      <w:proofErr w:type="gramEnd"/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2.4. Способствовать развитию двигательной сферы</w:t>
      </w:r>
      <w:r w:rsidR="00685CEE"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 (овладение моторикой мелких мышц </w:t>
      </w: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 рук, развивать двигательную сноровку, соразмерность движений).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2.5. Способствовать формированию и развитию познавательного интереса учащихся предмету.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2.6. Способствовать овладению учащимися всеми видами памяти.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2.7. Способствовать формированию и развитию самостоятельности учащихся.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3. Варианты конструирования воспитательных целей: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3.1. Способствовать формированию и развитию нра</w:t>
      </w:r>
      <w:r w:rsidR="00685CEE" w:rsidRPr="00685CEE">
        <w:rPr>
          <w:rFonts w:ascii="Times New Roman" w:hAnsi="Times New Roman" w:cs="Times New Roman"/>
          <w:color w:val="000000"/>
          <w:sz w:val="24"/>
          <w:szCs w:val="24"/>
        </w:rPr>
        <w:t>вственных, трудовых, эстетических,</w:t>
      </w: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 патриотических, экологических, экономических и других качеств личности.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3.2. Способствовать воспитанию правильного отношения к общечеловеческим ценностя</w:t>
      </w:r>
      <w:r w:rsidR="00685CEE" w:rsidRPr="00685CEE">
        <w:rPr>
          <w:rFonts w:ascii="Times New Roman" w:hAnsi="Times New Roman" w:cs="Times New Roman"/>
          <w:color w:val="000000"/>
          <w:sz w:val="24"/>
          <w:szCs w:val="24"/>
        </w:rPr>
        <w:t>м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3.3. Способствовать воспитанию коллективизма, умен</w:t>
      </w:r>
      <w:r w:rsidR="00685CEE" w:rsidRPr="00685CEE">
        <w:rPr>
          <w:rFonts w:ascii="Times New Roman" w:hAnsi="Times New Roman" w:cs="Times New Roman"/>
          <w:color w:val="000000"/>
          <w:sz w:val="24"/>
          <w:szCs w:val="24"/>
        </w:rPr>
        <w:t>ию работать в паре, группе, уметь</w:t>
      </w: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 аргументировано доказывать свою точку зрения.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4. Варианты конструирования </w:t>
      </w:r>
      <w:proofErr w:type="spellStart"/>
      <w:r w:rsidRPr="00685CEE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 целей: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4.1. Обобщить у учащихся знания о сферах трудовой деятельности, профессиях, карьере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4.2. Способствовать формированию знаний и умений объективно осуществлю самоанализ уровня развития своих профессионально важных </w:t>
      </w:r>
      <w:proofErr w:type="gramStart"/>
      <w:r w:rsidRPr="00685CEE">
        <w:rPr>
          <w:rFonts w:ascii="Times New Roman" w:hAnsi="Times New Roman" w:cs="Times New Roman"/>
          <w:color w:val="000000"/>
          <w:sz w:val="24"/>
          <w:szCs w:val="24"/>
        </w:rPr>
        <w:t>качеств</w:t>
      </w:r>
      <w:proofErr w:type="gramEnd"/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 и соотносить и&gt; требованиями профессий, сфер трудовой деятельности к человеку.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4.3. Развивать представление о народном хозяйстве и потребности в трудовой деятельности, самовоспитании, саморазвитии и самореализации.</w:t>
      </w:r>
    </w:p>
    <w:p w:rsidR="00C730DE" w:rsidRPr="00685CEE" w:rsidRDefault="00C730D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4.4. Воспитывать уважение к работающему человеку.</w:t>
      </w:r>
    </w:p>
    <w:p w:rsidR="00685CEE" w:rsidRPr="00685CEE" w:rsidRDefault="00685CE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5CEE" w:rsidRPr="00685CEE" w:rsidRDefault="00685CEE" w:rsidP="00C7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Методическое оснащение урока: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1. Материально-техническая база: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кабинет (мастерская) трудового обучения;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станки, машины;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инструменты, приспособления;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материалы.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2. Дидактическое обеспечение: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учебник (учебное пособие);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рабочая тетрадь;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сборник заданий;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5CEE">
        <w:rPr>
          <w:rFonts w:ascii="Times New Roman" w:hAnsi="Times New Roman" w:cs="Times New Roman"/>
          <w:color w:val="000000"/>
          <w:sz w:val="24"/>
          <w:szCs w:val="24"/>
        </w:rPr>
        <w:t>— дополнительная литература (словари, справочники</w:t>
      </w:r>
      <w:proofErr w:type="gramEnd"/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плакаты;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таблицы;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учебно-техническая документация (УТД):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• технологические карты (ТК);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• инструкционные карты (ИК);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685CEE">
        <w:rPr>
          <w:rFonts w:ascii="Times New Roman" w:hAnsi="Times New Roman" w:cs="Times New Roman"/>
          <w:color w:val="000000"/>
          <w:sz w:val="24"/>
          <w:szCs w:val="24"/>
        </w:rPr>
        <w:t>инструкционно-технологические</w:t>
      </w:r>
      <w:proofErr w:type="spellEnd"/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 карты (ИТК);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• информационные карты (</w:t>
      </w:r>
      <w:proofErr w:type="spellStart"/>
      <w:r w:rsidRPr="00685CEE">
        <w:rPr>
          <w:rFonts w:ascii="Times New Roman" w:hAnsi="Times New Roman" w:cs="Times New Roman"/>
          <w:color w:val="000000"/>
          <w:sz w:val="24"/>
          <w:szCs w:val="24"/>
        </w:rPr>
        <w:t>ИфК</w:t>
      </w:r>
      <w:proofErr w:type="spellEnd"/>
      <w:r w:rsidRPr="00685CE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образцы объектов труда;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образцы поузловой обработки изделий;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—- материалы для контроля знаний учащихся: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• карточки-задания;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• тесты: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• кроссворды.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Методы обучения: ... 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Тип урока: 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mallCaps/>
          <w:color w:val="000000"/>
          <w:sz w:val="24"/>
          <w:szCs w:val="24"/>
        </w:rPr>
      </w:pP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II. Ход урока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1. Организационный момент: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приветствие;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проверка явки учащихся;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заполнение учителем классного журнала;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проверка готовности учащихся к уроку;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настрой учащихся на работу;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доведение до учащихся плана урока.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2. Актуализация знаний учащихся   (Приложение — содержание, методы, средства).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3. Изложение учителем нового материала (Приложение — содержание, методы, средства).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4. Закрепление знаний учащихся (Приложение — содержание, методы, средства).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5. Практическая работа (название): 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5.1. Вводный инструктаж учителя: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— сообщение названия практической работы; 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 - разъяснение задач практической работы;</w:t>
      </w:r>
    </w:p>
    <w:p w:rsidR="00C730D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ознакомление с объектом труда (образцом);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 - ознакомление со средствами обучения, с помощью которых будет выполняться задание (оборудование, инструменты, приспособления);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 - ознакомление с учебно-технической документацией (инструктаж по ТК, ИХ, ИТК);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предупреждение о возможных затруднениях при выполнении работы;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инструктаж по технике безопасности.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5.2. Самостоятельная работа учащихся.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5.3. Текущий инструктаж учителя (проводится по ходу выполнения учащимися самостоятельной работы):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5.3.1. Формирование новых умений: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проверка организованности начала работы учащихся;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проверка организации рабочих мест учащихся (рабочий стол, инструменты, приспособления);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соблюдение правил безопасной работы, санитарии и гигиены труда при выполнении задания;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5.3.2. Усвоение новых знаний: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проверка правильности использования учащимися учебно-технической документации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инструктирование по выполнению задания в соответствии с технологической документацией.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5.3.3. Целевые обходы: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инструктирование учащихся по выполнению отдельных операций и задания в целом;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 —концентрация внимания учащихся на наиболее эффективных приемах выполнения операций;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оказание помощи слабо подготовленным к выполнению задания учащимся;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685CE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 бережным отношением учащихся к средствам обучения; 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—рациональное использование учебного времени учащимися.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5.4. Заключительный инструктаж учителя:      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анализ выполнения самостоятельной работы учащимися;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разбор типичных ошибок учащихся;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вскрытие причин допущенных учащимися ошибок;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повторное объяснение учителем способов устранения ошибок.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6. Уборка рабочих мест.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7. Подведение итогов урока учителем:   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— сообщение учителя о достижении целей урока; 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объективная оценка результатов коллективного и индивидуального труда учащихся на уроке; выставление отметок в классный журнал и в дневники учащихся;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— сообщение о теме следующего урока;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— задание учащимся на подготовку к следующему уроку. </w:t>
      </w:r>
    </w:p>
    <w:p w:rsidR="00685CE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>8. Инструктаж учителя по выполнению домашнего задания</w:t>
      </w:r>
    </w:p>
    <w:p w:rsidR="00C730DE" w:rsidRPr="00685CEE" w:rsidRDefault="00685CEE" w:rsidP="0068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CEE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— содержание, методы, средства).</w:t>
      </w:r>
    </w:p>
    <w:p w:rsidR="00C8004E" w:rsidRPr="00685CEE" w:rsidRDefault="00C8004E" w:rsidP="00C730DE">
      <w:pPr>
        <w:rPr>
          <w:sz w:val="24"/>
          <w:szCs w:val="24"/>
        </w:rPr>
      </w:pPr>
    </w:p>
    <w:sectPr w:rsidR="00C8004E" w:rsidRPr="0068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0DE"/>
    <w:rsid w:val="00685CEE"/>
    <w:rsid w:val="00C730DE"/>
    <w:rsid w:val="00C8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2010-06-17T13:08:00Z</dcterms:created>
  <dcterms:modified xsi:type="dcterms:W3CDTF">2010-06-17T13:28:00Z</dcterms:modified>
</cp:coreProperties>
</file>