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02" w:rsidRDefault="007C2402" w:rsidP="007C2402">
      <w:pPr>
        <w:tabs>
          <w:tab w:val="left" w:pos="3119"/>
          <w:tab w:val="left" w:pos="9922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«ДЕНЬ СЕЛА».</w:t>
      </w:r>
    </w:p>
    <w:p w:rsidR="008C6A18" w:rsidRPr="0087042E" w:rsidRDefault="008C6A18" w:rsidP="0087042E">
      <w:pPr>
        <w:tabs>
          <w:tab w:val="left" w:pos="5851"/>
        </w:tabs>
        <w:rPr>
          <w:rFonts w:ascii="Times New Roman" w:hAnsi="Times New Roman" w:cs="Times New Roman"/>
          <w:b/>
          <w:sz w:val="28"/>
          <w:szCs w:val="28"/>
        </w:rPr>
      </w:pPr>
      <w:r w:rsidRPr="0079593F">
        <w:rPr>
          <w:rFonts w:ascii="Times New Roman" w:hAnsi="Times New Roman" w:cs="Times New Roman"/>
          <w:b/>
          <w:sz w:val="24"/>
          <w:szCs w:val="24"/>
        </w:rPr>
        <w:t>РАЗРАБОТКА ВНЕКЛАССНОГО ОБЩЕШКОЛЬНОГО МЕРОПРИЯТИЯ</w:t>
      </w:r>
    </w:p>
    <w:p w:rsidR="008C6A18" w:rsidRPr="0079593F" w:rsidRDefault="008C6A18" w:rsidP="0079593F">
      <w:pPr>
        <w:tabs>
          <w:tab w:val="left" w:pos="3119"/>
          <w:tab w:val="left" w:pos="9922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93F">
        <w:rPr>
          <w:rFonts w:ascii="Times New Roman" w:hAnsi="Times New Roman" w:cs="Times New Roman"/>
          <w:b/>
          <w:sz w:val="24"/>
          <w:szCs w:val="24"/>
        </w:rPr>
        <w:t>ВЫСТУПЛЕНИЕ АГИТБРИГАДЫ</w:t>
      </w:r>
    </w:p>
    <w:p w:rsidR="008C6A18" w:rsidRPr="0079593F" w:rsidRDefault="00F874C9" w:rsidP="0079593F">
      <w:pPr>
        <w:tabs>
          <w:tab w:val="left" w:pos="3119"/>
          <w:tab w:val="left" w:pos="9922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9593F">
        <w:rPr>
          <w:rFonts w:ascii="Times New Roman" w:hAnsi="Times New Roman" w:cs="Times New Roman"/>
          <w:b/>
          <w:sz w:val="24"/>
          <w:szCs w:val="24"/>
        </w:rPr>
        <w:t>ПОСВЯЩЁ</w:t>
      </w:r>
      <w:r w:rsidR="007C2402">
        <w:rPr>
          <w:rFonts w:ascii="Times New Roman" w:hAnsi="Times New Roman" w:cs="Times New Roman"/>
          <w:b/>
          <w:sz w:val="24"/>
          <w:szCs w:val="24"/>
        </w:rPr>
        <w:t>ННОЕ</w:t>
      </w:r>
      <w:proofErr w:type="gramEnd"/>
      <w:r w:rsidR="007C2402">
        <w:rPr>
          <w:rFonts w:ascii="Times New Roman" w:hAnsi="Times New Roman" w:cs="Times New Roman"/>
          <w:b/>
          <w:sz w:val="24"/>
          <w:szCs w:val="24"/>
        </w:rPr>
        <w:t xml:space="preserve"> ПРАЗДНОВАНИЮ ДНЯ СЕЛА ВОСТОЧНОЕ.</w:t>
      </w:r>
    </w:p>
    <w:p w:rsidR="008C6A18" w:rsidRPr="0079593F" w:rsidRDefault="008C6A18" w:rsidP="0079593F">
      <w:pPr>
        <w:tabs>
          <w:tab w:val="left" w:pos="3119"/>
          <w:tab w:val="left" w:pos="9922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93F">
        <w:rPr>
          <w:rFonts w:ascii="Times New Roman" w:hAnsi="Times New Roman" w:cs="Times New Roman"/>
          <w:b/>
          <w:sz w:val="24"/>
          <w:szCs w:val="24"/>
        </w:rPr>
        <w:t>(АВТО</w:t>
      </w:r>
      <w:proofErr w:type="gramStart"/>
      <w:r w:rsidRPr="0079593F">
        <w:rPr>
          <w:rFonts w:ascii="Times New Roman" w:hAnsi="Times New Roman" w:cs="Times New Roman"/>
          <w:b/>
          <w:sz w:val="24"/>
          <w:szCs w:val="24"/>
        </w:rPr>
        <w:t>Р-</w:t>
      </w:r>
      <w:proofErr w:type="gramEnd"/>
      <w:r w:rsidRPr="0079593F">
        <w:rPr>
          <w:rFonts w:ascii="Times New Roman" w:hAnsi="Times New Roman" w:cs="Times New Roman"/>
          <w:b/>
          <w:sz w:val="24"/>
          <w:szCs w:val="24"/>
        </w:rPr>
        <w:t xml:space="preserve"> УЧИТЕЛЬ БИОЛОГИИ (ВЫСШАЯ КАТЕГОРИЯ), ЗАСЛУЖЕ</w:t>
      </w:r>
      <w:r w:rsidR="00DF2958">
        <w:rPr>
          <w:rFonts w:ascii="Times New Roman" w:hAnsi="Times New Roman" w:cs="Times New Roman"/>
          <w:b/>
          <w:sz w:val="24"/>
          <w:szCs w:val="24"/>
        </w:rPr>
        <w:t>Н</w:t>
      </w:r>
      <w:r w:rsidRPr="0079593F">
        <w:rPr>
          <w:rFonts w:ascii="Times New Roman" w:hAnsi="Times New Roman" w:cs="Times New Roman"/>
          <w:b/>
          <w:sz w:val="24"/>
          <w:szCs w:val="24"/>
        </w:rPr>
        <w:t>НЫЙ УЧИТЕЛЬ РФ,ЧЕРНЯВСКАЯ ГАЛИНА ИВАНОВНА)</w:t>
      </w:r>
    </w:p>
    <w:p w:rsidR="0079593F" w:rsidRPr="0079593F" w:rsidRDefault="0079593F" w:rsidP="0079593F">
      <w:pPr>
        <w:tabs>
          <w:tab w:val="left" w:pos="3119"/>
          <w:tab w:val="left" w:pos="9922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A18" w:rsidRDefault="008C6A18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A1508">
        <w:rPr>
          <w:rFonts w:ascii="Times New Roman" w:hAnsi="Times New Roman" w:cs="Times New Roman"/>
          <w:sz w:val="24"/>
          <w:szCs w:val="24"/>
        </w:rPr>
        <w:t>1).Звучит песня «Гляжу в озёра синие», танцует танцевальная группа девочек.</w:t>
      </w:r>
    </w:p>
    <w:p w:rsidR="00F874C9" w:rsidRPr="006A1508" w:rsidRDefault="00F874C9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8C6A18" w:rsidRPr="00F874C9" w:rsidRDefault="008C6A18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4C9">
        <w:rPr>
          <w:rFonts w:ascii="Times New Roman" w:hAnsi="Times New Roman" w:cs="Times New Roman"/>
          <w:b/>
          <w:sz w:val="24"/>
          <w:szCs w:val="24"/>
        </w:rPr>
        <w:t>ЧТЕЦ:</w:t>
      </w:r>
    </w:p>
    <w:p w:rsidR="008C6A18" w:rsidRPr="006A1508" w:rsidRDefault="008C6A18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A1508">
        <w:rPr>
          <w:rFonts w:ascii="Times New Roman" w:hAnsi="Times New Roman" w:cs="Times New Roman"/>
          <w:sz w:val="24"/>
          <w:szCs w:val="24"/>
        </w:rPr>
        <w:t xml:space="preserve"> Глубинка моя, село родное!</w:t>
      </w:r>
    </w:p>
    <w:p w:rsidR="008C6A18" w:rsidRPr="006A1508" w:rsidRDefault="008C6A18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A1508">
        <w:rPr>
          <w:rFonts w:ascii="Times New Roman" w:hAnsi="Times New Roman" w:cs="Times New Roman"/>
          <w:sz w:val="24"/>
          <w:szCs w:val="24"/>
        </w:rPr>
        <w:t xml:space="preserve"> Просторы, небо голубое,</w:t>
      </w:r>
    </w:p>
    <w:p w:rsidR="008C6A18" w:rsidRPr="006A1508" w:rsidRDefault="008C6A18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A1508">
        <w:rPr>
          <w:rFonts w:ascii="Times New Roman" w:hAnsi="Times New Roman" w:cs="Times New Roman"/>
          <w:sz w:val="24"/>
          <w:szCs w:val="24"/>
        </w:rPr>
        <w:t>Заря чудесная, закат – янтарь,</w:t>
      </w:r>
    </w:p>
    <w:p w:rsidR="008C6A18" w:rsidRPr="006A1508" w:rsidRDefault="008C6A18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A1508">
        <w:rPr>
          <w:rFonts w:ascii="Times New Roman" w:hAnsi="Times New Roman" w:cs="Times New Roman"/>
          <w:sz w:val="24"/>
          <w:szCs w:val="24"/>
        </w:rPr>
        <w:t>Кричит с утра петух – бунтарь.</w:t>
      </w:r>
    </w:p>
    <w:p w:rsidR="008C6A18" w:rsidRPr="006A1508" w:rsidRDefault="008C6A18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A1508">
        <w:rPr>
          <w:rFonts w:ascii="Times New Roman" w:hAnsi="Times New Roman" w:cs="Times New Roman"/>
          <w:sz w:val="24"/>
          <w:szCs w:val="24"/>
        </w:rPr>
        <w:t>Глубинка милая, село родное!</w:t>
      </w:r>
    </w:p>
    <w:p w:rsidR="008C6A18" w:rsidRPr="006A1508" w:rsidRDefault="008C6A18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A1508">
        <w:rPr>
          <w:rFonts w:ascii="Times New Roman" w:hAnsi="Times New Roman" w:cs="Times New Roman"/>
          <w:sz w:val="24"/>
          <w:szCs w:val="24"/>
        </w:rPr>
        <w:t>Раздолье резвое по полю,</w:t>
      </w:r>
    </w:p>
    <w:p w:rsidR="008C6A18" w:rsidRPr="006A1508" w:rsidRDefault="008C6A18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A1508">
        <w:rPr>
          <w:rFonts w:ascii="Times New Roman" w:hAnsi="Times New Roman" w:cs="Times New Roman"/>
          <w:sz w:val="24"/>
          <w:szCs w:val="24"/>
        </w:rPr>
        <w:t>Трава душистая – покос,</w:t>
      </w:r>
    </w:p>
    <w:p w:rsidR="008C6A18" w:rsidRPr="006A1508" w:rsidRDefault="008C6A18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A1508">
        <w:rPr>
          <w:rFonts w:ascii="Times New Roman" w:hAnsi="Times New Roman" w:cs="Times New Roman"/>
          <w:sz w:val="24"/>
          <w:szCs w:val="24"/>
        </w:rPr>
        <w:t>И стаи бабочек и ос.</w:t>
      </w:r>
    </w:p>
    <w:p w:rsidR="008C6A18" w:rsidRPr="006A1508" w:rsidRDefault="008C6A18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A1508">
        <w:rPr>
          <w:rFonts w:ascii="Times New Roman" w:hAnsi="Times New Roman" w:cs="Times New Roman"/>
          <w:sz w:val="24"/>
          <w:szCs w:val="24"/>
        </w:rPr>
        <w:t xml:space="preserve">Гнездо пичужки под </w:t>
      </w:r>
      <w:proofErr w:type="spellStart"/>
      <w:r w:rsidRPr="006A1508">
        <w:rPr>
          <w:rFonts w:ascii="Times New Roman" w:hAnsi="Times New Roman" w:cs="Times New Roman"/>
          <w:sz w:val="24"/>
          <w:szCs w:val="24"/>
        </w:rPr>
        <w:t>лствою</w:t>
      </w:r>
      <w:proofErr w:type="spellEnd"/>
      <w:r w:rsidRPr="006A1508">
        <w:rPr>
          <w:rFonts w:ascii="Times New Roman" w:hAnsi="Times New Roman" w:cs="Times New Roman"/>
          <w:sz w:val="24"/>
          <w:szCs w:val="24"/>
        </w:rPr>
        <w:t>…</w:t>
      </w:r>
    </w:p>
    <w:p w:rsidR="008C6A18" w:rsidRDefault="008C6A18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A1508">
        <w:rPr>
          <w:rFonts w:ascii="Times New Roman" w:hAnsi="Times New Roman" w:cs="Times New Roman"/>
          <w:sz w:val="24"/>
          <w:szCs w:val="24"/>
        </w:rPr>
        <w:t>В селе живём и мы с тобою.</w:t>
      </w:r>
    </w:p>
    <w:p w:rsidR="00F874C9" w:rsidRPr="006A1508" w:rsidRDefault="00F874C9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6A1508" w:rsidRPr="006A1508" w:rsidRDefault="006A1508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1:</w:t>
      </w:r>
    </w:p>
    <w:p w:rsidR="008C6A18" w:rsidRPr="006A1508" w:rsidRDefault="008C6A18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A1508">
        <w:rPr>
          <w:rFonts w:ascii="Times New Roman" w:hAnsi="Times New Roman" w:cs="Times New Roman"/>
          <w:sz w:val="24"/>
          <w:szCs w:val="24"/>
        </w:rPr>
        <w:t>Родной земле, милой сердцу сторонке, селу восточное посвящается наше выступление. Здесь мы родились и выросли, наши корни в этой земле.</w:t>
      </w:r>
    </w:p>
    <w:p w:rsidR="008C6A18" w:rsidRDefault="006A1508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2:</w:t>
      </w:r>
    </w:p>
    <w:p w:rsidR="00F874C9" w:rsidRPr="006A1508" w:rsidRDefault="00F874C9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A18" w:rsidRDefault="008C6A18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A1508">
        <w:rPr>
          <w:rFonts w:ascii="Times New Roman" w:hAnsi="Times New Roman" w:cs="Times New Roman"/>
          <w:sz w:val="24"/>
          <w:szCs w:val="24"/>
        </w:rPr>
        <w:t xml:space="preserve">Кругом, насколько хватает глаз, ухоженные поля, порезанные, словно по ниточке, полевыми дорогами. Шелковистая зелень пастбищ, огромные поля капусты, кукурузы. Всё это чудо сотворено человеком, над этими полями </w:t>
      </w:r>
      <w:r w:rsidR="002B1046" w:rsidRPr="006A1508">
        <w:rPr>
          <w:rFonts w:ascii="Times New Roman" w:hAnsi="Times New Roman" w:cs="Times New Roman"/>
          <w:sz w:val="24"/>
          <w:szCs w:val="24"/>
        </w:rPr>
        <w:t>корпели</w:t>
      </w:r>
      <w:r w:rsidRPr="006A1508">
        <w:rPr>
          <w:rFonts w:ascii="Times New Roman" w:hAnsi="Times New Roman" w:cs="Times New Roman"/>
          <w:sz w:val="24"/>
          <w:szCs w:val="24"/>
        </w:rPr>
        <w:t xml:space="preserve"> проектировщики, мелиораторы, пахари, агрономы. Автомобильная дорога федерального значения Хабаровск – Комсомольс</w:t>
      </w:r>
      <w:proofErr w:type="gramStart"/>
      <w:r w:rsidRPr="006A1508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6A1508">
        <w:rPr>
          <w:rFonts w:ascii="Times New Roman" w:hAnsi="Times New Roman" w:cs="Times New Roman"/>
          <w:sz w:val="24"/>
          <w:szCs w:val="24"/>
        </w:rPr>
        <w:t xml:space="preserve"> на Амуре делит село на две части: с одной стороны – поля, с другой – село, утопающее  в зелени садов, оно приветливо распахнуло свои объятия.</w:t>
      </w:r>
    </w:p>
    <w:p w:rsidR="006A1508" w:rsidRPr="006A1508" w:rsidRDefault="006A1508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6A1508" w:rsidRPr="006A1508" w:rsidRDefault="006A1508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3:</w:t>
      </w:r>
    </w:p>
    <w:p w:rsidR="00C82EB8" w:rsidRPr="006A1508" w:rsidRDefault="00A44088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508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6A1508">
        <w:rPr>
          <w:rFonts w:ascii="Times New Roman" w:hAnsi="Times New Roman" w:cs="Times New Roman"/>
          <w:sz w:val="24"/>
          <w:szCs w:val="24"/>
        </w:rPr>
        <w:t xml:space="preserve"> представленных документов из государственного архива Хабаровского края, на основании опроса старейших жителей сёл, датой образования Восточного поселения следует считать   31.05.1935 года. В 1948 году на базе подсобного хозяйства войсковой части 72524, появился посёлок «14км»</w:t>
      </w:r>
      <w:r w:rsidR="00C82EB8" w:rsidRPr="006A1508">
        <w:rPr>
          <w:rFonts w:ascii="Times New Roman" w:hAnsi="Times New Roman" w:cs="Times New Roman"/>
          <w:sz w:val="24"/>
          <w:szCs w:val="24"/>
        </w:rPr>
        <w:t>.</w:t>
      </w:r>
    </w:p>
    <w:p w:rsidR="00A44088" w:rsidRDefault="00A44088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A1508">
        <w:rPr>
          <w:rFonts w:ascii="Times New Roman" w:hAnsi="Times New Roman" w:cs="Times New Roman"/>
          <w:sz w:val="24"/>
          <w:szCs w:val="24"/>
        </w:rPr>
        <w:t>Учитывая то, что посёлок расположен восточнее города Хабаровска, общее собрание граждан решило переименовать его в посёлок «Восточный».</w:t>
      </w:r>
    </w:p>
    <w:p w:rsidR="006A1508" w:rsidRPr="006A1508" w:rsidRDefault="006A1508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A44088" w:rsidRPr="006A1508" w:rsidRDefault="00A44088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A1508">
        <w:rPr>
          <w:rFonts w:ascii="Times New Roman" w:hAnsi="Times New Roman" w:cs="Times New Roman"/>
          <w:b/>
          <w:sz w:val="24"/>
          <w:szCs w:val="24"/>
        </w:rPr>
        <w:t>Ведущий</w:t>
      </w:r>
      <w:r w:rsidR="00C82EB8" w:rsidRPr="006A1508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6A1508">
        <w:rPr>
          <w:rFonts w:ascii="Times New Roman" w:hAnsi="Times New Roman" w:cs="Times New Roman"/>
          <w:b/>
          <w:sz w:val="24"/>
          <w:szCs w:val="24"/>
        </w:rPr>
        <w:t>:</w:t>
      </w:r>
    </w:p>
    <w:p w:rsidR="00C82EB8" w:rsidRDefault="00C82EB8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A1508">
        <w:rPr>
          <w:rFonts w:ascii="Times New Roman" w:hAnsi="Times New Roman" w:cs="Times New Roman"/>
          <w:sz w:val="24"/>
          <w:szCs w:val="24"/>
        </w:rPr>
        <w:t xml:space="preserve">Когда-то на месте села, по словам старожилов, стояли бараки с заключёнными. Много воды утекло с тех пор. Наше село растёт и хорошеет с каждым годом. Был построен квартал многоэтажек, деревянные коттеджи со всеми удобствами, новая котельная, объекты соцкультбыта. </w:t>
      </w:r>
      <w:proofErr w:type="gramStart"/>
      <w:r w:rsidRPr="006A1508">
        <w:rPr>
          <w:rFonts w:ascii="Times New Roman" w:hAnsi="Times New Roman" w:cs="Times New Roman"/>
          <w:sz w:val="24"/>
          <w:szCs w:val="24"/>
        </w:rPr>
        <w:t>Выросли производственные объекты</w:t>
      </w:r>
      <w:r w:rsidR="00FB4DD3" w:rsidRPr="006A1508">
        <w:rPr>
          <w:rFonts w:ascii="Times New Roman" w:hAnsi="Times New Roman" w:cs="Times New Roman"/>
          <w:sz w:val="24"/>
          <w:szCs w:val="24"/>
        </w:rPr>
        <w:t>: гара</w:t>
      </w:r>
      <w:r w:rsidRPr="006A1508">
        <w:rPr>
          <w:rFonts w:ascii="Times New Roman" w:hAnsi="Times New Roman" w:cs="Times New Roman"/>
          <w:sz w:val="24"/>
          <w:szCs w:val="24"/>
        </w:rPr>
        <w:t>ж, мастерские, цех по переработке молока, кормоцех, детски сад, амбулатория, две аптеки, спортивный комплекс. 9 торговых точек, автостоянка, авторемонтная мастерская и многое другое.</w:t>
      </w:r>
      <w:proofErr w:type="gramEnd"/>
    </w:p>
    <w:p w:rsidR="006A1508" w:rsidRPr="006A1508" w:rsidRDefault="006A1508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82EB8" w:rsidRPr="006A1508" w:rsidRDefault="00C82EB8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508">
        <w:rPr>
          <w:rFonts w:ascii="Times New Roman" w:hAnsi="Times New Roman" w:cs="Times New Roman"/>
          <w:sz w:val="24"/>
          <w:szCs w:val="24"/>
        </w:rPr>
        <w:t xml:space="preserve"> </w:t>
      </w:r>
      <w:r w:rsidRPr="006A1508">
        <w:rPr>
          <w:rFonts w:ascii="Times New Roman" w:hAnsi="Times New Roman" w:cs="Times New Roman"/>
          <w:b/>
          <w:sz w:val="24"/>
          <w:szCs w:val="24"/>
        </w:rPr>
        <w:t xml:space="preserve">Чтец: </w:t>
      </w:r>
    </w:p>
    <w:p w:rsidR="00C82EB8" w:rsidRPr="006A1508" w:rsidRDefault="00C82EB8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A1508">
        <w:rPr>
          <w:rFonts w:ascii="Times New Roman" w:hAnsi="Times New Roman" w:cs="Times New Roman"/>
          <w:sz w:val="24"/>
          <w:szCs w:val="24"/>
        </w:rPr>
        <w:t>Деревня, милая деревня,</w:t>
      </w:r>
    </w:p>
    <w:p w:rsidR="00C82EB8" w:rsidRPr="006A1508" w:rsidRDefault="00C82EB8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A1508">
        <w:rPr>
          <w:rFonts w:ascii="Times New Roman" w:hAnsi="Times New Roman" w:cs="Times New Roman"/>
          <w:sz w:val="24"/>
          <w:szCs w:val="24"/>
        </w:rPr>
        <w:t>Волной гармонь, волною рожь.</w:t>
      </w:r>
    </w:p>
    <w:p w:rsidR="00C82EB8" w:rsidRPr="006A1508" w:rsidRDefault="00C82EB8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A1508">
        <w:rPr>
          <w:rFonts w:ascii="Times New Roman" w:hAnsi="Times New Roman" w:cs="Times New Roman"/>
          <w:sz w:val="24"/>
          <w:szCs w:val="24"/>
        </w:rPr>
        <w:lastRenderedPageBreak/>
        <w:t>Через надежды и неверья</w:t>
      </w:r>
    </w:p>
    <w:p w:rsidR="00FB4DD3" w:rsidRPr="006A1508" w:rsidRDefault="00FB4DD3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A1508">
        <w:rPr>
          <w:rFonts w:ascii="Times New Roman" w:hAnsi="Times New Roman" w:cs="Times New Roman"/>
          <w:sz w:val="24"/>
          <w:szCs w:val="24"/>
        </w:rPr>
        <w:t>Ты к возрождению идёшь.</w:t>
      </w:r>
    </w:p>
    <w:p w:rsidR="00FB4DD3" w:rsidRPr="006A1508" w:rsidRDefault="00FB4DD3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A1508">
        <w:rPr>
          <w:rFonts w:ascii="Times New Roman" w:hAnsi="Times New Roman" w:cs="Times New Roman"/>
          <w:sz w:val="24"/>
          <w:szCs w:val="24"/>
        </w:rPr>
        <w:t>И так уж повелось издревле</w:t>
      </w:r>
    </w:p>
    <w:p w:rsidR="00FB4DD3" w:rsidRPr="006A1508" w:rsidRDefault="00FB4DD3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A1508">
        <w:rPr>
          <w:rFonts w:ascii="Times New Roman" w:hAnsi="Times New Roman" w:cs="Times New Roman"/>
          <w:sz w:val="24"/>
          <w:szCs w:val="24"/>
        </w:rPr>
        <w:t>Через столетья и года</w:t>
      </w:r>
    </w:p>
    <w:p w:rsidR="00FB4DD3" w:rsidRPr="006A1508" w:rsidRDefault="00FB4DD3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A1508">
        <w:rPr>
          <w:rFonts w:ascii="Times New Roman" w:hAnsi="Times New Roman" w:cs="Times New Roman"/>
          <w:sz w:val="24"/>
          <w:szCs w:val="24"/>
        </w:rPr>
        <w:t>Всегда энергией деревни</w:t>
      </w:r>
    </w:p>
    <w:p w:rsidR="00FB4DD3" w:rsidRDefault="00FB4DD3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A1508">
        <w:rPr>
          <w:rFonts w:ascii="Times New Roman" w:hAnsi="Times New Roman" w:cs="Times New Roman"/>
          <w:sz w:val="24"/>
          <w:szCs w:val="24"/>
        </w:rPr>
        <w:t>Мужали наши города.</w:t>
      </w:r>
    </w:p>
    <w:p w:rsidR="006A1508" w:rsidRPr="006A1508" w:rsidRDefault="006A1508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6A1508" w:rsidRPr="006A1508" w:rsidRDefault="00FB4DD3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508">
        <w:rPr>
          <w:rFonts w:ascii="Times New Roman" w:hAnsi="Times New Roman" w:cs="Times New Roman"/>
          <w:b/>
          <w:sz w:val="24"/>
          <w:szCs w:val="24"/>
        </w:rPr>
        <w:t>Ведущий</w:t>
      </w:r>
      <w:r w:rsidR="003238F7" w:rsidRPr="006A1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1508">
        <w:rPr>
          <w:rFonts w:ascii="Times New Roman" w:hAnsi="Times New Roman" w:cs="Times New Roman"/>
          <w:b/>
          <w:sz w:val="24"/>
          <w:szCs w:val="24"/>
        </w:rPr>
        <w:t>5:</w:t>
      </w:r>
    </w:p>
    <w:p w:rsidR="00FB4DD3" w:rsidRDefault="00FB4DD3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A1508">
        <w:rPr>
          <w:rFonts w:ascii="Times New Roman" w:hAnsi="Times New Roman" w:cs="Times New Roman"/>
          <w:sz w:val="24"/>
          <w:szCs w:val="24"/>
        </w:rPr>
        <w:t>На территории села осуществляет деятельность государственная организация научного обслуживания ГОПХ «Восточное» (сельское хозяйство) и отделение государственного научного учреждения ДВНИИСХ (наука). Людей, работающих в ГОПХ, объединяет любовь и верность к своему предприятию, своей профессии, а самое главное – любовь к своему родному селу.</w:t>
      </w:r>
      <w:r w:rsidR="003238F7" w:rsidRPr="006A1508">
        <w:rPr>
          <w:rFonts w:ascii="Times New Roman" w:hAnsi="Times New Roman" w:cs="Times New Roman"/>
          <w:sz w:val="24"/>
          <w:szCs w:val="24"/>
        </w:rPr>
        <w:t xml:space="preserve"> </w:t>
      </w:r>
      <w:r w:rsidRPr="006A1508">
        <w:rPr>
          <w:rFonts w:ascii="Times New Roman" w:hAnsi="Times New Roman" w:cs="Times New Roman"/>
          <w:sz w:val="24"/>
          <w:szCs w:val="24"/>
        </w:rPr>
        <w:t>Животноводы, овощеводы – это иско</w:t>
      </w:r>
      <w:r w:rsidR="003238F7" w:rsidRPr="006A1508">
        <w:rPr>
          <w:rFonts w:ascii="Times New Roman" w:hAnsi="Times New Roman" w:cs="Times New Roman"/>
          <w:sz w:val="24"/>
          <w:szCs w:val="24"/>
        </w:rPr>
        <w:t xml:space="preserve">нно крестьянские профессии. Они весьма престижные, но не каждый это понимает. В любую погоду ждут питомцы своих кормилиц. </w:t>
      </w:r>
      <w:proofErr w:type="gramStart"/>
      <w:r w:rsidR="003238F7" w:rsidRPr="006A1508">
        <w:rPr>
          <w:rFonts w:ascii="Times New Roman" w:hAnsi="Times New Roman" w:cs="Times New Roman"/>
          <w:sz w:val="24"/>
          <w:szCs w:val="24"/>
        </w:rPr>
        <w:t>Тычутся</w:t>
      </w:r>
      <w:proofErr w:type="gramEnd"/>
      <w:r w:rsidR="003238F7" w:rsidRPr="006A1508">
        <w:rPr>
          <w:rFonts w:ascii="Times New Roman" w:hAnsi="Times New Roman" w:cs="Times New Roman"/>
          <w:sz w:val="24"/>
          <w:szCs w:val="24"/>
        </w:rPr>
        <w:t xml:space="preserve"> они своими мордочками в тёплые ладони, зная. Что их накормят и обласкают. Животноводы – люди с большим сердцем и отзывчивой душой.</w:t>
      </w:r>
    </w:p>
    <w:p w:rsidR="006A1508" w:rsidRPr="006A1508" w:rsidRDefault="006A1508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238F7" w:rsidRPr="006A1508" w:rsidRDefault="003238F7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508">
        <w:rPr>
          <w:rFonts w:ascii="Times New Roman" w:hAnsi="Times New Roman" w:cs="Times New Roman"/>
          <w:b/>
          <w:sz w:val="24"/>
          <w:szCs w:val="24"/>
        </w:rPr>
        <w:t>Ведущий 6:</w:t>
      </w:r>
    </w:p>
    <w:p w:rsidR="002052F6" w:rsidRDefault="003238F7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A1508">
        <w:rPr>
          <w:rFonts w:ascii="Times New Roman" w:hAnsi="Times New Roman" w:cs="Times New Roman"/>
          <w:sz w:val="24"/>
          <w:szCs w:val="24"/>
        </w:rPr>
        <w:t xml:space="preserve">Нет благороднее и нужнее труда, чем труд растениевода. Издавна эта профессия является почётной и ответственной. Вслушайтесь в само звучание этого слова. В нём - проникновенность и мягкость. А когда </w:t>
      </w:r>
      <w:proofErr w:type="gramStart"/>
      <w:r w:rsidRPr="006A1508">
        <w:rPr>
          <w:rFonts w:ascii="Times New Roman" w:hAnsi="Times New Roman" w:cs="Times New Roman"/>
          <w:sz w:val="24"/>
          <w:szCs w:val="24"/>
        </w:rPr>
        <w:t>созреют</w:t>
      </w:r>
      <w:r w:rsidR="002052F6" w:rsidRPr="006A1508">
        <w:rPr>
          <w:rFonts w:ascii="Times New Roman" w:hAnsi="Times New Roman" w:cs="Times New Roman"/>
          <w:sz w:val="24"/>
          <w:szCs w:val="24"/>
        </w:rPr>
        <w:t xml:space="preserve"> поля и мы соберём</w:t>
      </w:r>
      <w:proofErr w:type="gramEnd"/>
      <w:r w:rsidR="002052F6" w:rsidRPr="006A1508">
        <w:rPr>
          <w:rFonts w:ascii="Times New Roman" w:hAnsi="Times New Roman" w:cs="Times New Roman"/>
          <w:sz w:val="24"/>
          <w:szCs w:val="24"/>
        </w:rPr>
        <w:t xml:space="preserve"> урожай. То станет ясно, насколько важна и нужна профессия растениевода.</w:t>
      </w:r>
    </w:p>
    <w:p w:rsidR="006A1508" w:rsidRPr="006A1508" w:rsidRDefault="006A1508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238F7" w:rsidRPr="006A1508" w:rsidRDefault="003238F7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508">
        <w:rPr>
          <w:rFonts w:ascii="Times New Roman" w:hAnsi="Times New Roman" w:cs="Times New Roman"/>
          <w:sz w:val="24"/>
          <w:szCs w:val="24"/>
        </w:rPr>
        <w:t xml:space="preserve"> </w:t>
      </w:r>
      <w:r w:rsidR="002052F6" w:rsidRPr="006A1508">
        <w:rPr>
          <w:rFonts w:ascii="Times New Roman" w:hAnsi="Times New Roman" w:cs="Times New Roman"/>
          <w:b/>
          <w:sz w:val="24"/>
          <w:szCs w:val="24"/>
        </w:rPr>
        <w:t>Ведущий 7:</w:t>
      </w:r>
    </w:p>
    <w:p w:rsidR="002052F6" w:rsidRPr="006A1508" w:rsidRDefault="002052F6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A1508">
        <w:rPr>
          <w:rFonts w:ascii="Times New Roman" w:hAnsi="Times New Roman" w:cs="Times New Roman"/>
          <w:sz w:val="24"/>
          <w:szCs w:val="24"/>
        </w:rPr>
        <w:t>В отрасли растениеводства хозяйство ежегодно производит:</w:t>
      </w:r>
    </w:p>
    <w:p w:rsidR="002052F6" w:rsidRPr="006A1508" w:rsidRDefault="002052F6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A1508">
        <w:rPr>
          <w:rFonts w:ascii="Times New Roman" w:hAnsi="Times New Roman" w:cs="Times New Roman"/>
          <w:sz w:val="24"/>
          <w:szCs w:val="24"/>
        </w:rPr>
        <w:t>- пшеницы-1000-1200 т;</w:t>
      </w:r>
    </w:p>
    <w:p w:rsidR="002052F6" w:rsidRPr="006A1508" w:rsidRDefault="002052F6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A1508">
        <w:rPr>
          <w:rFonts w:ascii="Times New Roman" w:hAnsi="Times New Roman" w:cs="Times New Roman"/>
          <w:sz w:val="24"/>
          <w:szCs w:val="24"/>
        </w:rPr>
        <w:t>- овса – 1500 – 2000 т;</w:t>
      </w:r>
    </w:p>
    <w:p w:rsidR="002052F6" w:rsidRPr="006A1508" w:rsidRDefault="002052F6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A1508">
        <w:rPr>
          <w:rFonts w:ascii="Times New Roman" w:hAnsi="Times New Roman" w:cs="Times New Roman"/>
          <w:sz w:val="24"/>
          <w:szCs w:val="24"/>
        </w:rPr>
        <w:t>- сои – 1200- 1500 – 1800 т;</w:t>
      </w:r>
    </w:p>
    <w:p w:rsidR="002052F6" w:rsidRPr="006A1508" w:rsidRDefault="002052F6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A1508">
        <w:rPr>
          <w:rFonts w:ascii="Times New Roman" w:hAnsi="Times New Roman" w:cs="Times New Roman"/>
          <w:sz w:val="24"/>
          <w:szCs w:val="24"/>
        </w:rPr>
        <w:t>- овощей – 400- 500 т;</w:t>
      </w:r>
    </w:p>
    <w:p w:rsidR="002052F6" w:rsidRPr="006A1508" w:rsidRDefault="002052F6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A1508">
        <w:rPr>
          <w:rFonts w:ascii="Times New Roman" w:hAnsi="Times New Roman" w:cs="Times New Roman"/>
          <w:sz w:val="24"/>
          <w:szCs w:val="24"/>
        </w:rPr>
        <w:t>- картофеля - 1500 – 1800 т.</w:t>
      </w:r>
    </w:p>
    <w:p w:rsidR="002052F6" w:rsidRDefault="002052F6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A1508">
        <w:rPr>
          <w:rFonts w:ascii="Times New Roman" w:hAnsi="Times New Roman" w:cs="Times New Roman"/>
          <w:sz w:val="24"/>
          <w:szCs w:val="24"/>
        </w:rPr>
        <w:t>Несмотря на все трудности и сложности трудовой коллектив опытно производственного хозяйства работает, добивается успехов, выращивает новые сорта.</w:t>
      </w:r>
    </w:p>
    <w:p w:rsidR="006A1508" w:rsidRPr="006A1508" w:rsidRDefault="006A1508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052F6" w:rsidRPr="006A1508" w:rsidRDefault="002052F6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508">
        <w:rPr>
          <w:rFonts w:ascii="Times New Roman" w:hAnsi="Times New Roman" w:cs="Times New Roman"/>
          <w:b/>
          <w:sz w:val="24"/>
          <w:szCs w:val="24"/>
        </w:rPr>
        <w:t xml:space="preserve">ЧТЕЦ: </w:t>
      </w:r>
    </w:p>
    <w:p w:rsidR="002052F6" w:rsidRPr="006A1508" w:rsidRDefault="002052F6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A1508">
        <w:rPr>
          <w:rFonts w:ascii="Times New Roman" w:hAnsi="Times New Roman" w:cs="Times New Roman"/>
          <w:sz w:val="24"/>
          <w:szCs w:val="24"/>
        </w:rPr>
        <w:t>Растениевода не лукавый путь,</w:t>
      </w:r>
    </w:p>
    <w:p w:rsidR="00C57D95" w:rsidRPr="006A1508" w:rsidRDefault="002052F6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A1508">
        <w:rPr>
          <w:rFonts w:ascii="Times New Roman" w:hAnsi="Times New Roman" w:cs="Times New Roman"/>
          <w:sz w:val="24"/>
          <w:szCs w:val="24"/>
        </w:rPr>
        <w:t>Земля от века учит жить правдиво</w:t>
      </w:r>
      <w:r w:rsidR="00C57D95" w:rsidRPr="006A1508">
        <w:rPr>
          <w:rFonts w:ascii="Times New Roman" w:hAnsi="Times New Roman" w:cs="Times New Roman"/>
          <w:sz w:val="24"/>
          <w:szCs w:val="24"/>
        </w:rPr>
        <w:t>,</w:t>
      </w:r>
    </w:p>
    <w:p w:rsidR="00C57D95" w:rsidRPr="006A1508" w:rsidRDefault="00C57D95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A1508">
        <w:rPr>
          <w:rFonts w:ascii="Times New Roman" w:hAnsi="Times New Roman" w:cs="Times New Roman"/>
          <w:sz w:val="24"/>
          <w:szCs w:val="24"/>
        </w:rPr>
        <w:t>Людскую гордость обмануть не диво,</w:t>
      </w:r>
    </w:p>
    <w:p w:rsidR="00C57D95" w:rsidRDefault="00C57D95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A1508">
        <w:rPr>
          <w:rFonts w:ascii="Times New Roman" w:hAnsi="Times New Roman" w:cs="Times New Roman"/>
          <w:sz w:val="24"/>
          <w:szCs w:val="24"/>
        </w:rPr>
        <w:t>Но землю невозможно обмануть.</w:t>
      </w:r>
    </w:p>
    <w:p w:rsidR="006A1508" w:rsidRPr="006A1508" w:rsidRDefault="006A1508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6A1508" w:rsidRPr="006A1508" w:rsidRDefault="002052F6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A1508">
        <w:rPr>
          <w:rFonts w:ascii="Times New Roman" w:hAnsi="Times New Roman" w:cs="Times New Roman"/>
          <w:sz w:val="24"/>
          <w:szCs w:val="24"/>
        </w:rPr>
        <w:t xml:space="preserve"> </w:t>
      </w:r>
      <w:r w:rsidR="00C57D95" w:rsidRPr="006A1508">
        <w:rPr>
          <w:rFonts w:ascii="Times New Roman" w:hAnsi="Times New Roman" w:cs="Times New Roman"/>
          <w:b/>
          <w:sz w:val="24"/>
          <w:szCs w:val="24"/>
        </w:rPr>
        <w:t>Ведущий 8</w:t>
      </w:r>
      <w:r w:rsidR="00C57D95" w:rsidRPr="006A1508">
        <w:rPr>
          <w:rFonts w:ascii="Times New Roman" w:hAnsi="Times New Roman" w:cs="Times New Roman"/>
          <w:sz w:val="24"/>
          <w:szCs w:val="24"/>
        </w:rPr>
        <w:t>:</w:t>
      </w:r>
    </w:p>
    <w:p w:rsidR="00EC624D" w:rsidRPr="006A1508" w:rsidRDefault="00A44088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A1508">
        <w:rPr>
          <w:rFonts w:ascii="Times New Roman" w:hAnsi="Times New Roman" w:cs="Times New Roman"/>
          <w:sz w:val="24"/>
          <w:szCs w:val="24"/>
        </w:rPr>
        <w:t xml:space="preserve"> </w:t>
      </w:r>
      <w:r w:rsidR="00C57D95" w:rsidRPr="006A1508">
        <w:rPr>
          <w:rFonts w:ascii="Times New Roman" w:hAnsi="Times New Roman" w:cs="Times New Roman"/>
          <w:sz w:val="24"/>
          <w:szCs w:val="24"/>
        </w:rPr>
        <w:t xml:space="preserve">В нашем селе успешно развивается общество с ограниченной ответственностью «Мостовик» (производство мясной и колбасной </w:t>
      </w:r>
      <w:proofErr w:type="spellStart"/>
      <w:r w:rsidR="00C57D95" w:rsidRPr="006A1508">
        <w:rPr>
          <w:rFonts w:ascii="Times New Roman" w:hAnsi="Times New Roman" w:cs="Times New Roman"/>
          <w:sz w:val="24"/>
          <w:szCs w:val="24"/>
        </w:rPr>
        <w:t>продуции</w:t>
      </w:r>
      <w:proofErr w:type="spellEnd"/>
      <w:r w:rsidR="00C57D95" w:rsidRPr="006A1508">
        <w:rPr>
          <w:rFonts w:ascii="Times New Roman" w:hAnsi="Times New Roman" w:cs="Times New Roman"/>
          <w:sz w:val="24"/>
          <w:szCs w:val="24"/>
        </w:rPr>
        <w:t>).</w:t>
      </w:r>
    </w:p>
    <w:p w:rsidR="00C57D95" w:rsidRPr="006A1508" w:rsidRDefault="00C57D95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A1508">
        <w:rPr>
          <w:rFonts w:ascii="Times New Roman" w:hAnsi="Times New Roman" w:cs="Times New Roman"/>
          <w:sz w:val="24"/>
          <w:szCs w:val="24"/>
        </w:rPr>
        <w:t xml:space="preserve">Сегодня ассортимент вырабатываемой продукции составляет 150 наименований. Объём реализации – 10 тонн в сутки. </w:t>
      </w:r>
      <w:proofErr w:type="gramStart"/>
      <w:r w:rsidRPr="006A1508">
        <w:rPr>
          <w:rFonts w:ascii="Times New Roman" w:hAnsi="Times New Roman" w:cs="Times New Roman"/>
          <w:sz w:val="24"/>
          <w:szCs w:val="24"/>
        </w:rPr>
        <w:t>Гордость ООО «Мостовик - 1» составляет фир</w:t>
      </w:r>
      <w:bookmarkStart w:id="0" w:name="_GoBack"/>
      <w:r w:rsidRPr="006A1508">
        <w:rPr>
          <w:rFonts w:ascii="Times New Roman" w:hAnsi="Times New Roman" w:cs="Times New Roman"/>
          <w:sz w:val="24"/>
          <w:szCs w:val="24"/>
        </w:rPr>
        <w:t>менн</w:t>
      </w:r>
      <w:bookmarkEnd w:id="0"/>
      <w:r w:rsidRPr="006A1508">
        <w:rPr>
          <w:rFonts w:ascii="Times New Roman" w:hAnsi="Times New Roman" w:cs="Times New Roman"/>
          <w:sz w:val="24"/>
          <w:szCs w:val="24"/>
        </w:rPr>
        <w:t>ая продукция: сосиски «Кроха», салями серии «Экзотик» - обладатель золотой медали конкурса « Продовольственные товары</w:t>
      </w:r>
      <w:r w:rsidR="000E5208" w:rsidRPr="006A1508">
        <w:rPr>
          <w:rFonts w:ascii="Times New Roman" w:hAnsi="Times New Roman" w:cs="Times New Roman"/>
          <w:sz w:val="24"/>
          <w:szCs w:val="24"/>
        </w:rPr>
        <w:t xml:space="preserve"> </w:t>
      </w:r>
      <w:r w:rsidRPr="006A1508">
        <w:rPr>
          <w:rFonts w:ascii="Times New Roman" w:hAnsi="Times New Roman" w:cs="Times New Roman"/>
          <w:sz w:val="24"/>
          <w:szCs w:val="24"/>
        </w:rPr>
        <w:t>» в 2005 году.</w:t>
      </w:r>
      <w:proofErr w:type="gramEnd"/>
      <w:r w:rsidRPr="006A1508">
        <w:rPr>
          <w:rFonts w:ascii="Times New Roman" w:hAnsi="Times New Roman" w:cs="Times New Roman"/>
          <w:sz w:val="24"/>
          <w:szCs w:val="24"/>
        </w:rPr>
        <w:t xml:space="preserve"> Колбаса «Малышка» и сервелат «Хабаро</w:t>
      </w:r>
      <w:r w:rsidR="000E5208" w:rsidRPr="006A1508">
        <w:rPr>
          <w:rFonts w:ascii="Times New Roman" w:hAnsi="Times New Roman" w:cs="Times New Roman"/>
          <w:sz w:val="24"/>
          <w:szCs w:val="24"/>
        </w:rPr>
        <w:t>в</w:t>
      </w:r>
      <w:r w:rsidRPr="006A1508">
        <w:rPr>
          <w:rFonts w:ascii="Times New Roman" w:hAnsi="Times New Roman" w:cs="Times New Roman"/>
          <w:sz w:val="24"/>
          <w:szCs w:val="24"/>
        </w:rPr>
        <w:t xml:space="preserve">ский входят в </w:t>
      </w:r>
      <w:r w:rsidR="000E5208" w:rsidRPr="006A1508">
        <w:rPr>
          <w:rFonts w:ascii="Times New Roman" w:hAnsi="Times New Roman" w:cs="Times New Roman"/>
          <w:sz w:val="24"/>
          <w:szCs w:val="24"/>
        </w:rPr>
        <w:t>«</w:t>
      </w:r>
      <w:r w:rsidRPr="006A1508">
        <w:rPr>
          <w:rFonts w:ascii="Times New Roman" w:hAnsi="Times New Roman" w:cs="Times New Roman"/>
          <w:sz w:val="24"/>
          <w:szCs w:val="24"/>
        </w:rPr>
        <w:t>100 лу</w:t>
      </w:r>
      <w:r w:rsidR="000E5208" w:rsidRPr="006A1508">
        <w:rPr>
          <w:rFonts w:ascii="Times New Roman" w:hAnsi="Times New Roman" w:cs="Times New Roman"/>
          <w:sz w:val="24"/>
          <w:szCs w:val="24"/>
        </w:rPr>
        <w:t>ч</w:t>
      </w:r>
      <w:r w:rsidRPr="006A1508">
        <w:rPr>
          <w:rFonts w:ascii="Times New Roman" w:hAnsi="Times New Roman" w:cs="Times New Roman"/>
          <w:sz w:val="24"/>
          <w:szCs w:val="24"/>
        </w:rPr>
        <w:t>ших</w:t>
      </w:r>
      <w:r w:rsidR="000E5208" w:rsidRPr="006A1508">
        <w:rPr>
          <w:rFonts w:ascii="Times New Roman" w:hAnsi="Times New Roman" w:cs="Times New Roman"/>
          <w:sz w:val="24"/>
          <w:szCs w:val="24"/>
        </w:rPr>
        <w:t xml:space="preserve"> товаров в России </w:t>
      </w:r>
      <w:r w:rsidRPr="006A1508">
        <w:rPr>
          <w:rFonts w:ascii="Times New Roman" w:hAnsi="Times New Roman" w:cs="Times New Roman"/>
          <w:sz w:val="24"/>
          <w:szCs w:val="24"/>
        </w:rPr>
        <w:t>»</w:t>
      </w:r>
      <w:r w:rsidR="000E5208" w:rsidRPr="006A1508">
        <w:rPr>
          <w:rFonts w:ascii="Times New Roman" w:hAnsi="Times New Roman" w:cs="Times New Roman"/>
          <w:sz w:val="24"/>
          <w:szCs w:val="24"/>
        </w:rPr>
        <w:t>. Начав продажу своих изделий в родном крае, «Мостовик - 1» сегодня широко известен и за его пределами.</w:t>
      </w:r>
    </w:p>
    <w:p w:rsidR="000E5208" w:rsidRDefault="000E5208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6A1508" w:rsidRDefault="006A1508" w:rsidP="00F874C9">
      <w:pPr>
        <w:tabs>
          <w:tab w:val="left" w:pos="3119"/>
          <w:tab w:val="left" w:pos="992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9: </w:t>
      </w:r>
    </w:p>
    <w:p w:rsidR="006A1508" w:rsidRDefault="006A1508" w:rsidP="00F874C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Гордость нашего села – цех по выпуску питьевой воды « Юго-Восточная »</w:t>
      </w:r>
      <w:r w:rsidR="00F874C9">
        <w:rPr>
          <w:rFonts w:ascii="Times New Roman" w:hAnsi="Times New Roman" w:cs="Times New Roman"/>
          <w:sz w:val="24"/>
          <w:szCs w:val="24"/>
        </w:rPr>
        <w:t>. Эта вода уникальна,</w:t>
      </w:r>
    </w:p>
    <w:p w:rsidR="00F874C9" w:rsidRDefault="00F874C9" w:rsidP="00F874C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точки зрения медицины, её полезность для жителей Дальнего Востока трудно переоценить. Вода поднята с глубины 500 метров. Проходит она по тектоническому разлому, который пролег от Приморья до самой Сибири. В Институте тектоники не смогли определить примерные объемы запасов воды, ответили, мол, запасы не поддаются исчислению, почти безграничные, возможно даже соединяются с глубинными водами Байкала.</w:t>
      </w:r>
    </w:p>
    <w:p w:rsidR="00F874C9" w:rsidRDefault="00F874C9" w:rsidP="00F874C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F874C9" w:rsidRDefault="00F874C9" w:rsidP="00F874C9">
      <w:pPr>
        <w:tabs>
          <w:tab w:val="left" w:pos="3119"/>
          <w:tab w:val="left" w:pos="9922"/>
        </w:tabs>
        <w:spacing w:after="0" w:line="240" w:lineRule="auto"/>
        <w:ind w:right="6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10:</w:t>
      </w:r>
    </w:p>
    <w:p w:rsidR="00F874C9" w:rsidRDefault="00F874C9" w:rsidP="00F874C9">
      <w:pPr>
        <w:tabs>
          <w:tab w:val="left" w:pos="3119"/>
          <w:tab w:val="left" w:pos="9922"/>
        </w:tabs>
        <w:spacing w:after="0" w:line="240" w:lineRule="auto"/>
        <w:ind w:right="680"/>
        <w:jc w:val="both"/>
        <w:rPr>
          <w:rFonts w:ascii="Times New Roman" w:hAnsi="Times New Roman" w:cs="Times New Roman"/>
          <w:sz w:val="24"/>
          <w:szCs w:val="24"/>
        </w:rPr>
      </w:pPr>
      <w:r w:rsidRPr="00F874C9">
        <w:rPr>
          <w:rFonts w:ascii="Times New Roman" w:hAnsi="Times New Roman" w:cs="Times New Roman"/>
          <w:sz w:val="24"/>
          <w:szCs w:val="24"/>
        </w:rPr>
        <w:t>Любой край, область, даже небольшое село неповторимы, неповторимы и люди.</w:t>
      </w:r>
      <w:r>
        <w:rPr>
          <w:rFonts w:ascii="Times New Roman" w:hAnsi="Times New Roman" w:cs="Times New Roman"/>
          <w:sz w:val="24"/>
          <w:szCs w:val="24"/>
        </w:rPr>
        <w:t xml:space="preserve"> Везде есть свои артисты и спортсмены, свои художники и поэты</w:t>
      </w:r>
      <w:r w:rsidR="00BD2E2C">
        <w:rPr>
          <w:rFonts w:ascii="Times New Roman" w:hAnsi="Times New Roman" w:cs="Times New Roman"/>
          <w:sz w:val="24"/>
          <w:szCs w:val="24"/>
        </w:rPr>
        <w:t xml:space="preserve"> и обязательно есть люди, которые прославили свой край, село боевыми подвигами, ратным трудом. Таких людей много и в нашем селе. Мы хотим рассказать об одном из них: Валерии Ивановиче </w:t>
      </w:r>
      <w:proofErr w:type="spellStart"/>
      <w:r w:rsidR="00BD2E2C">
        <w:rPr>
          <w:rFonts w:ascii="Times New Roman" w:hAnsi="Times New Roman" w:cs="Times New Roman"/>
          <w:sz w:val="24"/>
          <w:szCs w:val="24"/>
        </w:rPr>
        <w:t>Горбатюке</w:t>
      </w:r>
      <w:proofErr w:type="spellEnd"/>
      <w:r w:rsidR="00BD2E2C">
        <w:rPr>
          <w:rFonts w:ascii="Times New Roman" w:hAnsi="Times New Roman" w:cs="Times New Roman"/>
          <w:sz w:val="24"/>
          <w:szCs w:val="24"/>
        </w:rPr>
        <w:t>.</w:t>
      </w:r>
    </w:p>
    <w:p w:rsidR="00BD2E2C" w:rsidRDefault="00BD2E2C" w:rsidP="00BD2E2C">
      <w:pPr>
        <w:tabs>
          <w:tab w:val="left" w:pos="3119"/>
          <w:tab w:val="left" w:pos="9922"/>
        </w:tabs>
        <w:spacing w:after="0" w:line="240" w:lineRule="auto"/>
        <w:ind w:right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E2C" w:rsidRDefault="00BD2E2C" w:rsidP="00BD2E2C">
      <w:pPr>
        <w:tabs>
          <w:tab w:val="left" w:pos="3119"/>
          <w:tab w:val="left" w:pos="9922"/>
        </w:tabs>
        <w:spacing w:after="0" w:line="240" w:lineRule="auto"/>
        <w:ind w:right="6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11:</w:t>
      </w:r>
    </w:p>
    <w:p w:rsidR="00BD2E2C" w:rsidRDefault="00BD2E2C" w:rsidP="00BD2E2C">
      <w:pPr>
        <w:tabs>
          <w:tab w:val="left" w:pos="3119"/>
          <w:tab w:val="left" w:pos="9922"/>
        </w:tabs>
        <w:spacing w:after="0" w:line="240" w:lineRule="auto"/>
        <w:ind w:righ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Горбатюк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приехал в Хабаровск в 1972 году и вскоре стал директором Опытного Показательного Хозяйства Дальневосточного научно-исследовательского института сельского хозяйства. В этой должности он проработал 16 лет. А потом на пять лет оставил хозяйство: работал заместителем председателя президиума Дальневосточного отделения Российской академии наук, заместителем главы администрации Хабаровского района. И понял, что его место в опытном хозяйстве.</w:t>
      </w:r>
    </w:p>
    <w:p w:rsidR="00BD2E2C" w:rsidRDefault="00BD2E2C" w:rsidP="00BD2E2C">
      <w:pPr>
        <w:tabs>
          <w:tab w:val="left" w:pos="3119"/>
          <w:tab w:val="left" w:pos="9922"/>
        </w:tabs>
        <w:spacing w:after="0" w:line="240" w:lineRule="auto"/>
        <w:ind w:right="680"/>
        <w:jc w:val="both"/>
        <w:rPr>
          <w:rFonts w:ascii="Times New Roman" w:hAnsi="Times New Roman" w:cs="Times New Roman"/>
          <w:sz w:val="24"/>
          <w:szCs w:val="24"/>
        </w:rPr>
      </w:pPr>
    </w:p>
    <w:p w:rsidR="00BD2E2C" w:rsidRDefault="00BD2E2C" w:rsidP="00BD2E2C">
      <w:pPr>
        <w:tabs>
          <w:tab w:val="left" w:pos="3119"/>
          <w:tab w:val="left" w:pos="9922"/>
        </w:tabs>
        <w:spacing w:after="0" w:line="240" w:lineRule="auto"/>
        <w:ind w:right="6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12: </w:t>
      </w:r>
    </w:p>
    <w:p w:rsidR="00BD2E2C" w:rsidRDefault="00BD2E2C" w:rsidP="00BD2E2C">
      <w:pPr>
        <w:tabs>
          <w:tab w:val="left" w:pos="3119"/>
          <w:tab w:val="left" w:pos="9922"/>
        </w:tabs>
        <w:spacing w:after="0" w:line="240" w:lineRule="auto"/>
        <w:ind w:righ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раз, в это время, в ОПХ намечались выборы руководителя: прежде передовое хозяйство превратилось в должника. И при голосовании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Горбатюк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прошел на ура. С декабря 1993 года по 2002 год снова стал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деректором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хозяйства. В 2000 году ГОПХ «Восточное»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Координационным комитетом международной программы «Партнерство ради прогресса» почетным призом</w:t>
      </w:r>
      <w:r w:rsidR="005072A7">
        <w:rPr>
          <w:rFonts w:ascii="Times New Roman" w:hAnsi="Times New Roman" w:cs="Times New Roman"/>
          <w:sz w:val="24"/>
          <w:szCs w:val="24"/>
        </w:rPr>
        <w:t xml:space="preserve"> «Хрустальная Ника». А Валерию Ивановичу эксперты Германии и Франции присвоили звание «Директор года» с вручением диплома и золотой медали. С 2002 года по 2005 год был избран депутатом Законодательной Думы на освобожденной основе. С 2005 года на заслуженном отдыхе. Всех наград и званий у Валерия Ивановича не счесть, но самая главная награда – это признание и уважение односельчан.</w:t>
      </w:r>
    </w:p>
    <w:p w:rsidR="005072A7" w:rsidRDefault="005072A7" w:rsidP="00BD2E2C">
      <w:pPr>
        <w:tabs>
          <w:tab w:val="left" w:pos="3119"/>
          <w:tab w:val="left" w:pos="9922"/>
        </w:tabs>
        <w:spacing w:after="0" w:line="240" w:lineRule="auto"/>
        <w:ind w:right="680"/>
        <w:jc w:val="both"/>
        <w:rPr>
          <w:rFonts w:ascii="Times New Roman" w:hAnsi="Times New Roman" w:cs="Times New Roman"/>
          <w:sz w:val="24"/>
          <w:szCs w:val="24"/>
        </w:rPr>
      </w:pPr>
    </w:p>
    <w:p w:rsidR="005072A7" w:rsidRDefault="005072A7" w:rsidP="00BD2E2C">
      <w:pPr>
        <w:tabs>
          <w:tab w:val="left" w:pos="3119"/>
          <w:tab w:val="left" w:pos="9922"/>
        </w:tabs>
        <w:spacing w:after="0" w:line="240" w:lineRule="auto"/>
        <w:ind w:right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2A7">
        <w:rPr>
          <w:rFonts w:ascii="Times New Roman" w:hAnsi="Times New Roman" w:cs="Times New Roman"/>
          <w:b/>
          <w:sz w:val="24"/>
          <w:szCs w:val="24"/>
        </w:rPr>
        <w:t>Чтец:</w:t>
      </w:r>
    </w:p>
    <w:p w:rsidR="005072A7" w:rsidRDefault="005072A7" w:rsidP="00BD2E2C">
      <w:pPr>
        <w:tabs>
          <w:tab w:val="left" w:pos="3119"/>
          <w:tab w:val="left" w:pos="9922"/>
        </w:tabs>
        <w:spacing w:after="0" w:line="240" w:lineRule="auto"/>
        <w:ind w:righ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наше хозяйство</w:t>
      </w:r>
    </w:p>
    <w:p w:rsidR="005072A7" w:rsidRDefault="005072A7" w:rsidP="00BD2E2C">
      <w:pPr>
        <w:tabs>
          <w:tab w:val="left" w:pos="3119"/>
          <w:tab w:val="left" w:pos="9922"/>
        </w:tabs>
        <w:spacing w:after="0" w:line="240" w:lineRule="auto"/>
        <w:ind w:righ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всегда процветает,</w:t>
      </w:r>
    </w:p>
    <w:p w:rsidR="005072A7" w:rsidRDefault="005072A7" w:rsidP="00BD2E2C">
      <w:pPr>
        <w:tabs>
          <w:tab w:val="left" w:pos="3119"/>
          <w:tab w:val="left" w:pos="9922"/>
        </w:tabs>
        <w:spacing w:after="0" w:line="240" w:lineRule="auto"/>
        <w:ind w:righ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пусть сила крестьянства</w:t>
      </w:r>
    </w:p>
    <w:p w:rsidR="005072A7" w:rsidRDefault="005072A7" w:rsidP="00BD2E2C">
      <w:pPr>
        <w:tabs>
          <w:tab w:val="left" w:pos="3119"/>
          <w:tab w:val="left" w:pos="9922"/>
        </w:tabs>
        <w:spacing w:after="0" w:line="240" w:lineRule="auto"/>
        <w:ind w:righ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годами не тает.</w:t>
      </w:r>
    </w:p>
    <w:p w:rsidR="005072A7" w:rsidRDefault="005072A7" w:rsidP="00BD2E2C">
      <w:pPr>
        <w:tabs>
          <w:tab w:val="left" w:pos="3119"/>
          <w:tab w:val="left" w:pos="9922"/>
        </w:tabs>
        <w:spacing w:after="0" w:line="240" w:lineRule="auto"/>
        <w:ind w:righ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пусть с вами будет</w:t>
      </w:r>
    </w:p>
    <w:p w:rsidR="005072A7" w:rsidRDefault="005072A7" w:rsidP="00BD2E2C">
      <w:pPr>
        <w:tabs>
          <w:tab w:val="left" w:pos="3119"/>
          <w:tab w:val="left" w:pos="9922"/>
        </w:tabs>
        <w:spacing w:after="0" w:line="240" w:lineRule="auto"/>
        <w:ind w:righ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хорошая доля,</w:t>
      </w:r>
    </w:p>
    <w:p w:rsidR="005072A7" w:rsidRDefault="005072A7" w:rsidP="00BD2E2C">
      <w:pPr>
        <w:tabs>
          <w:tab w:val="left" w:pos="3119"/>
          <w:tab w:val="left" w:pos="9922"/>
        </w:tabs>
        <w:spacing w:after="0" w:line="240" w:lineRule="auto"/>
        <w:ind w:righ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хорошая доля,</w:t>
      </w:r>
    </w:p>
    <w:p w:rsidR="005072A7" w:rsidRDefault="005072A7" w:rsidP="00BD2E2C">
      <w:pPr>
        <w:tabs>
          <w:tab w:val="left" w:pos="3119"/>
          <w:tab w:val="left" w:pos="9922"/>
        </w:tabs>
        <w:spacing w:after="0" w:line="240" w:lineRule="auto"/>
        <w:ind w:righ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широкое поле.</w:t>
      </w:r>
    </w:p>
    <w:p w:rsidR="005072A7" w:rsidRDefault="005072A7" w:rsidP="00BD2E2C">
      <w:pPr>
        <w:tabs>
          <w:tab w:val="left" w:pos="3119"/>
          <w:tab w:val="left" w:pos="9922"/>
        </w:tabs>
        <w:spacing w:after="0" w:line="240" w:lineRule="auto"/>
        <w:ind w:right="680"/>
        <w:jc w:val="both"/>
        <w:rPr>
          <w:rFonts w:ascii="Times New Roman" w:hAnsi="Times New Roman" w:cs="Times New Roman"/>
          <w:sz w:val="24"/>
          <w:szCs w:val="24"/>
        </w:rPr>
      </w:pPr>
    </w:p>
    <w:p w:rsidR="005072A7" w:rsidRPr="005072A7" w:rsidRDefault="005072A7" w:rsidP="00BD2E2C">
      <w:pPr>
        <w:tabs>
          <w:tab w:val="left" w:pos="3119"/>
          <w:tab w:val="left" w:pos="9922"/>
        </w:tabs>
        <w:spacing w:after="0" w:line="240" w:lineRule="auto"/>
        <w:ind w:righ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Песня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Восточненский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вальс ».</w:t>
      </w:r>
    </w:p>
    <w:p w:rsidR="00BD2E2C" w:rsidRPr="00BD2E2C" w:rsidRDefault="00BD2E2C" w:rsidP="00BD2E2C">
      <w:pPr>
        <w:tabs>
          <w:tab w:val="left" w:pos="3119"/>
          <w:tab w:val="left" w:pos="9922"/>
        </w:tabs>
        <w:spacing w:after="0" w:line="240" w:lineRule="auto"/>
        <w:ind w:right="680"/>
        <w:jc w:val="both"/>
        <w:rPr>
          <w:rFonts w:ascii="Times New Roman" w:hAnsi="Times New Roman" w:cs="Times New Roman"/>
          <w:sz w:val="24"/>
          <w:szCs w:val="24"/>
        </w:rPr>
      </w:pPr>
    </w:p>
    <w:p w:rsidR="00BD2E2C" w:rsidRPr="00F874C9" w:rsidRDefault="00BD2E2C" w:rsidP="00F874C9">
      <w:pPr>
        <w:tabs>
          <w:tab w:val="left" w:pos="3119"/>
          <w:tab w:val="left" w:pos="9922"/>
        </w:tabs>
        <w:spacing w:after="0" w:line="240" w:lineRule="auto"/>
        <w:ind w:right="680"/>
        <w:jc w:val="both"/>
        <w:rPr>
          <w:rFonts w:ascii="Times New Roman" w:hAnsi="Times New Roman" w:cs="Times New Roman"/>
          <w:sz w:val="24"/>
          <w:szCs w:val="24"/>
        </w:rPr>
      </w:pPr>
    </w:p>
    <w:p w:rsidR="00F874C9" w:rsidRPr="006A1508" w:rsidRDefault="00F874C9" w:rsidP="00F874C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79593F" w:rsidRDefault="0079593F" w:rsidP="006A1508">
      <w:pPr>
        <w:tabs>
          <w:tab w:val="left" w:pos="3119"/>
          <w:tab w:val="left" w:pos="9922"/>
        </w:tabs>
        <w:spacing w:after="0" w:line="240" w:lineRule="auto"/>
        <w:ind w:right="680"/>
        <w:jc w:val="both"/>
        <w:rPr>
          <w:rFonts w:ascii="Times New Roman" w:hAnsi="Times New Roman" w:cs="Times New Roman"/>
          <w:sz w:val="24"/>
          <w:szCs w:val="24"/>
        </w:rPr>
      </w:pPr>
    </w:p>
    <w:p w:rsidR="0079593F" w:rsidRDefault="0079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79593F" w:rsidSect="006A15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CC4" w:rsidRDefault="00F64CC4" w:rsidP="008C6A18">
      <w:pPr>
        <w:spacing w:after="0" w:line="240" w:lineRule="auto"/>
      </w:pPr>
      <w:r>
        <w:separator/>
      </w:r>
    </w:p>
  </w:endnote>
  <w:endnote w:type="continuationSeparator" w:id="0">
    <w:p w:rsidR="00F64CC4" w:rsidRDefault="00F64CC4" w:rsidP="008C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CC4" w:rsidRDefault="00F64CC4" w:rsidP="008C6A18">
      <w:pPr>
        <w:spacing w:after="0" w:line="240" w:lineRule="auto"/>
      </w:pPr>
      <w:r>
        <w:separator/>
      </w:r>
    </w:p>
  </w:footnote>
  <w:footnote w:type="continuationSeparator" w:id="0">
    <w:p w:rsidR="00F64CC4" w:rsidRDefault="00F64CC4" w:rsidP="008C6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088"/>
    <w:rsid w:val="000D6C34"/>
    <w:rsid w:val="000E5208"/>
    <w:rsid w:val="000E6D8A"/>
    <w:rsid w:val="002052F6"/>
    <w:rsid w:val="00206D8A"/>
    <w:rsid w:val="002417B3"/>
    <w:rsid w:val="002B1046"/>
    <w:rsid w:val="003238F7"/>
    <w:rsid w:val="004A7AC9"/>
    <w:rsid w:val="004E2880"/>
    <w:rsid w:val="005072A7"/>
    <w:rsid w:val="00557357"/>
    <w:rsid w:val="006A1508"/>
    <w:rsid w:val="0079593F"/>
    <w:rsid w:val="007C2402"/>
    <w:rsid w:val="0087042E"/>
    <w:rsid w:val="0089085D"/>
    <w:rsid w:val="008C6A18"/>
    <w:rsid w:val="00A37DC6"/>
    <w:rsid w:val="00A44088"/>
    <w:rsid w:val="00A56A0D"/>
    <w:rsid w:val="00B652B0"/>
    <w:rsid w:val="00BD2E2C"/>
    <w:rsid w:val="00C57D95"/>
    <w:rsid w:val="00C82EB8"/>
    <w:rsid w:val="00CB1680"/>
    <w:rsid w:val="00DC717B"/>
    <w:rsid w:val="00DF2958"/>
    <w:rsid w:val="00EC624D"/>
    <w:rsid w:val="00F64CC4"/>
    <w:rsid w:val="00F874C9"/>
    <w:rsid w:val="00FB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6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6A18"/>
  </w:style>
  <w:style w:type="paragraph" w:styleId="a5">
    <w:name w:val="footer"/>
    <w:basedOn w:val="a"/>
    <w:link w:val="a6"/>
    <w:uiPriority w:val="99"/>
    <w:semiHidden/>
    <w:unhideWhenUsed/>
    <w:rsid w:val="008C6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6A18"/>
  </w:style>
  <w:style w:type="character" w:customStyle="1" w:styleId="FontStyle12">
    <w:name w:val="Font Style12"/>
    <w:basedOn w:val="a0"/>
    <w:rsid w:val="00B652B0"/>
    <w:rPr>
      <w:rFonts w:ascii="Bookman Old Style" w:hAnsi="Bookman Old Style" w:cs="Bookman Old Style"/>
      <w:b/>
      <w:bCs/>
      <w:sz w:val="26"/>
      <w:szCs w:val="26"/>
    </w:rPr>
  </w:style>
  <w:style w:type="paragraph" w:styleId="a7">
    <w:name w:val="No Spacing"/>
    <w:uiPriority w:val="1"/>
    <w:qFormat/>
    <w:rsid w:val="00B652B0"/>
    <w:pPr>
      <w:spacing w:after="0" w:line="240" w:lineRule="auto"/>
    </w:pPr>
  </w:style>
  <w:style w:type="paragraph" w:customStyle="1" w:styleId="ConsPlusNonformat">
    <w:name w:val="ConsPlusNonformat"/>
    <w:rsid w:val="00B652B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B0A8C-5F8D-41D7-99D0-39E63ED7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НАША СЕМЬЯ</cp:lastModifiedBy>
  <cp:revision>3</cp:revision>
  <dcterms:created xsi:type="dcterms:W3CDTF">2014-11-26T07:58:00Z</dcterms:created>
  <dcterms:modified xsi:type="dcterms:W3CDTF">2014-12-10T02:21:00Z</dcterms:modified>
</cp:coreProperties>
</file>