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F7" w:rsidRDefault="00902999" w:rsidP="00902999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>ДЕНЬ  МАТЕРИ</w:t>
      </w:r>
    </w:p>
    <w:p w:rsidR="00902999" w:rsidRDefault="00902999" w:rsidP="0005488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СЦЕНАРИЙ ДЛЯ БЕСЕД СО ШКОЛЬНИКАМИ</w:t>
      </w:r>
    </w:p>
    <w:p w:rsidR="00902999" w:rsidRDefault="00902999" w:rsidP="00902999">
      <w:pPr>
        <w:pStyle w:val="a3"/>
        <w:ind w:firstLine="851"/>
        <w:jc w:val="both"/>
        <w:rPr>
          <w:sz w:val="28"/>
          <w:szCs w:val="28"/>
        </w:rPr>
      </w:pPr>
      <w:r w:rsidRPr="00902999">
        <w:rPr>
          <w:sz w:val="28"/>
          <w:szCs w:val="28"/>
        </w:rPr>
        <w:t>Данное мероприятие может быть проведено с подростками, в зависимости от возраста корр</w:t>
      </w:r>
      <w:r>
        <w:rPr>
          <w:sz w:val="28"/>
          <w:szCs w:val="28"/>
        </w:rPr>
        <w:t>ектируется форма работы и вопросы для обсуждения.</w:t>
      </w:r>
    </w:p>
    <w:p w:rsidR="00902999" w:rsidRDefault="00902999" w:rsidP="00902999">
      <w:pPr>
        <w:pStyle w:val="a3"/>
        <w:ind w:firstLine="851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Для работы необходимы:</w:t>
      </w:r>
      <w:proofErr w:type="gramEnd"/>
    </w:p>
    <w:p w:rsidR="00902999" w:rsidRDefault="00054881" w:rsidP="00902999">
      <w:pPr>
        <w:pStyle w:val="a3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="00902999">
        <w:rPr>
          <w:b/>
          <w:sz w:val="28"/>
          <w:szCs w:val="28"/>
        </w:rPr>
        <w:t xml:space="preserve"> </w:t>
      </w:r>
      <w:r w:rsidR="00902999">
        <w:rPr>
          <w:sz w:val="28"/>
          <w:szCs w:val="28"/>
        </w:rPr>
        <w:t>листы – «свитки» с вопросами;</w:t>
      </w:r>
    </w:p>
    <w:p w:rsidR="00902999" w:rsidRDefault="00054881" w:rsidP="0090299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902999">
        <w:rPr>
          <w:sz w:val="28"/>
          <w:szCs w:val="28"/>
        </w:rPr>
        <w:t xml:space="preserve"> «сердечки» с вопросами;</w:t>
      </w:r>
    </w:p>
    <w:p w:rsidR="00902999" w:rsidRDefault="00054881" w:rsidP="0090299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902999">
        <w:rPr>
          <w:sz w:val="28"/>
          <w:szCs w:val="28"/>
        </w:rPr>
        <w:t xml:space="preserve"> бумага, ручки, конверты для писем;</w:t>
      </w:r>
    </w:p>
    <w:p w:rsidR="00902999" w:rsidRDefault="00054881" w:rsidP="0090299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902999">
        <w:rPr>
          <w:sz w:val="28"/>
          <w:szCs w:val="28"/>
        </w:rPr>
        <w:t xml:space="preserve"> ватман, маркеры, ножницы, клей и т.д. для газеты.</w:t>
      </w:r>
    </w:p>
    <w:p w:rsidR="00902999" w:rsidRDefault="00902999" w:rsidP="00902999">
      <w:pPr>
        <w:pStyle w:val="a3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 детям (по группам) даются задания:</w:t>
      </w:r>
    </w:p>
    <w:p w:rsidR="00902999" w:rsidRDefault="00054881" w:rsidP="0090299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902999">
        <w:rPr>
          <w:sz w:val="28"/>
          <w:szCs w:val="28"/>
        </w:rPr>
        <w:t xml:space="preserve"> найти, прочитать произведения литературы и подготовить стихи о матери;</w:t>
      </w:r>
    </w:p>
    <w:p w:rsidR="00902999" w:rsidRDefault="00054881" w:rsidP="0090299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902999">
        <w:rPr>
          <w:sz w:val="28"/>
          <w:szCs w:val="28"/>
        </w:rPr>
        <w:t xml:space="preserve"> подготовить и исполнить песни, посвященные мамам;</w:t>
      </w:r>
    </w:p>
    <w:p w:rsidR="00902999" w:rsidRDefault="00054881" w:rsidP="0090299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902999">
        <w:rPr>
          <w:sz w:val="28"/>
          <w:szCs w:val="28"/>
        </w:rPr>
        <w:t xml:space="preserve"> найти репродукции картин – женских портретов;</w:t>
      </w:r>
    </w:p>
    <w:p w:rsidR="00902999" w:rsidRDefault="00054881" w:rsidP="0090299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bookmarkStart w:id="0" w:name="_GoBack"/>
      <w:bookmarkEnd w:id="0"/>
      <w:r w:rsidR="00902999">
        <w:rPr>
          <w:sz w:val="28"/>
          <w:szCs w:val="28"/>
        </w:rPr>
        <w:t xml:space="preserve"> всем: принести фотографии своей мамы.</w:t>
      </w:r>
    </w:p>
    <w:p w:rsidR="00902999" w:rsidRDefault="00902999" w:rsidP="00902999">
      <w:pPr>
        <w:pStyle w:val="a3"/>
        <w:ind w:firstLine="851"/>
        <w:jc w:val="both"/>
        <w:rPr>
          <w:sz w:val="28"/>
          <w:szCs w:val="28"/>
        </w:rPr>
      </w:pPr>
    </w:p>
    <w:p w:rsidR="00902999" w:rsidRDefault="00902999" w:rsidP="00902999">
      <w:pPr>
        <w:pStyle w:val="a3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мероприятия.</w:t>
      </w:r>
    </w:p>
    <w:p w:rsidR="00902999" w:rsidRDefault="00902999" w:rsidP="0090299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 ведущего.</w:t>
      </w:r>
    </w:p>
    <w:p w:rsidR="00902999" w:rsidRDefault="00902999" w:rsidP="00902999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День матери – </w:t>
      </w:r>
      <w:r>
        <w:rPr>
          <w:sz w:val="28"/>
          <w:szCs w:val="28"/>
        </w:rPr>
        <w:t>это праздник?</w:t>
      </w:r>
    </w:p>
    <w:p w:rsidR="00902999" w:rsidRDefault="00902999" w:rsidP="0090299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чем его смысл?</w:t>
      </w:r>
    </w:p>
    <w:p w:rsidR="00902999" w:rsidRDefault="00902999" w:rsidP="0090299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Похож ли он на Международный женский день?</w:t>
      </w:r>
    </w:p>
    <w:p w:rsidR="00902999" w:rsidRDefault="00902999" w:rsidP="0090299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(Ответы детей).</w:t>
      </w:r>
    </w:p>
    <w:p w:rsidR="00902999" w:rsidRDefault="00902999" w:rsidP="00054881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День Матери – </w:t>
      </w:r>
      <w:r>
        <w:rPr>
          <w:sz w:val="28"/>
          <w:szCs w:val="28"/>
        </w:rPr>
        <w:t>международный праздник в честь матерей. В разных странах этот день приходится на разные даты: в основном в мире День Матери отмечается каждое второе воскресенье мая.</w:t>
      </w:r>
    </w:p>
    <w:p w:rsidR="00902999" w:rsidRPr="00902999" w:rsidRDefault="00902999" w:rsidP="0090299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Притча.</w:t>
      </w:r>
    </w:p>
    <w:p w:rsidR="00902999" w:rsidRDefault="00902999" w:rsidP="0090299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Когда-то в давние времена на прекрасной плодородной земле жил красивый народ. Мужчины охотились, выращивали хлеб, пасли скот. Женщины вели хозяйство и растили детей.</w:t>
      </w:r>
    </w:p>
    <w:p w:rsidR="00902999" w:rsidRDefault="00902999" w:rsidP="0090299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вот однажды</w:t>
      </w:r>
      <w:r w:rsidR="00BF0FDF">
        <w:rPr>
          <w:sz w:val="28"/>
          <w:szCs w:val="28"/>
        </w:rPr>
        <w:t xml:space="preserve"> наступили тяжелые времена для этого народа. Пошло на них войной чужеземное племя. Собралось тогда все мужское население да отправилось воевать. Долго, долго сражались доблестные воины, защищая свою родину. Но </w:t>
      </w:r>
      <w:proofErr w:type="gramStart"/>
      <w:r w:rsidR="00BF0FDF">
        <w:rPr>
          <w:sz w:val="28"/>
          <w:szCs w:val="28"/>
        </w:rPr>
        <w:t>слишком неравные</w:t>
      </w:r>
      <w:proofErr w:type="gramEnd"/>
      <w:r w:rsidR="00BF0FDF">
        <w:rPr>
          <w:sz w:val="28"/>
          <w:szCs w:val="28"/>
        </w:rPr>
        <w:t xml:space="preserve"> оказались силы. И разбили враги войско славное, а красных девиц да добрых молодцев да </w:t>
      </w:r>
      <w:proofErr w:type="gramStart"/>
      <w:r w:rsidR="00BF0FDF">
        <w:rPr>
          <w:sz w:val="28"/>
          <w:szCs w:val="28"/>
        </w:rPr>
        <w:t>убивались</w:t>
      </w:r>
      <w:proofErr w:type="gramEnd"/>
      <w:r w:rsidR="00BF0FDF">
        <w:rPr>
          <w:sz w:val="28"/>
          <w:szCs w:val="28"/>
        </w:rPr>
        <w:t xml:space="preserve"> по дочерям и сыновьям своим. Но вдруг разверзлись небеса, и раздался голос: «Если вы хотите вернуть детей своих, отдайте им свою красоту». И безропотно женщины отдали свою красоту. Видели ли вы когда-нибудь некрасивых женщин? Не смейтесь: они отдали красоту свою детям своим.</w:t>
      </w:r>
    </w:p>
    <w:p w:rsidR="00BF0FDF" w:rsidRDefault="00BF0FDF" w:rsidP="0090299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опять разверзлись небеса, и раздался голос: «Если хотите вы вернуть детей своих, отдайте им свои силы». Послушались женщины и отдали силы </w:t>
      </w:r>
      <w:r>
        <w:rPr>
          <w:sz w:val="28"/>
          <w:szCs w:val="28"/>
        </w:rPr>
        <w:lastRenderedPageBreak/>
        <w:t>свои детям своим. Видели</w:t>
      </w:r>
      <w:r w:rsidR="00BE3D0B">
        <w:rPr>
          <w:sz w:val="28"/>
          <w:szCs w:val="28"/>
        </w:rPr>
        <w:t xml:space="preserve"> ли вы уставших обессиленных женщин? Знайте: они отдали силы свои детям своим.</w:t>
      </w:r>
    </w:p>
    <w:p w:rsidR="00BE3D0B" w:rsidRDefault="00BE3D0B" w:rsidP="0090299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 третий раз разверзлись небеса, и вновь раздался голос: «Если хотите вы вернуть своих детей, отдайте им свое здоровье». И выполнили женщины веление голоса.</w:t>
      </w:r>
      <w:r w:rsidR="0048398C">
        <w:rPr>
          <w:sz w:val="28"/>
          <w:szCs w:val="28"/>
        </w:rPr>
        <w:t xml:space="preserve"> Видели ли вы когда-нибудь изможденных болезнями женщин? Помните: они отдали свое здоровье детям своим.</w:t>
      </w:r>
    </w:p>
    <w:p w:rsidR="0048398C" w:rsidRDefault="0048398C" w:rsidP="0090299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получили пленные молодцы силу огромную. Освободились они от гнета, освободили красных девиц, да побили все вражье племя. Вернулись они на родину и увидели каких-то старых и уродливых женщин. И не узнали в них своих матерей: «Нет, - молвили они, - это не наши матери. Наши матери красивы, сильны и здоровы». И ушли…</w:t>
      </w:r>
    </w:p>
    <w:p w:rsidR="0048398C" w:rsidRDefault="0048398C" w:rsidP="0005488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когда-нибудь вы случайно встретите некрасивую, уставшую, изможденную, одинокую женщину, не смейте смеяться. Она все отдала своим де</w:t>
      </w:r>
      <w:r w:rsidR="00054881">
        <w:rPr>
          <w:sz w:val="28"/>
          <w:szCs w:val="28"/>
        </w:rPr>
        <w:t>тям. Своим неблагодарным детям.</w:t>
      </w:r>
    </w:p>
    <w:p w:rsidR="0048398C" w:rsidRDefault="0048398C" w:rsidP="0048398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Беседа.</w:t>
      </w:r>
    </w:p>
    <w:p w:rsidR="0048398C" w:rsidRDefault="0048398C" w:rsidP="0048398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данный момент может быть использован прием «свиток». Вверху листа записывается вопрос «Мама для меня…». Каждый ребенок записывает свой ответ на него, заворачивает его и передает лист следующему – так и получает свиток. Одновременно можно «запустить» 2 – 3 «свитка» в разные группы. Когда все ответят, учитель зачитывает ответы. Возможно, возникает обсуждение.</w:t>
      </w:r>
    </w:p>
    <w:p w:rsidR="0048398C" w:rsidRDefault="0048398C" w:rsidP="0048398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отношения в классе достаточно доброжелательные и ребята не стесняются свободно говорить, то можно провести круг общения: все садятся в круг, в центре разложены «сердечки», на которых записаны вопросы. Педагог или кто-либо из детей берут по очереди их и зачитывают вопросы для обсуждения. Передавая «сердечко» по кругу, ребята высказываются.</w:t>
      </w:r>
    </w:p>
    <w:p w:rsidR="0048398C" w:rsidRDefault="0048398C" w:rsidP="004839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для тебя лично значит слово «мама»?</w:t>
      </w:r>
    </w:p>
    <w:p w:rsidR="0048398C" w:rsidRDefault="0048398C" w:rsidP="004839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в жизни ты ей обязан?</w:t>
      </w:r>
    </w:p>
    <w:p w:rsidR="0048398C" w:rsidRDefault="0048398C" w:rsidP="004839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Чему научила меня моя мама?</w:t>
      </w:r>
    </w:p>
    <w:p w:rsidR="0048398C" w:rsidRDefault="0048398C" w:rsidP="004839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ты в своем возрасте можешь дать маме? И что можешь отнять?</w:t>
      </w:r>
    </w:p>
    <w:p w:rsidR="0048398C" w:rsidRDefault="0048398C" w:rsidP="004839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хорошего ты сделал для мамы? Чем порадовал?</w:t>
      </w:r>
    </w:p>
    <w:p w:rsidR="0048398C" w:rsidRDefault="0048398C" w:rsidP="004839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огорчил ее?</w:t>
      </w:r>
    </w:p>
    <w:p w:rsidR="0048398C" w:rsidRDefault="0048398C" w:rsidP="004839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подарок мама хотела бы получить на праздник?</w:t>
      </w:r>
    </w:p>
    <w:p w:rsidR="0048398C" w:rsidRDefault="0048398C" w:rsidP="004839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Часто ли ты говоришь маме о своей любви к ней?</w:t>
      </w:r>
    </w:p>
    <w:p w:rsidR="00054881" w:rsidRPr="00054881" w:rsidRDefault="00054881" w:rsidP="000548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Мама в произведениях искусства.</w:t>
      </w:r>
    </w:p>
    <w:p w:rsidR="00054881" w:rsidRDefault="00054881" w:rsidP="0005488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 предлагает вспомнить произведения литературы, искусства, посвященные матери, прочитать стихи или исполнить песни о матерях.</w:t>
      </w:r>
    </w:p>
    <w:p w:rsidR="00054881" w:rsidRPr="00054881" w:rsidRDefault="00054881" w:rsidP="000548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Оформление газеты или писем для мам.</w:t>
      </w:r>
    </w:p>
    <w:p w:rsidR="0048398C" w:rsidRPr="0048398C" w:rsidRDefault="00054881" w:rsidP="0005488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Высказывание ребят о маме, записанные ими на «свиток», могут составить материал для газеты, которую</w:t>
      </w:r>
      <w:r w:rsidR="0048398C">
        <w:rPr>
          <w:sz w:val="28"/>
          <w:szCs w:val="28"/>
        </w:rPr>
        <w:t xml:space="preserve"> </w:t>
      </w:r>
      <w:r>
        <w:rPr>
          <w:sz w:val="28"/>
          <w:szCs w:val="28"/>
        </w:rPr>
        <w:t>они подарят мамам на родительском собрании или празднике. Возможно, это будут фотографии и мини-сочинения о маме</w:t>
      </w:r>
      <w:proofErr w:type="gramStart"/>
      <w:r>
        <w:rPr>
          <w:sz w:val="28"/>
          <w:szCs w:val="28"/>
        </w:rPr>
        <w:t xml:space="preserve">.                   </w:t>
      </w:r>
      <w:proofErr w:type="gramEnd"/>
      <w:r>
        <w:rPr>
          <w:sz w:val="28"/>
          <w:szCs w:val="28"/>
        </w:rPr>
        <w:t>«Классный руководитель», № 2, 2009</w:t>
      </w:r>
    </w:p>
    <w:p w:rsidR="00902999" w:rsidRDefault="00902999" w:rsidP="00902999">
      <w:pPr>
        <w:pStyle w:val="a3"/>
        <w:ind w:firstLine="851"/>
        <w:jc w:val="both"/>
        <w:rPr>
          <w:sz w:val="28"/>
          <w:szCs w:val="28"/>
        </w:rPr>
      </w:pPr>
    </w:p>
    <w:p w:rsidR="00902999" w:rsidRPr="00902999" w:rsidRDefault="00902999" w:rsidP="00902999">
      <w:pPr>
        <w:pStyle w:val="a3"/>
        <w:ind w:firstLine="851"/>
        <w:jc w:val="both"/>
        <w:rPr>
          <w:sz w:val="28"/>
          <w:szCs w:val="28"/>
        </w:rPr>
      </w:pPr>
    </w:p>
    <w:sectPr w:rsidR="00902999" w:rsidRPr="0090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320"/>
    <w:multiLevelType w:val="hybridMultilevel"/>
    <w:tmpl w:val="D93EE046"/>
    <w:lvl w:ilvl="0" w:tplc="81B0B8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95910E2"/>
    <w:multiLevelType w:val="hybridMultilevel"/>
    <w:tmpl w:val="35487DF6"/>
    <w:lvl w:ilvl="0" w:tplc="7046CF32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F6"/>
    <w:rsid w:val="00022D58"/>
    <w:rsid w:val="00054881"/>
    <w:rsid w:val="00100BF6"/>
    <w:rsid w:val="0048398C"/>
    <w:rsid w:val="006010E3"/>
    <w:rsid w:val="00902999"/>
    <w:rsid w:val="00BE3D0B"/>
    <w:rsid w:val="00B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9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51E6-1AF7-4C55-8FED-454F8071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2013-04-12T09:16:00Z</dcterms:created>
  <dcterms:modified xsi:type="dcterms:W3CDTF">2013-04-12T09:16:00Z</dcterms:modified>
</cp:coreProperties>
</file>