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7C" w:rsidRPr="00756E7C" w:rsidRDefault="00756E7C" w:rsidP="00756E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0C35EF" w:rsidRPr="00226576" w:rsidRDefault="000C35EF" w:rsidP="00DE3623">
      <w:pPr>
        <w:shd w:val="clear" w:color="auto" w:fill="FFFFFF"/>
        <w:spacing w:before="35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="00DE3623" w:rsidRPr="002265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6576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ПСИХОЛОГО-ПЕДАГОГИЧЕСКОЙ ПРОФИЛАКТИКИ КОМПЬЮТЕРНОЙ</w:t>
      </w:r>
      <w:r w:rsidR="00F56D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МОБИЛЬНОЙ</w:t>
      </w:r>
      <w:r w:rsidRPr="002265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ЗАВИСИМОСТИ У ПОДРОСТКОВ</w:t>
      </w:r>
    </w:p>
    <w:p w:rsidR="009117A0" w:rsidRDefault="009117A0" w:rsidP="00173202">
      <w:pPr>
        <w:shd w:val="clear" w:color="auto" w:fill="FFFFFF"/>
        <w:spacing w:before="168"/>
        <w:ind w:left="3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5EF" w:rsidRPr="00226576" w:rsidRDefault="000C35EF" w:rsidP="00173202">
      <w:pPr>
        <w:shd w:val="clear" w:color="auto" w:fill="FFFFFF"/>
        <w:spacing w:before="168"/>
        <w:ind w:left="365"/>
        <w:jc w:val="center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</w:p>
    <w:p w:rsidR="000C35EF" w:rsidRPr="004038DA" w:rsidRDefault="000C35EF" w:rsidP="00AE029B">
      <w:pPr>
        <w:shd w:val="clear" w:color="auto" w:fill="FFFFFF"/>
        <w:spacing w:before="7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>Научно-техниче</w:t>
      </w:r>
      <w:r w:rsidR="00173202" w:rsidRPr="00226576">
        <w:rPr>
          <w:rFonts w:ascii="Times New Roman" w:eastAsia="Times New Roman" w:hAnsi="Times New Roman" w:cs="Times New Roman"/>
          <w:sz w:val="28"/>
          <w:szCs w:val="28"/>
        </w:rPr>
        <w:t>ский прогресс, набравший в начале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576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="00173202" w:rsidRPr="0022657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века головокружительную скорость, послужил</w:t>
      </w:r>
      <w:r w:rsidR="00173202" w:rsidRPr="00226576">
        <w:rPr>
          <w:rFonts w:ascii="Times New Roman" w:eastAsia="Times New Roman" w:hAnsi="Times New Roman" w:cs="Times New Roman"/>
          <w:sz w:val="28"/>
          <w:szCs w:val="28"/>
        </w:rPr>
        <w:t xml:space="preserve"> причиной появления компьютера,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компьютерных технологий</w:t>
      </w:r>
      <w:r w:rsidR="00173202" w:rsidRPr="00226576">
        <w:rPr>
          <w:rFonts w:ascii="Times New Roman" w:eastAsia="Times New Roman" w:hAnsi="Times New Roman" w:cs="Times New Roman"/>
          <w:sz w:val="28"/>
          <w:szCs w:val="28"/>
        </w:rPr>
        <w:t xml:space="preserve"> и технологий мобильной связи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>. Современный человек взаимодействует с компьютером</w:t>
      </w:r>
      <w:r w:rsidR="00173202" w:rsidRPr="00226576">
        <w:rPr>
          <w:rFonts w:ascii="Times New Roman" w:eastAsia="Times New Roman" w:hAnsi="Times New Roman" w:cs="Times New Roman"/>
          <w:sz w:val="28"/>
          <w:szCs w:val="28"/>
        </w:rPr>
        <w:t xml:space="preserve"> и мобильным телефоном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постоянно - на работе, в шко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ле, дома, в машине и т. д. Компьютеры</w:t>
      </w:r>
      <w:r w:rsidR="00173202" w:rsidRPr="00226576">
        <w:rPr>
          <w:rFonts w:ascii="Times New Roman" w:eastAsia="Times New Roman" w:hAnsi="Times New Roman" w:cs="Times New Roman"/>
          <w:sz w:val="28"/>
          <w:szCs w:val="28"/>
        </w:rPr>
        <w:t xml:space="preserve"> и телефоны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стремительно внедряют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ся в человеческую жизнь, занимая свое место в нашем быту, а мы зачастую не осознаем того, что начинаем во многом зависеть от работоспособности этой дорогостоящей техники. Вместе с появлением компьютеров появились и компьютерные игры, ко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торые сразу же нашли массу поклонников. На сегодняшний день компьютерная</w:t>
      </w:r>
      <w:r w:rsidR="00335193">
        <w:rPr>
          <w:rFonts w:ascii="Times New Roman" w:eastAsia="Times New Roman" w:hAnsi="Times New Roman" w:cs="Times New Roman"/>
          <w:sz w:val="28"/>
          <w:szCs w:val="28"/>
        </w:rPr>
        <w:t xml:space="preserve"> и мобильная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индустрия достигла такого уровня развития, что позволяет программистам разрабатывать весьма реалистичные </w:t>
      </w:r>
      <w:r w:rsidR="0033519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>с хорошим графи</w:t>
      </w:r>
      <w:r w:rsidR="00335193">
        <w:rPr>
          <w:rFonts w:ascii="Times New Roman" w:eastAsia="Times New Roman" w:hAnsi="Times New Roman" w:cs="Times New Roman"/>
          <w:sz w:val="28"/>
          <w:szCs w:val="28"/>
        </w:rPr>
        <w:t>ческим и звуковым оформлением</w:t>
      </w:r>
      <w:proofErr w:type="gramStart"/>
      <w:r w:rsidR="003351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3519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>ктивное развитие компьютерного бизнеса,</w:t>
      </w:r>
      <w:r w:rsidR="00AE029B">
        <w:rPr>
          <w:rFonts w:ascii="Times New Roman" w:eastAsia="Times New Roman" w:hAnsi="Times New Roman" w:cs="Times New Roman"/>
          <w:sz w:val="28"/>
          <w:szCs w:val="28"/>
        </w:rPr>
        <w:t xml:space="preserve"> расширение мобильной индустрии,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расширение рынка игрового программ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ного обеспечения, увеличение </w:t>
      </w:r>
      <w:r w:rsidR="00AE029B">
        <w:rPr>
          <w:rFonts w:ascii="Times New Roman" w:eastAsia="Times New Roman" w:hAnsi="Times New Roman" w:cs="Times New Roman"/>
          <w:sz w:val="28"/>
          <w:szCs w:val="28"/>
        </w:rPr>
        <w:t xml:space="preserve">рекламно – просветительских 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>журна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лов и газет</w:t>
      </w:r>
      <w:r w:rsidR="00AE029B">
        <w:rPr>
          <w:rFonts w:ascii="Times New Roman" w:eastAsia="Times New Roman" w:hAnsi="Times New Roman" w:cs="Times New Roman"/>
          <w:sz w:val="28"/>
          <w:szCs w:val="28"/>
        </w:rPr>
        <w:t xml:space="preserve"> в этой области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, рост количества игровых </w:t>
      </w:r>
      <w:proofErr w:type="spellStart"/>
      <w:r w:rsidRPr="00226576">
        <w:rPr>
          <w:rFonts w:ascii="Times New Roman" w:eastAsia="Times New Roman" w:hAnsi="Times New Roman" w:cs="Times New Roman"/>
          <w:sz w:val="28"/>
          <w:szCs w:val="28"/>
        </w:rPr>
        <w:t>веб-сайтов</w:t>
      </w:r>
      <w:proofErr w:type="spellEnd"/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в сети Интер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нет</w:t>
      </w:r>
      <w:r w:rsidR="00335193">
        <w:rPr>
          <w:rFonts w:ascii="Times New Roman" w:eastAsia="Times New Roman" w:hAnsi="Times New Roman" w:cs="Times New Roman"/>
          <w:sz w:val="28"/>
          <w:szCs w:val="28"/>
        </w:rPr>
        <w:t xml:space="preserve"> и мобильного Интернета влияет</w:t>
      </w:r>
      <w:r w:rsidRPr="004038DA">
        <w:rPr>
          <w:rFonts w:ascii="Times New Roman" w:eastAsia="Times New Roman" w:hAnsi="Times New Roman" w:cs="Times New Roman"/>
          <w:sz w:val="28"/>
          <w:szCs w:val="28"/>
        </w:rPr>
        <w:t xml:space="preserve"> на поведение людей</w:t>
      </w:r>
      <w:r w:rsidR="00335193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4038DA">
        <w:rPr>
          <w:rFonts w:ascii="Times New Roman" w:eastAsia="Times New Roman" w:hAnsi="Times New Roman" w:cs="Times New Roman"/>
          <w:sz w:val="28"/>
          <w:szCs w:val="28"/>
        </w:rPr>
        <w:t>и у кого не вызывает сомнения: для многих взрослых они стали ин</w:t>
      </w:r>
      <w:r w:rsidRPr="004038DA">
        <w:rPr>
          <w:rFonts w:ascii="Times New Roman" w:eastAsia="Times New Roman" w:hAnsi="Times New Roman" w:cs="Times New Roman"/>
          <w:sz w:val="28"/>
          <w:szCs w:val="28"/>
        </w:rPr>
        <w:softHyphen/>
        <w:t>тереснее книг, театров и телевидения, а для многих детей - важ</w:t>
      </w:r>
      <w:r w:rsidRPr="004038D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нее учебы и </w:t>
      </w:r>
      <w:r w:rsidR="00A27350" w:rsidRPr="004038DA">
        <w:rPr>
          <w:rFonts w:ascii="Times New Roman" w:eastAsia="Times New Roman" w:hAnsi="Times New Roman" w:cs="Times New Roman"/>
          <w:sz w:val="28"/>
          <w:szCs w:val="28"/>
        </w:rPr>
        <w:t xml:space="preserve">живого </w:t>
      </w:r>
      <w:r w:rsidRPr="004038DA">
        <w:rPr>
          <w:rFonts w:ascii="Times New Roman" w:eastAsia="Times New Roman" w:hAnsi="Times New Roman" w:cs="Times New Roman"/>
          <w:sz w:val="28"/>
          <w:szCs w:val="28"/>
        </w:rPr>
        <w:t xml:space="preserve">общения со сверстниками. </w:t>
      </w:r>
    </w:p>
    <w:p w:rsidR="000C35EF" w:rsidRPr="004038DA" w:rsidRDefault="00472261" w:rsidP="004038DA">
      <w:pPr>
        <w:shd w:val="clear" w:color="auto" w:fill="FFFFFF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8DA">
        <w:rPr>
          <w:rFonts w:ascii="Times New Roman" w:eastAsia="Times New Roman" w:hAnsi="Times New Roman" w:cs="Times New Roman"/>
          <w:sz w:val="28"/>
          <w:szCs w:val="28"/>
        </w:rPr>
        <w:t>Увлекаясь современной техникой</w:t>
      </w:r>
      <w:r w:rsidR="000C35EF" w:rsidRPr="004038DA">
        <w:rPr>
          <w:rFonts w:ascii="Times New Roman" w:eastAsia="Times New Roman" w:hAnsi="Times New Roman" w:cs="Times New Roman"/>
          <w:sz w:val="28"/>
          <w:szCs w:val="28"/>
        </w:rPr>
        <w:t xml:space="preserve">, ребенок гораздо меньше интересуется обыкновенными игрушками и </w:t>
      </w:r>
      <w:r w:rsidRPr="004038DA">
        <w:rPr>
          <w:rFonts w:ascii="Times New Roman" w:eastAsia="Times New Roman" w:hAnsi="Times New Roman" w:cs="Times New Roman"/>
          <w:sz w:val="28"/>
          <w:szCs w:val="28"/>
        </w:rPr>
        <w:t>постоянно стремит</w:t>
      </w:r>
      <w:r w:rsidRPr="004038DA">
        <w:rPr>
          <w:rFonts w:ascii="Times New Roman" w:eastAsia="Times New Roman" w:hAnsi="Times New Roman" w:cs="Times New Roman"/>
          <w:sz w:val="28"/>
          <w:szCs w:val="28"/>
        </w:rPr>
        <w:softHyphen/>
        <w:t>ся к монитору</w:t>
      </w:r>
      <w:r w:rsidR="00A27350" w:rsidRPr="004038DA">
        <w:rPr>
          <w:rFonts w:ascii="Times New Roman" w:eastAsia="Times New Roman" w:hAnsi="Times New Roman" w:cs="Times New Roman"/>
          <w:sz w:val="28"/>
          <w:szCs w:val="28"/>
        </w:rPr>
        <w:t xml:space="preserve"> и трубке телефона. Подобные увлечения</w:t>
      </w:r>
      <w:r w:rsidR="000C35EF" w:rsidRPr="004038DA">
        <w:rPr>
          <w:rFonts w:ascii="Times New Roman" w:eastAsia="Times New Roman" w:hAnsi="Times New Roman" w:cs="Times New Roman"/>
          <w:sz w:val="28"/>
          <w:szCs w:val="28"/>
        </w:rPr>
        <w:t xml:space="preserve"> могут сильно повлиять на формирование личности в период активной социализации, социально-психологической адаптации, усвоения социальных ролей, ролевой идентификации личности.</w:t>
      </w:r>
    </w:p>
    <w:p w:rsidR="004038DA" w:rsidRPr="004038DA" w:rsidRDefault="004038DA" w:rsidP="00335193">
      <w:pPr>
        <w:shd w:val="clear" w:color="auto" w:fill="FFFFFF"/>
        <w:spacing w:before="250"/>
        <w:ind w:right="96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4038DA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Мобильные телефоны стали одной из проблем со</w:t>
      </w:r>
      <w:r w:rsidRPr="004038DA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softHyphen/>
        <w:t xml:space="preserve">временной школы. </w:t>
      </w:r>
      <w:proofErr w:type="gramStart"/>
      <w:r w:rsidRPr="004038DA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Мелодии, звучащие на уроках, и посылае</w:t>
      </w:r>
      <w:r w:rsidRPr="004038DA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softHyphen/>
        <w:t xml:space="preserve">мые </w:t>
      </w:r>
      <w:r w:rsidRPr="004038DA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en-US"/>
        </w:rPr>
        <w:t>SMS</w:t>
      </w:r>
      <w:r w:rsidRPr="004038DA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 отвлекают учеников и мешают им; кражи теле</w:t>
      </w:r>
      <w:r w:rsidRPr="004038DA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softHyphen/>
      </w:r>
      <w:r w:rsidRPr="004038DA">
        <w:rPr>
          <w:rFonts w:ascii="Times New Roman" w:eastAsia="Times New Roman" w:hAnsi="Times New Roman" w:cs="Times New Roman"/>
          <w:bCs/>
          <w:iCs/>
          <w:sz w:val="28"/>
          <w:szCs w:val="28"/>
        </w:rPr>
        <w:t>фонов провоцируют конфликты в школе и жалобы родите</w:t>
      </w:r>
      <w:r w:rsidRPr="004038DA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лей; излучение от сотовых оказывает вредное воздействие на здоровье растущего организма.</w:t>
      </w:r>
      <w:proofErr w:type="gramEnd"/>
    </w:p>
    <w:p w:rsidR="000C35EF" w:rsidRPr="004038DA" w:rsidRDefault="004038DA" w:rsidP="004038DA">
      <w:pPr>
        <w:shd w:val="clear" w:color="auto" w:fill="FFFFFF"/>
        <w:spacing w:before="5"/>
        <w:ind w:left="14" w:right="5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038DA">
        <w:rPr>
          <w:rFonts w:ascii="Times New Roman" w:eastAsia="Times New Roman" w:hAnsi="Times New Roman" w:cs="Times New Roman"/>
          <w:sz w:val="28"/>
          <w:szCs w:val="28"/>
        </w:rPr>
        <w:t xml:space="preserve">В последние </w:t>
      </w:r>
      <w:proofErr w:type="gramStart"/>
      <w:r w:rsidRPr="004038DA">
        <w:rPr>
          <w:rFonts w:ascii="Times New Roman" w:eastAsia="Times New Roman" w:hAnsi="Times New Roman" w:cs="Times New Roman"/>
          <w:sz w:val="28"/>
          <w:szCs w:val="28"/>
        </w:rPr>
        <w:t>годы</w:t>
      </w:r>
      <w:proofErr w:type="gramEnd"/>
      <w:r w:rsidRPr="004038DA">
        <w:rPr>
          <w:rFonts w:ascii="Times New Roman" w:eastAsia="Times New Roman" w:hAnsi="Times New Roman" w:cs="Times New Roman"/>
          <w:sz w:val="28"/>
          <w:szCs w:val="28"/>
        </w:rPr>
        <w:t xml:space="preserve"> данные проблемы все шире начина</w:t>
      </w:r>
      <w:r w:rsidRPr="004038DA">
        <w:rPr>
          <w:rFonts w:ascii="Times New Roman" w:eastAsia="Times New Roman" w:hAnsi="Times New Roman" w:cs="Times New Roman"/>
          <w:sz w:val="28"/>
          <w:szCs w:val="28"/>
        </w:rPr>
        <w:softHyphen/>
        <w:t>ют</w:t>
      </w:r>
      <w:r w:rsidR="000C35EF" w:rsidRPr="004038DA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распространяться на детей школьного возраста, в основном </w:t>
      </w:r>
      <w:r w:rsidR="00A27350" w:rsidRPr="004038DA">
        <w:rPr>
          <w:rFonts w:ascii="Times New Roman" w:eastAsia="Times New Roman" w:hAnsi="Times New Roman" w:cs="Times New Roman"/>
          <w:sz w:val="28"/>
          <w:szCs w:val="28"/>
        </w:rPr>
        <w:t xml:space="preserve">младших школьников и </w:t>
      </w:r>
      <w:r w:rsidR="000C35EF" w:rsidRPr="004038DA">
        <w:rPr>
          <w:rFonts w:ascii="Times New Roman" w:eastAsia="Times New Roman" w:hAnsi="Times New Roman" w:cs="Times New Roman"/>
          <w:sz w:val="28"/>
          <w:szCs w:val="28"/>
        </w:rPr>
        <w:t xml:space="preserve">подростков, и </w:t>
      </w:r>
      <w:r w:rsidR="000C35EF" w:rsidRPr="004038DA">
        <w:rPr>
          <w:rFonts w:ascii="Times New Roman" w:eastAsia="Times New Roman" w:hAnsi="Times New Roman" w:cs="Times New Roman"/>
          <w:sz w:val="28"/>
          <w:szCs w:val="28"/>
        </w:rPr>
        <w:lastRenderedPageBreak/>
        <w:t>как следствие, негативно отражается на их учеб</w:t>
      </w:r>
      <w:r w:rsidR="000C35EF" w:rsidRPr="004038DA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деятельности. В связи с этим в современной школе одними из первых столкнулись с подобными проблемами школьные психологи и социальные педагоги, а</w:t>
      </w:r>
      <w:r w:rsidR="00A27350" w:rsidRPr="004038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5EF" w:rsidRPr="004038DA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они не мо</w:t>
      </w:r>
      <w:r w:rsidR="000C35EF" w:rsidRPr="004038DA">
        <w:rPr>
          <w:rFonts w:ascii="Times New Roman" w:eastAsia="Times New Roman" w:hAnsi="Times New Roman" w:cs="Times New Roman"/>
          <w:sz w:val="28"/>
          <w:szCs w:val="28"/>
        </w:rPr>
        <w:softHyphen/>
        <w:t>гут обойти ее стороной.</w:t>
      </w:r>
    </w:p>
    <w:p w:rsidR="000C35EF" w:rsidRPr="00226576" w:rsidRDefault="004038DA" w:rsidP="004038D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Возникает компьютерная и мобильная зависимость</w:t>
      </w:r>
      <w:r w:rsidR="000C35EF" w:rsidRPr="004038DA">
        <w:rPr>
          <w:rFonts w:ascii="Times New Roman" w:eastAsia="Times New Roman" w:hAnsi="Times New Roman" w:cs="Times New Roman"/>
          <w:iCs/>
          <w:sz w:val="28"/>
          <w:szCs w:val="28"/>
        </w:rPr>
        <w:t xml:space="preserve"> у подростков</w:t>
      </w:r>
      <w:r w:rsidR="0047226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0C35EF" w:rsidRPr="00226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C35EF" w:rsidRPr="00226576">
        <w:rPr>
          <w:rFonts w:ascii="Times New Roman" w:eastAsia="Times New Roman" w:hAnsi="Times New Roman" w:cs="Times New Roman"/>
          <w:sz w:val="28"/>
          <w:szCs w:val="28"/>
        </w:rPr>
        <w:t>Наиболее часто влиянию компьютера подвержены подрост</w:t>
      </w:r>
      <w:r w:rsidR="000C35EF"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ки. Они нас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вживаются в реалистичную </w:t>
      </w:r>
      <w:r w:rsidR="000C35EF" w:rsidRPr="00226576">
        <w:rPr>
          <w:rFonts w:ascii="Times New Roman" w:eastAsia="Times New Roman" w:hAnsi="Times New Roman" w:cs="Times New Roman"/>
          <w:sz w:val="28"/>
          <w:szCs w:val="28"/>
        </w:rPr>
        <w:t xml:space="preserve">игру, что им там становится гораздо интереснее, чем в реальной жизни. </w:t>
      </w:r>
    </w:p>
    <w:p w:rsidR="000C35EF" w:rsidRPr="004038DA" w:rsidRDefault="004038DA" w:rsidP="001D03F7">
      <w:pPr>
        <w:shd w:val="clear" w:color="auto" w:fill="FFFFFF"/>
        <w:spacing w:before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Подростка, прежде всего, привлекает </w:t>
      </w:r>
      <w:r w:rsidR="000C35EF" w:rsidRPr="00226576">
        <w:rPr>
          <w:rFonts w:ascii="Times New Roman" w:eastAsia="Times New Roman" w:hAnsi="Times New Roman" w:cs="Times New Roman"/>
          <w:sz w:val="28"/>
          <w:szCs w:val="28"/>
        </w:rPr>
        <w:t>наличие собственного (интимного) мира, в который нет доступа никому, кроме него с</w:t>
      </w:r>
      <w:r w:rsidR="001D03F7">
        <w:rPr>
          <w:rFonts w:ascii="Times New Roman" w:eastAsia="Times New Roman" w:hAnsi="Times New Roman" w:cs="Times New Roman"/>
          <w:sz w:val="28"/>
          <w:szCs w:val="28"/>
        </w:rPr>
        <w:t>амого,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5EF" w:rsidRPr="00226576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 принимать любые решения, вне зависимости от результата, к которому они могут привести.</w:t>
      </w:r>
    </w:p>
    <w:p w:rsidR="000C35EF" w:rsidRPr="001D03F7" w:rsidRDefault="000C35EF" w:rsidP="001D03F7">
      <w:pPr>
        <w:shd w:val="clear" w:color="auto" w:fill="FFFFFF"/>
        <w:spacing w:before="24"/>
        <w:ind w:right="115" w:firstLine="374"/>
        <w:jc w:val="both"/>
        <w:rPr>
          <w:rFonts w:ascii="Times New Roman" w:hAnsi="Times New Roman" w:cs="Times New Roman"/>
          <w:color w:val="404040" w:themeColor="background1" w:themeShade="40"/>
          <w:sz w:val="28"/>
          <w:szCs w:val="28"/>
        </w:rPr>
      </w:pPr>
      <w:r w:rsidRPr="001D03F7">
        <w:rPr>
          <w:rFonts w:ascii="Times New Roman" w:eastAsia="Times New Roman" w:hAnsi="Times New Roman" w:cs="Times New Roman"/>
          <w:color w:val="404040" w:themeColor="background1" w:themeShade="40"/>
          <w:sz w:val="28"/>
          <w:szCs w:val="28"/>
        </w:rPr>
        <w:t>Излишнее увлечение компьютером может иметь отрица</w:t>
      </w:r>
      <w:r w:rsidRPr="001D03F7">
        <w:rPr>
          <w:rFonts w:ascii="Times New Roman" w:eastAsia="Times New Roman" w:hAnsi="Times New Roman" w:cs="Times New Roman"/>
          <w:color w:val="404040" w:themeColor="background1" w:themeShade="40"/>
          <w:sz w:val="28"/>
          <w:szCs w:val="28"/>
        </w:rPr>
        <w:softHyphen/>
        <w:t>тельные последствия, как для физического, так и для психиче</w:t>
      </w:r>
      <w:r w:rsidRPr="001D03F7">
        <w:rPr>
          <w:rFonts w:ascii="Times New Roman" w:eastAsia="Times New Roman" w:hAnsi="Times New Roman" w:cs="Times New Roman"/>
          <w:color w:val="404040" w:themeColor="background1" w:themeShade="40"/>
          <w:sz w:val="28"/>
          <w:szCs w:val="28"/>
        </w:rPr>
        <w:softHyphen/>
        <w:t>ского здоровья. Многочасовое непрерывное нахождение перед монитором может вызвать нарушение зрения, снижение имму</w:t>
      </w:r>
      <w:r w:rsidRPr="001D03F7">
        <w:rPr>
          <w:rFonts w:ascii="Times New Roman" w:eastAsia="Times New Roman" w:hAnsi="Times New Roman" w:cs="Times New Roman"/>
          <w:color w:val="404040" w:themeColor="background1" w:themeShade="40"/>
          <w:sz w:val="28"/>
          <w:szCs w:val="28"/>
        </w:rPr>
        <w:softHyphen/>
        <w:t>нитета, головные боли, усталость, бессонницу. Более того, дол</w:t>
      </w:r>
      <w:r w:rsidRPr="001D03F7">
        <w:rPr>
          <w:rFonts w:ascii="Times New Roman" w:eastAsia="Times New Roman" w:hAnsi="Times New Roman" w:cs="Times New Roman"/>
          <w:color w:val="404040" w:themeColor="background1" w:themeShade="40"/>
          <w:sz w:val="28"/>
          <w:szCs w:val="28"/>
        </w:rPr>
        <w:softHyphen/>
        <w:t>гое нахождение в сидячем положении оказывает сильную на</w:t>
      </w:r>
      <w:r w:rsidRPr="001D03F7">
        <w:rPr>
          <w:rFonts w:ascii="Times New Roman" w:eastAsia="Times New Roman" w:hAnsi="Times New Roman" w:cs="Times New Roman"/>
          <w:color w:val="404040" w:themeColor="background1" w:themeShade="40"/>
          <w:sz w:val="28"/>
          <w:szCs w:val="28"/>
        </w:rPr>
        <w:softHyphen/>
        <w:t>грузку на позвоночник, что вызывает частые боли в пояснице</w:t>
      </w:r>
      <w:r w:rsidR="001D03F7" w:rsidRPr="001D03F7">
        <w:rPr>
          <w:rFonts w:ascii="Times New Roman" w:hAnsi="Times New Roman" w:cs="Times New Roman"/>
          <w:color w:val="404040" w:themeColor="background1" w:themeShade="40"/>
          <w:sz w:val="28"/>
          <w:szCs w:val="28"/>
        </w:rPr>
        <w:t xml:space="preserve"> </w:t>
      </w:r>
      <w:r w:rsidRPr="001D03F7">
        <w:rPr>
          <w:rFonts w:ascii="Times New Roman" w:eastAsia="Times New Roman" w:hAnsi="Times New Roman" w:cs="Times New Roman"/>
          <w:color w:val="404040" w:themeColor="background1" w:themeShade="40"/>
          <w:sz w:val="28"/>
          <w:szCs w:val="28"/>
        </w:rPr>
        <w:t>и проблемы с осанкой. Еще одна болезнь современных пользо</w:t>
      </w:r>
      <w:r w:rsidRPr="001D03F7">
        <w:rPr>
          <w:rFonts w:ascii="Times New Roman" w:eastAsia="Times New Roman" w:hAnsi="Times New Roman" w:cs="Times New Roman"/>
          <w:color w:val="404040" w:themeColor="background1" w:themeShade="40"/>
          <w:sz w:val="28"/>
          <w:szCs w:val="28"/>
        </w:rPr>
        <w:softHyphen/>
        <w:t>вателей - туннельный синдром. Это нарушение, проявляющееся болью в запястье и возникающее от неудобных условий работы с клавиатурой и мышью.</w:t>
      </w:r>
    </w:p>
    <w:p w:rsidR="000C35EF" w:rsidRPr="00C47AA1" w:rsidRDefault="000C35EF" w:rsidP="001D03F7">
      <w:pPr>
        <w:shd w:val="clear" w:color="auto" w:fill="FFFFFF"/>
        <w:spacing w:before="86"/>
        <w:ind w:right="154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C47AA1">
        <w:rPr>
          <w:rFonts w:ascii="Times New Roman" w:eastAsia="Times New Roman" w:hAnsi="Times New Roman" w:cs="Times New Roman"/>
          <w:sz w:val="28"/>
          <w:szCs w:val="28"/>
        </w:rPr>
        <w:t>Психическая зависимость, как правило, наименее заметна для самого зависимого человека. Он может даже не замечать, как много времени тратит на компьютер, как отдаляется от дру</w:t>
      </w:r>
      <w:r w:rsidRPr="00C47AA1">
        <w:rPr>
          <w:rFonts w:ascii="Times New Roman" w:eastAsia="Times New Roman" w:hAnsi="Times New Roman" w:cs="Times New Roman"/>
          <w:sz w:val="28"/>
          <w:szCs w:val="28"/>
        </w:rPr>
        <w:softHyphen/>
        <w:t>зей, забывает поесть. По мнению психологов, обычно компью</w:t>
      </w:r>
      <w:r w:rsidRPr="00C47AA1">
        <w:rPr>
          <w:rFonts w:ascii="Times New Roman" w:eastAsia="Times New Roman" w:hAnsi="Times New Roman" w:cs="Times New Roman"/>
          <w:sz w:val="28"/>
          <w:szCs w:val="28"/>
        </w:rPr>
        <w:softHyphen/>
        <w:t>терной зависимости подвержены неуверенные в себе люди, ис</w:t>
      </w:r>
      <w:r w:rsidRPr="00C47AA1">
        <w:rPr>
          <w:rFonts w:ascii="Times New Roman" w:eastAsia="Times New Roman" w:hAnsi="Times New Roman" w:cs="Times New Roman"/>
          <w:sz w:val="28"/>
          <w:szCs w:val="28"/>
        </w:rPr>
        <w:softHyphen/>
        <w:t>пытывающие трудности в общении, неудовлетворенность, имеющие низкую самооценку, комплексы или от природы за</w:t>
      </w:r>
      <w:r w:rsidRPr="00C47AA1">
        <w:rPr>
          <w:rFonts w:ascii="Times New Roman" w:eastAsia="Times New Roman" w:hAnsi="Times New Roman" w:cs="Times New Roman"/>
          <w:sz w:val="28"/>
          <w:szCs w:val="28"/>
        </w:rPr>
        <w:softHyphen/>
        <w:t>стенчивые. Компьютер (прежде всего игры и Интернет) дает им возможность уйти от реальности, реализовать свои желания, по</w:t>
      </w:r>
      <w:r w:rsidRPr="00C47AA1">
        <w:rPr>
          <w:rFonts w:ascii="Times New Roman" w:eastAsia="Times New Roman" w:hAnsi="Times New Roman" w:cs="Times New Roman"/>
          <w:sz w:val="28"/>
          <w:szCs w:val="28"/>
        </w:rPr>
        <w:softHyphen/>
        <w:t>чувствовать себя значимым, сильным, вооруженным, испытать какие-то новые эмоции. Усугубляя</w:t>
      </w:r>
      <w:r w:rsidR="001D03F7" w:rsidRPr="00C47AA1">
        <w:rPr>
          <w:rFonts w:ascii="Times New Roman" w:hAnsi="Times New Roman" w:cs="Times New Roman"/>
          <w:sz w:val="28"/>
          <w:szCs w:val="28"/>
        </w:rPr>
        <w:t xml:space="preserve"> </w:t>
      </w:r>
      <w:r w:rsidRPr="00C47AA1">
        <w:rPr>
          <w:rFonts w:ascii="Times New Roman" w:eastAsia="Times New Roman" w:hAnsi="Times New Roman" w:cs="Times New Roman"/>
          <w:sz w:val="28"/>
          <w:szCs w:val="28"/>
        </w:rPr>
        <w:t>свое положение, человек начинает все больше времени прово</w:t>
      </w:r>
      <w:r w:rsidRPr="00C47AA1">
        <w:rPr>
          <w:rFonts w:ascii="Times New Roman" w:eastAsia="Times New Roman" w:hAnsi="Times New Roman" w:cs="Times New Roman"/>
          <w:sz w:val="28"/>
          <w:szCs w:val="28"/>
        </w:rPr>
        <w:softHyphen/>
        <w:t>дить за компьютером, общаясь в чатах или играя в игры. В ред</w:t>
      </w:r>
      <w:r w:rsidRPr="00C47AA1">
        <w:rPr>
          <w:rFonts w:ascii="Times New Roman" w:eastAsia="Times New Roman" w:hAnsi="Times New Roman" w:cs="Times New Roman"/>
          <w:sz w:val="28"/>
          <w:szCs w:val="28"/>
        </w:rPr>
        <w:softHyphen/>
        <w:t>ких случаях человек может смешать реальность и виртуаль</w:t>
      </w:r>
      <w:r w:rsidRPr="00C47AA1">
        <w:rPr>
          <w:rFonts w:ascii="Times New Roman" w:eastAsia="Times New Roman" w:hAnsi="Times New Roman" w:cs="Times New Roman"/>
          <w:sz w:val="28"/>
          <w:szCs w:val="28"/>
        </w:rPr>
        <w:softHyphen/>
        <w:t>ность. Он может начать действовать и думать по-новому, стать агрессивным, склонным к насилию.</w:t>
      </w:r>
    </w:p>
    <w:p w:rsidR="000C35EF" w:rsidRPr="00C47AA1" w:rsidRDefault="000C35EF" w:rsidP="001C4A9C">
      <w:pPr>
        <w:shd w:val="clear" w:color="auto" w:fill="FFFFFF"/>
        <w:ind w:right="10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C47AA1">
        <w:rPr>
          <w:rFonts w:ascii="Times New Roman" w:eastAsia="Times New Roman" w:hAnsi="Times New Roman" w:cs="Times New Roman"/>
          <w:sz w:val="28"/>
          <w:szCs w:val="28"/>
        </w:rPr>
        <w:t>Особенно подвержены психической зависимости от компью</w:t>
      </w:r>
      <w:r w:rsidRPr="00C47AA1">
        <w:rPr>
          <w:rFonts w:ascii="Times New Roman" w:eastAsia="Times New Roman" w:hAnsi="Times New Roman" w:cs="Times New Roman"/>
          <w:sz w:val="28"/>
          <w:szCs w:val="28"/>
        </w:rPr>
        <w:softHyphen/>
        <w:t>тера подростки. Ведь они быстро приспосабливаются к окру</w:t>
      </w:r>
      <w:r w:rsidRPr="00C47AA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жающему миру, и к миру компьютеров тоже. Отмечается, что дети, проводящие </w:t>
      </w:r>
      <w:proofErr w:type="gramStart"/>
      <w:r w:rsidRPr="00C47AA1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C47AA1">
        <w:rPr>
          <w:rFonts w:ascii="Times New Roman" w:eastAsia="Times New Roman" w:hAnsi="Times New Roman" w:cs="Times New Roman"/>
          <w:sz w:val="28"/>
          <w:szCs w:val="28"/>
        </w:rPr>
        <w:t xml:space="preserve"> времени за </w:t>
      </w:r>
      <w:r w:rsidRPr="00C47AA1">
        <w:rPr>
          <w:rFonts w:ascii="Times New Roman" w:eastAsia="Times New Roman" w:hAnsi="Times New Roman" w:cs="Times New Roman"/>
          <w:sz w:val="28"/>
          <w:szCs w:val="28"/>
        </w:rPr>
        <w:lastRenderedPageBreak/>
        <w:t>компьютером, пере</w:t>
      </w:r>
      <w:r w:rsidRPr="00C47AA1">
        <w:rPr>
          <w:rFonts w:ascii="Times New Roman" w:eastAsia="Times New Roman" w:hAnsi="Times New Roman" w:cs="Times New Roman"/>
          <w:sz w:val="28"/>
          <w:szCs w:val="28"/>
        </w:rPr>
        <w:softHyphen/>
        <w:t>стают фантазировать, становятся неспособными создавать соб</w:t>
      </w:r>
      <w:r w:rsidRPr="00C47AA1">
        <w:rPr>
          <w:rFonts w:ascii="Times New Roman" w:eastAsia="Times New Roman" w:hAnsi="Times New Roman" w:cs="Times New Roman"/>
          <w:sz w:val="28"/>
          <w:szCs w:val="28"/>
        </w:rPr>
        <w:softHyphen/>
        <w:t>ственные визуальные образы, у них наблюдается эмоциональная незрелость, безответственность, снижается эффективность рабо</w:t>
      </w:r>
      <w:r w:rsidRPr="00C47AA1">
        <w:rPr>
          <w:rFonts w:ascii="Times New Roman" w:eastAsia="Times New Roman" w:hAnsi="Times New Roman" w:cs="Times New Roman"/>
          <w:sz w:val="28"/>
          <w:szCs w:val="28"/>
        </w:rPr>
        <w:softHyphen/>
        <w:t>ты некоторых видов памяти.</w:t>
      </w:r>
    </w:p>
    <w:p w:rsidR="00F56D91" w:rsidRDefault="000C35EF" w:rsidP="00F56D91">
      <w:pPr>
        <w:shd w:val="clear" w:color="auto" w:fill="FFFFFF"/>
        <w:spacing w:before="115"/>
        <w:ind w:right="5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При диагностике предрасположенности к </w:t>
      </w:r>
      <w:r w:rsidR="00C47AA1">
        <w:rPr>
          <w:rFonts w:ascii="Times New Roman" w:eastAsia="Times New Roman" w:hAnsi="Times New Roman" w:cs="Times New Roman"/>
          <w:sz w:val="28"/>
          <w:szCs w:val="28"/>
        </w:rPr>
        <w:t xml:space="preserve">компьютерной и мобильной 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>зависимости важно выявить уровень понимания этой темы под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ростком, понять, на каком логическом уровне находятся инфор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мация и убеждение (мнение) подростка на этот счет. Диагности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 осуществляется в процессе беседы с подростком. </w:t>
      </w:r>
    </w:p>
    <w:p w:rsidR="000C35EF" w:rsidRPr="00226576" w:rsidRDefault="000C35EF" w:rsidP="00F56D91">
      <w:pPr>
        <w:shd w:val="clear" w:color="auto" w:fill="FFFFFF"/>
        <w:spacing w:before="115"/>
        <w:ind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>Профилактика отклоняющегося поведения (в том числе и за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висимости) предполагает систему общих и спе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циальных мероприятий на различных уровнях социальной орга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низации.</w:t>
      </w:r>
    </w:p>
    <w:p w:rsidR="000C35EF" w:rsidRPr="00226576" w:rsidRDefault="000C35EF" w:rsidP="001C4A9C">
      <w:pPr>
        <w:shd w:val="clear" w:color="auto" w:fill="FFFFFF"/>
        <w:ind w:left="38" w:right="3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>Суть профилактики, в рамках нашей программы, состоит в том, чтобы выявить степень предрасположенности, а затем по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низить уровень вероятности возникновения </w:t>
      </w:r>
      <w:r w:rsidR="00F56D91">
        <w:rPr>
          <w:rFonts w:ascii="Times New Roman" w:eastAsia="Times New Roman" w:hAnsi="Times New Roman" w:cs="Times New Roman"/>
          <w:sz w:val="28"/>
          <w:szCs w:val="28"/>
        </w:rPr>
        <w:t xml:space="preserve">данной 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>зависимости. То есть после профилактических занятий подросток сможет более спокойно относиться ко всему, связанному с</w:t>
      </w:r>
      <w:r w:rsidR="00F56D91">
        <w:rPr>
          <w:rFonts w:ascii="Times New Roman" w:eastAsia="Times New Roman" w:hAnsi="Times New Roman" w:cs="Times New Roman"/>
          <w:sz w:val="28"/>
          <w:szCs w:val="28"/>
        </w:rPr>
        <w:t xml:space="preserve"> современными технологиями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5EF" w:rsidRDefault="000C35EF" w:rsidP="001C4A9C">
      <w:pPr>
        <w:shd w:val="clear" w:color="auto" w:fill="FFFFFF"/>
        <w:ind w:left="53" w:right="19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>Работа с убеждениями предполагает следующее условие: изменение убеждений осуществляется с более высокого логиче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ского уровня, чем уровень предрасположенности. Предложенная нами программа предполагает первичную профилактику ком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пьютерной</w:t>
      </w:r>
      <w:r w:rsidR="00F56D91">
        <w:rPr>
          <w:rFonts w:ascii="Times New Roman" w:eastAsia="Times New Roman" w:hAnsi="Times New Roman" w:cs="Times New Roman"/>
          <w:sz w:val="28"/>
          <w:szCs w:val="28"/>
        </w:rPr>
        <w:t xml:space="preserve"> и мобильной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(слабая выраженность зависимости).</w:t>
      </w:r>
    </w:p>
    <w:p w:rsidR="009117A0" w:rsidRDefault="009117A0" w:rsidP="001C4A9C">
      <w:pPr>
        <w:shd w:val="clear" w:color="auto" w:fill="FFFFFF"/>
        <w:ind w:left="53" w:right="19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320" w:rsidRPr="007363FB" w:rsidRDefault="00F47BC4" w:rsidP="001C4A9C">
      <w:pPr>
        <w:shd w:val="clear" w:color="auto" w:fill="FFFFFF"/>
        <w:ind w:left="53" w:right="19" w:firstLine="3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3FB">
        <w:rPr>
          <w:rFonts w:ascii="Times New Roman" w:eastAsia="Times New Roman" w:hAnsi="Times New Roman" w:cs="Times New Roman"/>
          <w:b/>
          <w:sz w:val="28"/>
          <w:szCs w:val="28"/>
        </w:rPr>
        <w:t>Методы профилактики психической зависимости от компьютерных и мобильных технологий:</w:t>
      </w:r>
    </w:p>
    <w:p w:rsidR="00F47BC4" w:rsidRDefault="00F47BC4" w:rsidP="001C4A9C">
      <w:pPr>
        <w:shd w:val="clear" w:color="auto" w:fill="FFFFFF"/>
        <w:ind w:left="53" w:right="19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информирование о вреде чрезмерного увлечения современными технологиями;</w:t>
      </w:r>
    </w:p>
    <w:p w:rsidR="00F47BC4" w:rsidRDefault="00F47BC4" w:rsidP="001C4A9C">
      <w:pPr>
        <w:shd w:val="clear" w:color="auto" w:fill="FFFFFF"/>
        <w:ind w:left="53" w:right="19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техники, обучающие социальному взаимодействию;</w:t>
      </w:r>
    </w:p>
    <w:p w:rsidR="00F47BC4" w:rsidRDefault="00F47BC4" w:rsidP="001C4A9C">
      <w:pPr>
        <w:shd w:val="clear" w:color="auto" w:fill="FFFFFF"/>
        <w:ind w:left="53" w:right="19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техники тренингов умений, уверенности в себе и самопознания; </w:t>
      </w:r>
    </w:p>
    <w:p w:rsidR="00F47BC4" w:rsidRDefault="00F47BC4" w:rsidP="001C4A9C">
      <w:pPr>
        <w:shd w:val="clear" w:color="auto" w:fill="FFFFFF"/>
        <w:ind w:left="53" w:right="19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техники, формирующие новые ценности;</w:t>
      </w:r>
    </w:p>
    <w:p w:rsidR="00F47BC4" w:rsidRDefault="00F47BC4" w:rsidP="001C4A9C">
      <w:pPr>
        <w:shd w:val="clear" w:color="auto" w:fill="FFFFFF"/>
        <w:ind w:left="53" w:right="19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техники, формирующие мировоззрение; </w:t>
      </w:r>
    </w:p>
    <w:p w:rsidR="00F47BC4" w:rsidRDefault="00F47BC4" w:rsidP="00F47BC4">
      <w:pPr>
        <w:shd w:val="clear" w:color="auto" w:fill="FFFFFF"/>
        <w:ind w:left="53" w:right="19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экзистенциальная психотерапия.</w:t>
      </w:r>
    </w:p>
    <w:p w:rsidR="009117A0" w:rsidRPr="00F47BC4" w:rsidRDefault="009117A0" w:rsidP="00F47BC4">
      <w:pPr>
        <w:shd w:val="clear" w:color="auto" w:fill="FFFFFF"/>
        <w:ind w:left="53" w:right="19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EF" w:rsidRPr="00226576" w:rsidRDefault="000C35EF" w:rsidP="001C4A9C">
      <w:pPr>
        <w:shd w:val="clear" w:color="auto" w:fill="FFFFFF"/>
        <w:spacing w:before="5"/>
        <w:ind w:left="77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 </w:t>
      </w:r>
      <w:r w:rsidRPr="00226576"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>программы</w:t>
      </w:r>
      <w:r w:rsidRPr="002265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>- уменьшение психической зависи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мости подростков от компьютера</w:t>
      </w:r>
      <w:r w:rsidR="00F56D91">
        <w:rPr>
          <w:rFonts w:ascii="Times New Roman" w:eastAsia="Times New Roman" w:hAnsi="Times New Roman" w:cs="Times New Roman"/>
          <w:sz w:val="28"/>
          <w:szCs w:val="28"/>
        </w:rPr>
        <w:t xml:space="preserve"> и мобильного телефона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5EF" w:rsidRPr="007363FB" w:rsidRDefault="000C35EF" w:rsidP="001C4A9C">
      <w:pPr>
        <w:shd w:val="clear" w:color="auto" w:fill="FFFFFF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3FB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>Задачи:</w:t>
      </w:r>
      <w:r w:rsidR="00F56D91" w:rsidRPr="007363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C35EF" w:rsidRPr="00226576" w:rsidRDefault="000C35EF" w:rsidP="001C4A9C">
      <w:pPr>
        <w:shd w:val="clear" w:color="auto" w:fill="FFFFFF"/>
        <w:ind w:left="86" w:firstLine="379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hAnsi="Times New Roman" w:cs="Times New Roman"/>
          <w:sz w:val="28"/>
          <w:szCs w:val="28"/>
        </w:rPr>
        <w:t xml:space="preserve">1. 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>Создать условия для отработки участниками занятий ком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муникативных навыков, новых форм общения и поведения.</w:t>
      </w:r>
    </w:p>
    <w:p w:rsidR="000C35EF" w:rsidRPr="00226576" w:rsidRDefault="000C35EF" w:rsidP="001C4A9C">
      <w:pPr>
        <w:shd w:val="clear" w:color="auto" w:fill="FFFFFF"/>
        <w:tabs>
          <w:tab w:val="left" w:pos="696"/>
        </w:tabs>
        <w:ind w:left="91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hAnsi="Times New Roman" w:cs="Times New Roman"/>
          <w:spacing w:val="-14"/>
          <w:sz w:val="28"/>
          <w:szCs w:val="28"/>
        </w:rPr>
        <w:t>2.</w:t>
      </w:r>
      <w:r w:rsidRPr="00226576">
        <w:rPr>
          <w:rFonts w:ascii="Times New Roman" w:hAnsi="Times New Roman" w:cs="Times New Roman"/>
          <w:sz w:val="28"/>
          <w:szCs w:val="28"/>
        </w:rPr>
        <w:tab/>
      </w: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навыки и </w:t>
      </w:r>
      <w:r w:rsidR="00F56D91">
        <w:rPr>
          <w:rFonts w:ascii="Times New Roman" w:eastAsia="Times New Roman" w:hAnsi="Times New Roman" w:cs="Times New Roman"/>
          <w:sz w:val="28"/>
          <w:szCs w:val="28"/>
        </w:rPr>
        <w:t>установки, необходимые для про</w:t>
      </w:r>
      <w:r w:rsidR="00F56D9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тивостояния </w:t>
      </w:r>
      <w:r w:rsidR="00F56D91">
        <w:rPr>
          <w:rFonts w:ascii="Times New Roman" w:eastAsia="Times New Roman" w:hAnsi="Times New Roman" w:cs="Times New Roman"/>
          <w:sz w:val="28"/>
          <w:szCs w:val="28"/>
        </w:rPr>
        <w:t xml:space="preserve">психической 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>зависимости.</w:t>
      </w:r>
    </w:p>
    <w:p w:rsidR="00F56D91" w:rsidRDefault="000C35EF" w:rsidP="00F56D91">
      <w:pPr>
        <w:shd w:val="clear" w:color="auto" w:fill="FFFFFF"/>
        <w:tabs>
          <w:tab w:val="left" w:pos="682"/>
        </w:tabs>
        <w:ind w:left="4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576">
        <w:rPr>
          <w:rFonts w:ascii="Times New Roman" w:hAnsi="Times New Roman" w:cs="Times New Roman"/>
          <w:spacing w:val="-13"/>
          <w:sz w:val="28"/>
          <w:szCs w:val="28"/>
        </w:rPr>
        <w:t>3.</w:t>
      </w:r>
      <w:r w:rsidRPr="00226576">
        <w:rPr>
          <w:rFonts w:ascii="Times New Roman" w:hAnsi="Times New Roman" w:cs="Times New Roman"/>
          <w:sz w:val="28"/>
          <w:szCs w:val="28"/>
        </w:rPr>
        <w:tab/>
      </w:r>
      <w:r w:rsidRPr="00226576">
        <w:rPr>
          <w:rFonts w:ascii="Times New Roman" w:eastAsia="Times New Roman" w:hAnsi="Times New Roman" w:cs="Times New Roman"/>
          <w:sz w:val="28"/>
          <w:szCs w:val="28"/>
        </w:rPr>
        <w:t>Поддержать развитие позитивной самооценки.</w:t>
      </w:r>
    </w:p>
    <w:p w:rsidR="009117A0" w:rsidRDefault="009117A0" w:rsidP="00F56D91">
      <w:pPr>
        <w:shd w:val="clear" w:color="auto" w:fill="FFFFFF"/>
        <w:tabs>
          <w:tab w:val="left" w:pos="682"/>
        </w:tabs>
        <w:ind w:left="4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EF" w:rsidRPr="00226576" w:rsidRDefault="000C35EF" w:rsidP="00F56D91">
      <w:pPr>
        <w:shd w:val="clear" w:color="auto" w:fill="FFFFFF"/>
        <w:tabs>
          <w:tab w:val="left" w:pos="682"/>
        </w:tabs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7363FB">
        <w:rPr>
          <w:rFonts w:ascii="Times New Roman" w:eastAsia="Times New Roman" w:hAnsi="Times New Roman" w:cs="Times New Roman"/>
          <w:b/>
          <w:sz w:val="28"/>
          <w:szCs w:val="28"/>
        </w:rPr>
        <w:t>Программа содержит 3 блока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35EF" w:rsidRPr="00226576" w:rsidRDefault="000C35EF" w:rsidP="001C4A9C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left="427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>диагностический;</w:t>
      </w:r>
    </w:p>
    <w:p w:rsidR="000C35EF" w:rsidRPr="00226576" w:rsidRDefault="000C35EF" w:rsidP="001C4A9C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/>
        <w:ind w:left="4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576">
        <w:rPr>
          <w:rFonts w:ascii="Times New Roman" w:eastAsia="Times New Roman" w:hAnsi="Times New Roman" w:cs="Times New Roman"/>
          <w:sz w:val="28"/>
          <w:szCs w:val="28"/>
        </w:rPr>
        <w:t>развивающий</w:t>
      </w:r>
      <w:proofErr w:type="gramEnd"/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26576">
        <w:rPr>
          <w:rFonts w:ascii="Times New Roman" w:eastAsia="Times New Roman" w:hAnsi="Times New Roman" w:cs="Times New Roman"/>
          <w:sz w:val="28"/>
          <w:szCs w:val="28"/>
        </w:rPr>
        <w:t>тренинговая</w:t>
      </w:r>
      <w:proofErr w:type="spellEnd"/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часть);</w:t>
      </w:r>
    </w:p>
    <w:p w:rsidR="000C35EF" w:rsidRPr="00226576" w:rsidRDefault="000C35EF" w:rsidP="001C4A9C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left="427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>консультативный.</w:t>
      </w:r>
    </w:p>
    <w:p w:rsidR="000C35EF" w:rsidRDefault="000C35EF" w:rsidP="001C4A9C">
      <w:pPr>
        <w:shd w:val="clear" w:color="auto" w:fill="FFFFFF"/>
        <w:spacing w:before="77"/>
        <w:ind w:left="43" w:right="38" w:firstLine="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работы с </w:t>
      </w:r>
      <w:proofErr w:type="gramStart"/>
      <w:r w:rsidRPr="0022657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среднего и старшего подросткового возраста. Все техники и уп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ражнения подобраны с учетом их возрастных особенностей. Программа рассчитана на 10 часов групповых занятий, по одно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му занятию в неделю. Кроме того, в подготовительный период должна проводиться диагностическая работа с детьми и кон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сультационная - с родителями. Программа может быть исполь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зована как в полном объеме, так и частично, в зависимости от стоящих задач.</w:t>
      </w:r>
    </w:p>
    <w:p w:rsidR="009117A0" w:rsidRPr="00226576" w:rsidRDefault="009117A0" w:rsidP="001C4A9C">
      <w:pPr>
        <w:shd w:val="clear" w:color="auto" w:fill="FFFFFF"/>
        <w:spacing w:before="77"/>
        <w:ind w:left="43" w:right="38" w:firstLine="365"/>
        <w:jc w:val="both"/>
        <w:rPr>
          <w:rFonts w:ascii="Times New Roman" w:hAnsi="Times New Roman" w:cs="Times New Roman"/>
          <w:sz w:val="28"/>
          <w:szCs w:val="28"/>
        </w:rPr>
      </w:pPr>
    </w:p>
    <w:p w:rsidR="000C35EF" w:rsidRPr="007363FB" w:rsidRDefault="007363FB" w:rsidP="001C4A9C">
      <w:pPr>
        <w:shd w:val="clear" w:color="auto" w:fill="FFFFFF"/>
        <w:ind w:left="24" w:right="58" w:firstLine="35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54"/>
          <w:sz w:val="28"/>
          <w:szCs w:val="28"/>
        </w:rPr>
        <w:t>О</w:t>
      </w:r>
      <w:r w:rsidR="000C35EF" w:rsidRPr="007363FB">
        <w:rPr>
          <w:rFonts w:ascii="Times New Roman" w:eastAsia="Times New Roman" w:hAnsi="Times New Roman" w:cs="Times New Roman"/>
          <w:b/>
          <w:spacing w:val="54"/>
          <w:sz w:val="28"/>
          <w:szCs w:val="28"/>
        </w:rPr>
        <w:t xml:space="preserve">сновных </w:t>
      </w:r>
      <w:r w:rsidR="000C35EF" w:rsidRPr="007363FB">
        <w:rPr>
          <w:rFonts w:ascii="Times New Roman" w:eastAsia="Times New Roman" w:hAnsi="Times New Roman" w:cs="Times New Roman"/>
          <w:b/>
          <w:spacing w:val="52"/>
          <w:sz w:val="28"/>
          <w:szCs w:val="28"/>
        </w:rPr>
        <w:t>принципов</w:t>
      </w:r>
      <w:r w:rsidR="000C35EF" w:rsidRPr="007363F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C35EF" w:rsidRPr="007363FB">
        <w:rPr>
          <w:rFonts w:ascii="Times New Roman" w:eastAsia="Times New Roman" w:hAnsi="Times New Roman" w:cs="Times New Roman"/>
          <w:b/>
          <w:spacing w:val="52"/>
          <w:sz w:val="28"/>
          <w:szCs w:val="28"/>
        </w:rPr>
        <w:t>групповой</w:t>
      </w:r>
      <w:r w:rsidR="000C35EF" w:rsidRPr="007363F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C35EF" w:rsidRPr="007363FB">
        <w:rPr>
          <w:rFonts w:ascii="Times New Roman" w:eastAsia="Times New Roman" w:hAnsi="Times New Roman" w:cs="Times New Roman"/>
          <w:b/>
          <w:spacing w:val="41"/>
          <w:sz w:val="28"/>
          <w:szCs w:val="28"/>
        </w:rPr>
        <w:t>работы:</w:t>
      </w:r>
    </w:p>
    <w:p w:rsidR="000C35EF" w:rsidRPr="00226576" w:rsidRDefault="000C35EF" w:rsidP="001C4A9C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left="14" w:right="19" w:firstLine="36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>Принцип добровольности участия, от включ</w:t>
      </w:r>
      <w:r w:rsidR="003651FB">
        <w:rPr>
          <w:rFonts w:ascii="Times New Roman" w:eastAsia="Times New Roman" w:hAnsi="Times New Roman" w:cs="Times New Roman"/>
          <w:sz w:val="28"/>
          <w:szCs w:val="28"/>
        </w:rPr>
        <w:t xml:space="preserve">ения в </w:t>
      </w:r>
      <w:proofErr w:type="spellStart"/>
      <w:r w:rsidR="003651FB">
        <w:rPr>
          <w:rFonts w:ascii="Times New Roman" w:eastAsia="Times New Roman" w:hAnsi="Times New Roman" w:cs="Times New Roman"/>
          <w:sz w:val="28"/>
          <w:szCs w:val="28"/>
        </w:rPr>
        <w:t>тре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>нинговую</w:t>
      </w:r>
      <w:proofErr w:type="spellEnd"/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группу до принятия участия в отдельном упражнении или технике.</w:t>
      </w:r>
    </w:p>
    <w:p w:rsidR="000C35EF" w:rsidRPr="00226576" w:rsidRDefault="000C35EF" w:rsidP="001C4A9C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left="14" w:right="14" w:firstLine="36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>Принцип конфиденциальности. Все, что говорится и про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исходит в группе, не должно стать достоянием третьих лиц. Это требование является условием создания атмосферы психологи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ческого комфорта, доверия и принципа безопасности.</w:t>
      </w:r>
    </w:p>
    <w:p w:rsidR="000C35EF" w:rsidRPr="007363FB" w:rsidRDefault="000C35EF" w:rsidP="001C4A9C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left="14" w:right="10" w:firstLine="3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>Принцип уважения другого (не перебивать, не оценивать критически высказывания, чувства или переживания другого).</w:t>
      </w:r>
    </w:p>
    <w:p w:rsidR="0089681C" w:rsidRDefault="0089681C" w:rsidP="0089681C">
      <w:pPr>
        <w:shd w:val="clear" w:color="auto" w:fill="FFFFFF"/>
        <w:spacing w:before="24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:rsidR="0089681C" w:rsidRDefault="0089681C" w:rsidP="0089681C">
      <w:pPr>
        <w:shd w:val="clear" w:color="auto" w:fill="FFFFFF"/>
        <w:spacing w:before="24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:rsidR="0089681C" w:rsidRDefault="0089681C" w:rsidP="0089681C">
      <w:pPr>
        <w:shd w:val="clear" w:color="auto" w:fill="FFFFFF"/>
        <w:spacing w:before="24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51FB" w:rsidRDefault="003651FB" w:rsidP="0089681C">
      <w:pPr>
        <w:shd w:val="clear" w:color="auto" w:fill="FFFFFF"/>
        <w:spacing w:before="24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3"/>
        <w:tblW w:w="0" w:type="auto"/>
        <w:tblInd w:w="38" w:type="dxa"/>
        <w:tblLayout w:type="fixed"/>
        <w:tblLook w:val="04A0"/>
      </w:tblPr>
      <w:tblGrid>
        <w:gridCol w:w="807"/>
        <w:gridCol w:w="2665"/>
        <w:gridCol w:w="3119"/>
        <w:gridCol w:w="2126"/>
        <w:gridCol w:w="1099"/>
      </w:tblGrid>
      <w:tr w:rsidR="0089681C" w:rsidTr="0089681C">
        <w:tc>
          <w:tcPr>
            <w:tcW w:w="807" w:type="dxa"/>
          </w:tcPr>
          <w:p w:rsidR="007363FB" w:rsidRPr="00346B4F" w:rsidRDefault="007363FB" w:rsidP="00346B4F">
            <w:pPr>
              <w:spacing w:before="24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4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2665" w:type="dxa"/>
          </w:tcPr>
          <w:p w:rsidR="007363FB" w:rsidRPr="00346B4F" w:rsidRDefault="007363FB" w:rsidP="00346B4F">
            <w:pPr>
              <w:spacing w:before="24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4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19" w:type="dxa"/>
          </w:tcPr>
          <w:p w:rsidR="007363FB" w:rsidRPr="00346B4F" w:rsidRDefault="007363FB" w:rsidP="00346B4F">
            <w:pPr>
              <w:spacing w:before="24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4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2126" w:type="dxa"/>
          </w:tcPr>
          <w:p w:rsidR="007363FB" w:rsidRPr="00346B4F" w:rsidRDefault="007363FB" w:rsidP="00346B4F">
            <w:pPr>
              <w:spacing w:before="24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4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099" w:type="dxa"/>
          </w:tcPr>
          <w:p w:rsidR="007363FB" w:rsidRPr="00346B4F" w:rsidRDefault="0065634A" w:rsidP="00346B4F">
            <w:pPr>
              <w:spacing w:before="24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6B4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  <w:r w:rsidR="000A32A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46B4F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</w:t>
            </w:r>
            <w:r w:rsidR="008968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46B4F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</w:tr>
      <w:tr w:rsidR="0089681C" w:rsidTr="000A32A0">
        <w:trPr>
          <w:cantSplit/>
          <w:trHeight w:val="2541"/>
        </w:trPr>
        <w:tc>
          <w:tcPr>
            <w:tcW w:w="807" w:type="dxa"/>
            <w:textDirection w:val="btLr"/>
          </w:tcPr>
          <w:p w:rsidR="007363FB" w:rsidRPr="00346B4F" w:rsidRDefault="007363FB" w:rsidP="00346B4F">
            <w:pPr>
              <w:spacing w:before="24"/>
              <w:ind w:left="113"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4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2665" w:type="dxa"/>
          </w:tcPr>
          <w:p w:rsidR="007363FB" w:rsidRPr="00346B4F" w:rsidRDefault="00346B4F" w:rsidP="00346B4F">
            <w:p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подростков, у которых наблюдается компьютерная и мобильная зависимость, выяснение возможных причин</w:t>
            </w:r>
          </w:p>
        </w:tc>
        <w:tc>
          <w:tcPr>
            <w:tcW w:w="3119" w:type="dxa"/>
          </w:tcPr>
          <w:p w:rsidR="007363FB" w:rsidRDefault="00346B4F" w:rsidP="00346B4F">
            <w:pPr>
              <w:pStyle w:val="a4"/>
              <w:numPr>
                <w:ilvl w:val="0"/>
                <w:numId w:val="13"/>
              </w:num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Анкетирование;</w:t>
            </w:r>
          </w:p>
          <w:p w:rsidR="00346B4F" w:rsidRDefault="00346B4F" w:rsidP="00346B4F">
            <w:pPr>
              <w:pStyle w:val="a4"/>
              <w:numPr>
                <w:ilvl w:val="0"/>
                <w:numId w:val="13"/>
              </w:num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Графическая беседа «Круг общения»</w:t>
            </w:r>
            <w:r w:rsidR="006563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5634A" w:rsidRDefault="0065634A" w:rsidP="00346B4F">
            <w:pPr>
              <w:pStyle w:val="a4"/>
              <w:numPr>
                <w:ilvl w:val="0"/>
                <w:numId w:val="13"/>
              </w:num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 самооценки личности;</w:t>
            </w:r>
          </w:p>
          <w:p w:rsidR="0065634A" w:rsidRPr="00346B4F" w:rsidRDefault="0065634A" w:rsidP="00346B4F">
            <w:pPr>
              <w:pStyle w:val="a4"/>
              <w:numPr>
                <w:ilvl w:val="0"/>
                <w:numId w:val="13"/>
              </w:num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 определения акцентуаций характера подростков.</w:t>
            </w:r>
          </w:p>
        </w:tc>
        <w:tc>
          <w:tcPr>
            <w:tcW w:w="2126" w:type="dxa"/>
          </w:tcPr>
          <w:p w:rsidR="007363FB" w:rsidRPr="00346B4F" w:rsidRDefault="0065634A" w:rsidP="00346B4F">
            <w:p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Данная работа проводится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099" w:type="dxa"/>
            <w:textDirection w:val="btLr"/>
          </w:tcPr>
          <w:p w:rsidR="007363FB" w:rsidRDefault="000A32A0" w:rsidP="008545A4">
            <w:pPr>
              <w:spacing w:before="24"/>
              <w:ind w:left="113"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Краснопеева Н.А.</w:t>
            </w:r>
          </w:p>
          <w:p w:rsidR="000A32A0" w:rsidRPr="00346B4F" w:rsidRDefault="000A32A0" w:rsidP="008545A4">
            <w:pPr>
              <w:spacing w:before="24"/>
              <w:ind w:left="113"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89681C" w:rsidTr="000A32A0">
        <w:trPr>
          <w:cantSplit/>
          <w:trHeight w:val="2282"/>
        </w:trPr>
        <w:tc>
          <w:tcPr>
            <w:tcW w:w="807" w:type="dxa"/>
            <w:textDirection w:val="btLr"/>
          </w:tcPr>
          <w:p w:rsidR="007363FB" w:rsidRPr="00346B4F" w:rsidRDefault="007363FB" w:rsidP="00346B4F">
            <w:pPr>
              <w:spacing w:before="24"/>
              <w:ind w:left="113"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4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развивающий</w:t>
            </w:r>
          </w:p>
        </w:tc>
        <w:tc>
          <w:tcPr>
            <w:tcW w:w="2665" w:type="dxa"/>
          </w:tcPr>
          <w:p w:rsidR="007363FB" w:rsidRDefault="00F55ED6" w:rsidP="00F55ED6">
            <w:p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5634A" w:rsidRPr="00F55ED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участников группы друг с другом, формирование начальной мотивации на работу и активное участие в ней</w:t>
            </w:r>
            <w:r w:rsidRPr="00F55E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9681C" w:rsidRDefault="00F55ED6" w:rsidP="00F55ED6">
            <w:p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9681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условий, способствующих осознанию подростками своих жизненных убеждений.</w:t>
            </w:r>
          </w:p>
          <w:p w:rsidR="0089681C" w:rsidRDefault="0089681C" w:rsidP="00F55ED6">
            <w:p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Создание условий,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способствую-щих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развитию новых убеждений.</w:t>
            </w:r>
          </w:p>
          <w:p w:rsidR="00F55ED6" w:rsidRPr="00F55ED6" w:rsidRDefault="0089681C" w:rsidP="00F55ED6">
            <w:p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4.Закрепление  достигнутых результатов,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мотивирова-ние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подростков на их использование за пределами группы, в повседневной жизни.      </w:t>
            </w:r>
          </w:p>
        </w:tc>
        <w:tc>
          <w:tcPr>
            <w:tcW w:w="3119" w:type="dxa"/>
          </w:tcPr>
          <w:p w:rsidR="007363FB" w:rsidRDefault="0065634A" w:rsidP="0065634A">
            <w:pPr>
              <w:pStyle w:val="a4"/>
              <w:numPr>
                <w:ilvl w:val="0"/>
                <w:numId w:val="14"/>
              </w:num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  <w:r w:rsidR="00F55ED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разминки</w:t>
            </w:r>
            <w:r w:rsidR="00F55E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(игры);</w:t>
            </w:r>
          </w:p>
          <w:p w:rsidR="00F55ED6" w:rsidRDefault="00F55ED6" w:rsidP="0065634A">
            <w:pPr>
              <w:pStyle w:val="a4"/>
              <w:numPr>
                <w:ilvl w:val="0"/>
                <w:numId w:val="14"/>
              </w:num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Выяснение ожиданий участников группы от посещения знаний, знакомство с целями и задачами программы;</w:t>
            </w:r>
          </w:p>
          <w:p w:rsidR="0089681C" w:rsidRDefault="0089681C" w:rsidP="0065634A">
            <w:pPr>
              <w:pStyle w:val="a4"/>
              <w:numPr>
                <w:ilvl w:val="0"/>
                <w:numId w:val="14"/>
              </w:num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ритуалов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приветтвия-прощания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9681C" w:rsidRDefault="0089681C" w:rsidP="0065634A">
            <w:pPr>
              <w:pStyle w:val="a4"/>
              <w:numPr>
                <w:ilvl w:val="0"/>
                <w:numId w:val="14"/>
              </w:num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Техники общения, обсуждение чувств, переживаний и мыслей участников группы;</w:t>
            </w:r>
          </w:p>
          <w:p w:rsidR="00F55ED6" w:rsidRDefault="00F55ED6" w:rsidP="0065634A">
            <w:pPr>
              <w:pStyle w:val="a4"/>
              <w:numPr>
                <w:ilvl w:val="0"/>
                <w:numId w:val="14"/>
              </w:num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 упражнения;</w:t>
            </w:r>
          </w:p>
          <w:p w:rsidR="00F55ED6" w:rsidRPr="0065634A" w:rsidRDefault="00F55ED6" w:rsidP="0065634A">
            <w:pPr>
              <w:pStyle w:val="a4"/>
              <w:numPr>
                <w:ilvl w:val="0"/>
                <w:numId w:val="14"/>
              </w:num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Рефлексия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363FB" w:rsidRPr="00346B4F" w:rsidRDefault="000A32A0" w:rsidP="00346B4F">
            <w:p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1-го по 10-е занятие. </w:t>
            </w:r>
          </w:p>
        </w:tc>
        <w:tc>
          <w:tcPr>
            <w:tcW w:w="1099" w:type="dxa"/>
            <w:textDirection w:val="btLr"/>
          </w:tcPr>
          <w:p w:rsidR="007363FB" w:rsidRPr="00346B4F" w:rsidRDefault="000A32A0" w:rsidP="008545A4">
            <w:pPr>
              <w:spacing w:before="24"/>
              <w:ind w:left="113"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Краснопеева Н.А. , Матвеева Л.В., Васильева З.П., </w:t>
            </w:r>
            <w:r w:rsidR="008545A4">
              <w:rPr>
                <w:rFonts w:ascii="Times New Roman" w:eastAsia="Times New Roman" w:hAnsi="Times New Roman" w:cs="Times New Roman"/>
                <w:sz w:val="28"/>
                <w:szCs w:val="28"/>
              </w:rPr>
              <w:t>Лихтенвальд Г.П.</w:t>
            </w:r>
          </w:p>
        </w:tc>
      </w:tr>
      <w:tr w:rsidR="0089681C" w:rsidTr="008545A4">
        <w:trPr>
          <w:cantSplit/>
          <w:trHeight w:val="3108"/>
        </w:trPr>
        <w:tc>
          <w:tcPr>
            <w:tcW w:w="807" w:type="dxa"/>
            <w:textDirection w:val="btLr"/>
          </w:tcPr>
          <w:p w:rsidR="007363FB" w:rsidRPr="00346B4F" w:rsidRDefault="00346B4F" w:rsidP="00346B4F">
            <w:pPr>
              <w:spacing w:before="24"/>
              <w:ind w:left="113"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консультативный</w:t>
            </w:r>
          </w:p>
        </w:tc>
        <w:tc>
          <w:tcPr>
            <w:tcW w:w="2665" w:type="dxa"/>
          </w:tcPr>
          <w:p w:rsidR="007363FB" w:rsidRDefault="000A32A0" w:rsidP="00346B4F">
            <w:p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1.Оказание индивидуальной психолого-педагогической помощи родителям в разрешении трудностей, связанных с воспитанием зависимого от компьютера и мобильного телефона подростка.</w:t>
            </w:r>
          </w:p>
          <w:p w:rsidR="000A32A0" w:rsidRPr="00346B4F" w:rsidRDefault="000A32A0" w:rsidP="00346B4F">
            <w:p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2.Разрешение представлений родителей по вопросам зависимости.</w:t>
            </w:r>
          </w:p>
        </w:tc>
        <w:tc>
          <w:tcPr>
            <w:tcW w:w="3119" w:type="dxa"/>
          </w:tcPr>
          <w:p w:rsidR="007363FB" w:rsidRPr="00346B4F" w:rsidRDefault="000A32A0" w:rsidP="00346B4F">
            <w:p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Любые формы и методы индивидуального консультирования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Групповые и индивидуальные консультации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Знакомство и распространение среди родителей памятки о компьютерной и мобильной зависимости.</w:t>
            </w:r>
          </w:p>
        </w:tc>
        <w:tc>
          <w:tcPr>
            <w:tcW w:w="2126" w:type="dxa"/>
          </w:tcPr>
          <w:p w:rsidR="007363FB" w:rsidRPr="00346B4F" w:rsidRDefault="000A32A0" w:rsidP="00346B4F">
            <w:p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времени реализации программы.</w:t>
            </w:r>
          </w:p>
        </w:tc>
        <w:tc>
          <w:tcPr>
            <w:tcW w:w="1099" w:type="dxa"/>
            <w:textDirection w:val="btLr"/>
          </w:tcPr>
          <w:p w:rsidR="007363FB" w:rsidRPr="00346B4F" w:rsidRDefault="008545A4" w:rsidP="008545A4">
            <w:pPr>
              <w:spacing w:before="24"/>
              <w:ind w:left="113"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Моисеева И.Г. Васильева З.П. Краснопеева Н.А.</w:t>
            </w:r>
          </w:p>
        </w:tc>
      </w:tr>
      <w:tr w:rsidR="0089681C" w:rsidTr="0089681C">
        <w:tc>
          <w:tcPr>
            <w:tcW w:w="807" w:type="dxa"/>
          </w:tcPr>
          <w:p w:rsidR="007363FB" w:rsidRPr="00346B4F" w:rsidRDefault="007363FB" w:rsidP="00346B4F">
            <w:p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363FB" w:rsidRPr="00346B4F" w:rsidRDefault="007363FB" w:rsidP="00346B4F">
            <w:p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63FB" w:rsidRPr="00346B4F" w:rsidRDefault="007363FB" w:rsidP="00346B4F">
            <w:p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363FB" w:rsidRPr="00346B4F" w:rsidRDefault="007363FB" w:rsidP="00346B4F">
            <w:p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363FB" w:rsidRPr="00346B4F" w:rsidRDefault="007363FB" w:rsidP="00346B4F">
            <w:pPr>
              <w:spacing w:before="24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17A0" w:rsidRDefault="009117A0" w:rsidP="001C4A9C">
      <w:pPr>
        <w:shd w:val="clear" w:color="auto" w:fill="FFFFFF"/>
        <w:spacing w:before="211"/>
        <w:ind w:left="1718" w:right="422" w:hanging="12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EF" w:rsidRPr="00226576" w:rsidRDefault="000C35EF" w:rsidP="001C4A9C">
      <w:pPr>
        <w:shd w:val="clear" w:color="auto" w:fill="FFFFFF"/>
        <w:spacing w:before="211"/>
        <w:ind w:left="1718" w:right="422" w:hanging="1286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ПСИХОПРОФИЛАКТИЧЕСКИЕ ВОЗМОЖНОСТИ РАБОТЫ С РОДИТЕЛЯМИ</w:t>
      </w:r>
    </w:p>
    <w:p w:rsidR="000C35EF" w:rsidRPr="00226576" w:rsidRDefault="000C35EF" w:rsidP="001C4A9C">
      <w:pPr>
        <w:shd w:val="clear" w:color="auto" w:fill="FFFFFF"/>
        <w:spacing w:before="115"/>
        <w:ind w:left="10" w:right="1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родителями занимает важное место в структуре профилактики зависимости от компьютера, поскольку предпосылки ее формирования нередко закладываются в семье. Далее уже сформировавшийся стереотип зависимого поведения там же и подкрепляется. Поэтому эффективность психопрофи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лактической работы может быть достигнута только в том слу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чае, если союзниками психолога или социального педагога ста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нут родители.</w:t>
      </w:r>
    </w:p>
    <w:p w:rsidR="000C35EF" w:rsidRPr="00226576" w:rsidRDefault="000C35EF" w:rsidP="001C4A9C">
      <w:pPr>
        <w:shd w:val="clear" w:color="auto" w:fill="FFFFFF"/>
        <w:ind w:left="19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>Первые шаги к такому сотрудничеству можно заложить в рамках групповой консультации, когда есть возможность встретиться с родителями многих подростков.</w:t>
      </w:r>
    </w:p>
    <w:p w:rsidR="000C35EF" w:rsidRPr="00226576" w:rsidRDefault="000C35EF" w:rsidP="001C4A9C">
      <w:pPr>
        <w:shd w:val="clear" w:color="auto" w:fill="FFFFFF"/>
        <w:ind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Pr="00226576">
        <w:rPr>
          <w:rFonts w:ascii="Times New Roman" w:eastAsia="Times New Roman" w:hAnsi="Times New Roman" w:cs="Times New Roman"/>
          <w:spacing w:val="50"/>
          <w:sz w:val="28"/>
          <w:szCs w:val="28"/>
        </w:rPr>
        <w:t>задачами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подобных групповых консультаций могут стать знакомство родителей </w:t>
      </w:r>
      <w:r w:rsidRPr="00226576">
        <w:rPr>
          <w:rFonts w:ascii="Times New Roman" w:eastAsia="Times New Roman" w:hAnsi="Times New Roman" w:cs="Times New Roman"/>
          <w:i/>
          <w:iCs/>
          <w:sz w:val="28"/>
          <w:szCs w:val="28"/>
        </w:rPr>
        <w:t>с понятием «компьютерная</w:t>
      </w:r>
      <w:r w:rsidR="009117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мобильная</w:t>
      </w:r>
      <w:r w:rsidRPr="00226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зависимость», ее основными признаками и способами профи</w:t>
      </w:r>
      <w:r w:rsidRPr="0022657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лактики в семье.</w:t>
      </w:r>
    </w:p>
    <w:p w:rsidR="000C35EF" w:rsidRPr="00226576" w:rsidRDefault="000C35EF" w:rsidP="001C4A9C">
      <w:pPr>
        <w:shd w:val="clear" w:color="auto" w:fill="FFFFFF"/>
        <w:ind w:left="29"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В структуре групповых консультаций с родителями можно выделить несколько </w:t>
      </w:r>
      <w:r w:rsidRPr="00226576">
        <w:rPr>
          <w:rFonts w:ascii="Times New Roman" w:eastAsia="Times New Roman" w:hAnsi="Times New Roman" w:cs="Times New Roman"/>
          <w:spacing w:val="51"/>
          <w:sz w:val="28"/>
          <w:szCs w:val="28"/>
        </w:rPr>
        <w:t>смысловых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576">
        <w:rPr>
          <w:rFonts w:ascii="Times New Roman" w:eastAsia="Times New Roman" w:hAnsi="Times New Roman" w:cs="Times New Roman"/>
          <w:spacing w:val="44"/>
          <w:sz w:val="28"/>
          <w:szCs w:val="28"/>
        </w:rPr>
        <w:t>фрагментов.</w:t>
      </w:r>
    </w:p>
    <w:p w:rsidR="000C35EF" w:rsidRPr="00226576" w:rsidRDefault="000C35EF" w:rsidP="009117A0">
      <w:pPr>
        <w:shd w:val="clear" w:color="auto" w:fill="FFFFFF"/>
        <w:ind w:left="1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lastRenderedPageBreak/>
        <w:t>Выступление можно начать с краткого вступительного слова ведущего. Основная задача на первом этапе - информировать родителей о возрастных особенностях детей, об основных осо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бенностях (формах, видах, признаках) зависимого поведения. Поскольку уровень психологической культуры родителей может быть различным, желательно раскрыть основ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ное содержание простым, до</w:t>
      </w:r>
      <w:r w:rsidR="009117A0">
        <w:rPr>
          <w:rFonts w:ascii="Times New Roman" w:eastAsia="Times New Roman" w:hAnsi="Times New Roman" w:cs="Times New Roman"/>
          <w:sz w:val="28"/>
          <w:szCs w:val="28"/>
        </w:rPr>
        <w:t>ступным языком, привлекая разно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t>образные примеры из опыта практической работы, иллюстри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рующие актуальность обсуждаемого вопроса.</w:t>
      </w:r>
    </w:p>
    <w:p w:rsidR="000C35EF" w:rsidRPr="00226576" w:rsidRDefault="000C35EF" w:rsidP="001C4A9C">
      <w:pPr>
        <w:shd w:val="clear" w:color="auto" w:fill="FFFFFF"/>
        <w:spacing w:before="5"/>
        <w:ind w:left="29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>На следующем этапе целесообразно проинформировать ро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дителей о результатах диагностики в целом по группе детей. Для облегчения восприятия информации желательно предста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вить результаты фронтальной диагностики наглядно - в виде графика, диаграммы и т. д.</w:t>
      </w:r>
    </w:p>
    <w:p w:rsidR="000C35EF" w:rsidRPr="00226576" w:rsidRDefault="000C35EF" w:rsidP="001C4A9C">
      <w:pPr>
        <w:shd w:val="clear" w:color="auto" w:fill="FFFFFF"/>
        <w:spacing w:before="5"/>
        <w:ind w:right="5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>Задача этого этапа - обратить внимание родителей на пове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дение их ребенка. Некоторые родители могут начать задавать вопросы о своем ребенке прямо на встрече. </w:t>
      </w:r>
      <w:proofErr w:type="gramStart"/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Поэтому родителям, желающим получить ответы на свои </w:t>
      </w:r>
      <w:proofErr w:type="spellStart"/>
      <w:r w:rsidRPr="00226576">
        <w:rPr>
          <w:rFonts w:ascii="Times New Roman" w:eastAsia="Times New Roman" w:hAnsi="Times New Roman" w:cs="Times New Roman"/>
          <w:sz w:val="28"/>
          <w:szCs w:val="28"/>
        </w:rPr>
        <w:t>вотросы</w:t>
      </w:r>
      <w:proofErr w:type="spellEnd"/>
      <w:r w:rsidRPr="00226576">
        <w:rPr>
          <w:rFonts w:ascii="Times New Roman" w:eastAsia="Times New Roman" w:hAnsi="Times New Roman" w:cs="Times New Roman"/>
          <w:sz w:val="28"/>
          <w:szCs w:val="28"/>
        </w:rPr>
        <w:t>, предоставляется возможность записаться на индивидуальную консультацию.</w:t>
      </w:r>
      <w:proofErr w:type="gramEnd"/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В том случае, если планируется профилактическая работа с детьми, родителей кратко знакомят с ее особенностями. Можно также описать родителям основные проявления зависимого от компьютера поведения - это поможет некоторым из них само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стоятельно сориентироваться относительно наличия или отсут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ствия данной зависимости у их собственного ребенка. Если по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зволяет время, целесообразно включить 8 этот этап экспертную оценку самими родителями поведения их</w:t>
      </w:r>
      <w:proofErr w:type="gramStart"/>
      <w:r w:rsidRPr="002265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657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226576">
        <w:rPr>
          <w:rFonts w:ascii="Times New Roman" w:eastAsia="Times New Roman" w:hAnsi="Times New Roman" w:cs="Times New Roman"/>
          <w:sz w:val="28"/>
          <w:szCs w:val="28"/>
        </w:rPr>
        <w:t>етей. Например, ро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дители могут отметить на заранее подготовленном бланке «При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знаки зависимого от компьютера поведения» те проявления, ко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торые демонстрирует их ребенок, что </w:t>
      </w:r>
      <w:proofErr w:type="spellStart"/>
      <w:r w:rsidRPr="00226576">
        <w:rPr>
          <w:rFonts w:ascii="Times New Roman" w:eastAsia="Times New Roman" w:hAnsi="Times New Roman" w:cs="Times New Roman"/>
          <w:sz w:val="28"/>
          <w:szCs w:val="28"/>
        </w:rPr>
        <w:t>цаст</w:t>
      </w:r>
      <w:proofErr w:type="spellEnd"/>
      <w:r w:rsidRPr="00226576">
        <w:rPr>
          <w:rFonts w:ascii="Times New Roman" w:eastAsia="Times New Roman" w:hAnsi="Times New Roman" w:cs="Times New Roman"/>
          <w:sz w:val="28"/>
          <w:szCs w:val="28"/>
        </w:rPr>
        <w:t xml:space="preserve"> самим родителям возможность проанализировать поведение подростков, а психо</w:t>
      </w:r>
      <w:r w:rsidRPr="00226576">
        <w:rPr>
          <w:rFonts w:ascii="Times New Roman" w:eastAsia="Times New Roman" w:hAnsi="Times New Roman" w:cs="Times New Roman"/>
          <w:sz w:val="28"/>
          <w:szCs w:val="28"/>
        </w:rPr>
        <w:softHyphen/>
        <w:t>логу - ценный диагностический материал</w:t>
      </w:r>
      <w:r w:rsidRPr="0022657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0C35EF" w:rsidRPr="00226576" w:rsidRDefault="000C35EF" w:rsidP="001C4A9C">
      <w:pPr>
        <w:shd w:val="clear" w:color="auto" w:fill="FFFFFF"/>
        <w:ind w:left="5" w:right="2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226576">
        <w:rPr>
          <w:rFonts w:ascii="Times New Roman" w:eastAsia="Times New Roman" w:hAnsi="Times New Roman" w:cs="Times New Roman"/>
          <w:sz w:val="28"/>
          <w:szCs w:val="28"/>
        </w:rPr>
        <w:t>Наконец, последний шаг в выступлении психолога - это формулирование конкретных рекомендаций для родителей по профилактике зависимого поведения в семье и раздача соответствующих памяток</w:t>
      </w:r>
      <w:r w:rsidR="009117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5EF" w:rsidRPr="00226576" w:rsidRDefault="000C35EF" w:rsidP="001C4A9C">
      <w:pPr>
        <w:shd w:val="clear" w:color="auto" w:fill="FFFFFF"/>
        <w:spacing w:before="5"/>
        <w:ind w:left="5" w:right="24" w:firstLine="355"/>
        <w:jc w:val="both"/>
        <w:rPr>
          <w:rFonts w:ascii="Times New Roman" w:hAnsi="Times New Roman" w:cs="Times New Roman"/>
          <w:sz w:val="28"/>
          <w:szCs w:val="28"/>
        </w:rPr>
      </w:pPr>
    </w:p>
    <w:sectPr w:rsidR="000C35EF" w:rsidRPr="00226576" w:rsidSect="009117A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DE2A94"/>
    <w:lvl w:ilvl="0">
      <w:numFmt w:val="bullet"/>
      <w:lvlText w:val="*"/>
      <w:lvlJc w:val="left"/>
    </w:lvl>
  </w:abstractNum>
  <w:abstractNum w:abstractNumId="1">
    <w:nsid w:val="038A6ADF"/>
    <w:multiLevelType w:val="singleLevel"/>
    <w:tmpl w:val="98266E8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9634F22"/>
    <w:multiLevelType w:val="singleLevel"/>
    <w:tmpl w:val="21F873F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CDE4738"/>
    <w:multiLevelType w:val="singleLevel"/>
    <w:tmpl w:val="CDDE6FEC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">
    <w:nsid w:val="16087117"/>
    <w:multiLevelType w:val="singleLevel"/>
    <w:tmpl w:val="9CF4CF7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18827449"/>
    <w:multiLevelType w:val="singleLevel"/>
    <w:tmpl w:val="E9CE44B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2DE9040F"/>
    <w:multiLevelType w:val="singleLevel"/>
    <w:tmpl w:val="B30E8D8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3D62210C"/>
    <w:multiLevelType w:val="singleLevel"/>
    <w:tmpl w:val="EA402AF8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585D241C"/>
    <w:multiLevelType w:val="singleLevel"/>
    <w:tmpl w:val="F996964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61A2445D"/>
    <w:multiLevelType w:val="hybridMultilevel"/>
    <w:tmpl w:val="571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12811"/>
    <w:multiLevelType w:val="singleLevel"/>
    <w:tmpl w:val="8FFE8944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7DFD1609"/>
    <w:multiLevelType w:val="hybridMultilevel"/>
    <w:tmpl w:val="FF34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35EF"/>
    <w:rsid w:val="000A32A0"/>
    <w:rsid w:val="000C35EF"/>
    <w:rsid w:val="00170BE6"/>
    <w:rsid w:val="00173202"/>
    <w:rsid w:val="001C4A9C"/>
    <w:rsid w:val="001D03F7"/>
    <w:rsid w:val="00226576"/>
    <w:rsid w:val="002822BF"/>
    <w:rsid w:val="00335193"/>
    <w:rsid w:val="00346B4F"/>
    <w:rsid w:val="003651FB"/>
    <w:rsid w:val="00393936"/>
    <w:rsid w:val="004038DA"/>
    <w:rsid w:val="00472261"/>
    <w:rsid w:val="005E2544"/>
    <w:rsid w:val="0065634A"/>
    <w:rsid w:val="007363FB"/>
    <w:rsid w:val="00756E7C"/>
    <w:rsid w:val="008545A4"/>
    <w:rsid w:val="0089681C"/>
    <w:rsid w:val="009117A0"/>
    <w:rsid w:val="00A27350"/>
    <w:rsid w:val="00AE029B"/>
    <w:rsid w:val="00C47AA1"/>
    <w:rsid w:val="00DC07CC"/>
    <w:rsid w:val="00DE3623"/>
    <w:rsid w:val="00E47320"/>
    <w:rsid w:val="00F47BC4"/>
    <w:rsid w:val="00F55ED6"/>
    <w:rsid w:val="00F5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2011-03-18T14:13:00Z</dcterms:created>
  <dcterms:modified xsi:type="dcterms:W3CDTF">2011-03-21T13:48:00Z</dcterms:modified>
</cp:coreProperties>
</file>