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342" w:rsidRPr="00021342" w:rsidRDefault="00021342" w:rsidP="00021342">
      <w:pPr>
        <w:keepNext/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02134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Департамент образования города Москвы.</w:t>
      </w:r>
    </w:p>
    <w:p w:rsidR="00021342" w:rsidRPr="00021342" w:rsidRDefault="00021342" w:rsidP="00021342">
      <w:pPr>
        <w:keepNext/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02134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Государственное автономное образовательное учреждение</w:t>
      </w:r>
    </w:p>
    <w:p w:rsidR="00021342" w:rsidRPr="00021342" w:rsidRDefault="00021342" w:rsidP="00021342">
      <w:pPr>
        <w:keepNext/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02134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среднего профессионального образования</w:t>
      </w:r>
    </w:p>
    <w:p w:rsidR="00021342" w:rsidRPr="00021342" w:rsidRDefault="00021342" w:rsidP="00021342">
      <w:pPr>
        <w:keepNext/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02134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Технологический колледж № 28</w:t>
      </w:r>
    </w:p>
    <w:p w:rsidR="00021342" w:rsidRPr="00021342" w:rsidRDefault="00021342" w:rsidP="00021342">
      <w:pPr>
        <w:keepNext/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02134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Г. </w:t>
      </w:r>
      <w:proofErr w:type="spellStart"/>
      <w:r w:rsidRPr="0002134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Москва</w:t>
      </w:r>
      <w:proofErr w:type="gramStart"/>
      <w:r w:rsidRPr="0002134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.у</w:t>
      </w:r>
      <w:proofErr w:type="gramEnd"/>
      <w:r w:rsidRPr="0002134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л</w:t>
      </w:r>
      <w:proofErr w:type="spellEnd"/>
      <w:r w:rsidRPr="0002134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. Авиамоторная. 36/7.</w:t>
      </w:r>
    </w:p>
    <w:p w:rsidR="00021342" w:rsidRPr="00021342" w:rsidRDefault="00021342" w:rsidP="00021342">
      <w:pPr>
        <w:keepNext/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02134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Тел: 8-495-673-52-23.</w:t>
      </w:r>
    </w:p>
    <w:p w:rsidR="00021342" w:rsidRDefault="00021342" w:rsidP="00021342">
      <w:pPr>
        <w:rPr>
          <w:rFonts w:ascii="Times New Roman" w:hAnsi="Times New Roman" w:cs="Times New Roman"/>
          <w:b/>
          <w:sz w:val="28"/>
          <w:szCs w:val="28"/>
        </w:rPr>
      </w:pPr>
    </w:p>
    <w:p w:rsidR="0094408D" w:rsidRDefault="0094408D" w:rsidP="00021342">
      <w:pPr>
        <w:rPr>
          <w:rFonts w:ascii="Times New Roman" w:hAnsi="Times New Roman" w:cs="Times New Roman"/>
          <w:b/>
          <w:sz w:val="28"/>
          <w:szCs w:val="28"/>
        </w:rPr>
      </w:pPr>
    </w:p>
    <w:p w:rsidR="0094408D" w:rsidRPr="00021342" w:rsidRDefault="0094408D" w:rsidP="00021342">
      <w:pPr>
        <w:rPr>
          <w:rFonts w:ascii="Times New Roman" w:hAnsi="Times New Roman" w:cs="Times New Roman"/>
          <w:b/>
          <w:sz w:val="28"/>
          <w:szCs w:val="28"/>
        </w:rPr>
      </w:pPr>
    </w:p>
    <w:p w:rsidR="00021342" w:rsidRPr="00021342" w:rsidRDefault="00021342" w:rsidP="000213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3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021342" w:rsidRPr="00021342" w:rsidRDefault="00021342" w:rsidP="000213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342">
        <w:rPr>
          <w:rFonts w:ascii="Times New Roman" w:hAnsi="Times New Roman" w:cs="Times New Roman"/>
          <w:b/>
          <w:sz w:val="28"/>
          <w:szCs w:val="28"/>
        </w:rPr>
        <w:t>На тему:</w:t>
      </w:r>
    </w:p>
    <w:p w:rsidR="00021342" w:rsidRPr="00021342" w:rsidRDefault="006A6FA6" w:rsidP="000213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408">
        <w:rPr>
          <w:rFonts w:ascii="Times New Roman" w:eastAsia="Calibri" w:hAnsi="Times New Roman" w:cs="Times New Roman"/>
          <w:b/>
          <w:noProof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Старинная русская кухня в  обрядах, обычаях</w:t>
      </w:r>
      <w:r w:rsidRPr="005B7408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и традициях»</w:t>
      </w:r>
    </w:p>
    <w:p w:rsidR="00021342" w:rsidRPr="00021342" w:rsidRDefault="00021342" w:rsidP="000213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342" w:rsidRPr="00021342" w:rsidRDefault="00021342" w:rsidP="00021342">
      <w:pPr>
        <w:rPr>
          <w:rFonts w:ascii="Times New Roman" w:hAnsi="Times New Roman" w:cs="Times New Roman"/>
          <w:b/>
          <w:sz w:val="28"/>
          <w:szCs w:val="28"/>
        </w:rPr>
      </w:pPr>
    </w:p>
    <w:p w:rsidR="0094408D" w:rsidRDefault="0094408D" w:rsidP="0002134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42" w:rsidRPr="00021342" w:rsidRDefault="00021342" w:rsidP="0094408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1342">
        <w:rPr>
          <w:rFonts w:ascii="Times New Roman" w:hAnsi="Times New Roman" w:cs="Times New Roman"/>
          <w:b/>
          <w:sz w:val="28"/>
          <w:szCs w:val="28"/>
        </w:rPr>
        <w:t>Составитель:</w:t>
      </w:r>
    </w:p>
    <w:p w:rsidR="00021342" w:rsidRPr="00021342" w:rsidRDefault="00021342" w:rsidP="0002134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1342">
        <w:rPr>
          <w:rFonts w:ascii="Times New Roman" w:hAnsi="Times New Roman" w:cs="Times New Roman"/>
          <w:b/>
          <w:sz w:val="28"/>
          <w:szCs w:val="28"/>
        </w:rPr>
        <w:t xml:space="preserve"> Мастер  производственного обучения: </w:t>
      </w:r>
    </w:p>
    <w:p w:rsidR="00021342" w:rsidRPr="00021342" w:rsidRDefault="00021342" w:rsidP="0002134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1342">
        <w:rPr>
          <w:rFonts w:ascii="Times New Roman" w:hAnsi="Times New Roman" w:cs="Times New Roman"/>
          <w:b/>
          <w:sz w:val="28"/>
          <w:szCs w:val="28"/>
        </w:rPr>
        <w:t xml:space="preserve">Сухорукова Юлия Валентиновна.                                </w:t>
      </w:r>
    </w:p>
    <w:p w:rsidR="00021342" w:rsidRPr="00021342" w:rsidRDefault="00021342" w:rsidP="000213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342" w:rsidRPr="00021342" w:rsidRDefault="00021342" w:rsidP="000213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342" w:rsidRPr="00021342" w:rsidRDefault="00021342" w:rsidP="000213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08D" w:rsidRDefault="0094408D" w:rsidP="000213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08D" w:rsidRPr="00021342" w:rsidRDefault="0094408D" w:rsidP="000213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342" w:rsidRPr="00021342" w:rsidRDefault="00021342" w:rsidP="00A778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342">
        <w:rPr>
          <w:rFonts w:ascii="Times New Roman" w:hAnsi="Times New Roman" w:cs="Times New Roman"/>
          <w:b/>
          <w:sz w:val="28"/>
          <w:szCs w:val="28"/>
        </w:rPr>
        <w:t>Москва 2014г.</w:t>
      </w:r>
      <w:bookmarkStart w:id="0" w:name="_GoBack"/>
      <w:bookmarkEnd w:id="0"/>
    </w:p>
    <w:p w:rsidR="00021342" w:rsidRPr="00021342" w:rsidRDefault="00021342" w:rsidP="00021342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021342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t>Пояснительная записка</w:t>
      </w:r>
    </w:p>
    <w:p w:rsidR="00A77802" w:rsidRDefault="00021342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 w:rsidRPr="00021342">
        <w:rPr>
          <w:sz w:val="28"/>
          <w:szCs w:val="28"/>
        </w:rPr>
        <w:t xml:space="preserve">Обращение к духовным ценностям </w:t>
      </w:r>
      <w:r w:rsidRPr="00021342">
        <w:rPr>
          <w:bCs/>
          <w:sz w:val="28"/>
          <w:szCs w:val="28"/>
        </w:rPr>
        <w:t>русской</w:t>
      </w:r>
      <w:r w:rsidRPr="00021342">
        <w:rPr>
          <w:sz w:val="28"/>
          <w:szCs w:val="28"/>
        </w:rPr>
        <w:t xml:space="preserve"> </w:t>
      </w:r>
      <w:r w:rsidR="0094408D">
        <w:rPr>
          <w:sz w:val="28"/>
          <w:szCs w:val="28"/>
        </w:rPr>
        <w:t xml:space="preserve">культуры достаточно актуально  на данном этапе развития общества. </w:t>
      </w:r>
      <w:r w:rsidRPr="00021342">
        <w:rPr>
          <w:sz w:val="28"/>
          <w:szCs w:val="28"/>
        </w:rPr>
        <w:t xml:space="preserve"> </w:t>
      </w:r>
      <w:r w:rsidR="0094408D">
        <w:rPr>
          <w:sz w:val="28"/>
          <w:szCs w:val="28"/>
        </w:rPr>
        <w:t xml:space="preserve">Современное поколение должно </w:t>
      </w:r>
      <w:r w:rsidRPr="00021342">
        <w:rPr>
          <w:sz w:val="28"/>
          <w:szCs w:val="28"/>
        </w:rPr>
        <w:t xml:space="preserve">приобщаться к национальной культуре, т.к. наше сегодня, как когда-то наше прошлое, также творит традиции и обычаи будущего.   Мы должны хорошо знать не только историю Российского государства, но и традиции и обычаи национальной культуры; осознавать, понимать и активно участвовать в возрождении национальной культуры, </w:t>
      </w:r>
      <w:proofErr w:type="spellStart"/>
      <w:r w:rsidRPr="00021342">
        <w:rPr>
          <w:sz w:val="28"/>
          <w:szCs w:val="28"/>
        </w:rPr>
        <w:t>самореализовывать</w:t>
      </w:r>
      <w:proofErr w:type="spellEnd"/>
      <w:r w:rsidRPr="00021342">
        <w:rPr>
          <w:sz w:val="28"/>
          <w:szCs w:val="28"/>
        </w:rPr>
        <w:t xml:space="preserve"> себя как личность, любящую свою Родину, свой народ и всё, что связано с народной культурой, с национальными обычаями и  традициями. Нравственные корни русского народа берут свое начало в глубокой древности. Знание своих исторических и культурных корней воспитывает в человеке гордость прошлым своей Родины, патриотизм, чувство ответственности, долга перед государством и семьей. Обряд, традиция, обычай являются отличительной чертой отдельно взятого народа. </w:t>
      </w:r>
    </w:p>
    <w:p w:rsidR="00A77802" w:rsidRPr="00A77802" w:rsidRDefault="00A77802" w:rsidP="00A77802">
      <w:pPr>
        <w:pStyle w:val="c3c5"/>
        <w:numPr>
          <w:ilvl w:val="0"/>
          <w:numId w:val="7"/>
        </w:numPr>
        <w:shd w:val="clear" w:color="auto" w:fill="FFFFFF"/>
        <w:spacing w:line="360" w:lineRule="auto"/>
        <w:rPr>
          <w:bCs/>
          <w:sz w:val="28"/>
          <w:szCs w:val="28"/>
        </w:rPr>
      </w:pPr>
      <w:r w:rsidRPr="00A77802">
        <w:rPr>
          <w:bCs/>
          <w:sz w:val="28"/>
          <w:szCs w:val="28"/>
        </w:rPr>
        <w:t>Задачей и целью данного проекта вспомнить и описать старинные русские обычаи, обряды и традиции;</w:t>
      </w:r>
    </w:p>
    <w:p w:rsidR="00A77802" w:rsidRPr="00A77802" w:rsidRDefault="00A77802" w:rsidP="00A77802">
      <w:pPr>
        <w:pStyle w:val="c3c5"/>
        <w:numPr>
          <w:ilvl w:val="0"/>
          <w:numId w:val="7"/>
        </w:numPr>
        <w:shd w:val="clear" w:color="auto" w:fill="FFFFFF"/>
        <w:spacing w:line="360" w:lineRule="auto"/>
        <w:rPr>
          <w:bCs/>
          <w:sz w:val="28"/>
          <w:szCs w:val="28"/>
        </w:rPr>
      </w:pPr>
      <w:r w:rsidRPr="00A77802">
        <w:rPr>
          <w:bCs/>
          <w:sz w:val="28"/>
          <w:szCs w:val="28"/>
        </w:rPr>
        <w:t>Проследить взаимосвязь между старинной русской кухней и русскими обычаями, традициями, обрядами;</w:t>
      </w:r>
    </w:p>
    <w:p w:rsidR="00A77802" w:rsidRPr="00A77802" w:rsidRDefault="00A77802" w:rsidP="00A77802">
      <w:pPr>
        <w:pStyle w:val="c3c5"/>
        <w:numPr>
          <w:ilvl w:val="0"/>
          <w:numId w:val="7"/>
        </w:numPr>
        <w:shd w:val="clear" w:color="auto" w:fill="FFFFFF"/>
        <w:spacing w:line="360" w:lineRule="auto"/>
        <w:rPr>
          <w:bCs/>
          <w:sz w:val="28"/>
          <w:szCs w:val="28"/>
        </w:rPr>
      </w:pPr>
      <w:r w:rsidRPr="00A77802">
        <w:rPr>
          <w:bCs/>
          <w:sz w:val="28"/>
          <w:szCs w:val="28"/>
        </w:rPr>
        <w:t>составить сборник рецептов блюд старинной русской кухни</w:t>
      </w:r>
    </w:p>
    <w:p w:rsidR="00021342" w:rsidRPr="00021342" w:rsidRDefault="00021342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 w:rsidRPr="00021342">
        <w:rPr>
          <w:rStyle w:val="c1"/>
          <w:sz w:val="28"/>
          <w:szCs w:val="28"/>
        </w:rPr>
        <w:t>Актуальность</w:t>
      </w:r>
      <w:r w:rsidRPr="00021342">
        <w:rPr>
          <w:rStyle w:val="c26"/>
          <w:sz w:val="28"/>
          <w:szCs w:val="28"/>
        </w:rPr>
        <w:t> </w:t>
      </w:r>
      <w:r w:rsidRPr="00021342">
        <w:rPr>
          <w:sz w:val="28"/>
          <w:szCs w:val="28"/>
        </w:rPr>
        <w:t>рассматриваемой темы состоит в том,  что общество вновь и вновь оборачивается к своим истокам. Страна переживает духовный подъём, начинается поиск утраченных ценностей, и оказывается, что обряд, обычай направлен на сохранение вечных человеческих ценностей:</w:t>
      </w:r>
    </w:p>
    <w:p w:rsidR="00021342" w:rsidRPr="00021342" w:rsidRDefault="00021342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 w:rsidRPr="00021342">
        <w:rPr>
          <w:sz w:val="28"/>
          <w:szCs w:val="28"/>
        </w:rPr>
        <w:t>- мира  в семье,</w:t>
      </w:r>
    </w:p>
    <w:p w:rsidR="00021342" w:rsidRPr="00021342" w:rsidRDefault="00021342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 w:rsidRPr="00021342">
        <w:rPr>
          <w:sz w:val="28"/>
          <w:szCs w:val="28"/>
        </w:rPr>
        <w:t xml:space="preserve">- любви к </w:t>
      </w:r>
      <w:proofErr w:type="gramStart"/>
      <w:r w:rsidRPr="00021342">
        <w:rPr>
          <w:sz w:val="28"/>
          <w:szCs w:val="28"/>
        </w:rPr>
        <w:t>ближнему</w:t>
      </w:r>
      <w:proofErr w:type="gramEnd"/>
      <w:r w:rsidRPr="00021342">
        <w:rPr>
          <w:sz w:val="28"/>
          <w:szCs w:val="28"/>
        </w:rPr>
        <w:t>,</w:t>
      </w:r>
    </w:p>
    <w:p w:rsidR="00021342" w:rsidRPr="00021342" w:rsidRDefault="00021342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 w:rsidRPr="00021342">
        <w:rPr>
          <w:sz w:val="28"/>
          <w:szCs w:val="28"/>
        </w:rPr>
        <w:t>- сплочённости,</w:t>
      </w:r>
    </w:p>
    <w:p w:rsidR="00A77802" w:rsidRDefault="00021342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 w:rsidRPr="00021342">
        <w:rPr>
          <w:sz w:val="28"/>
          <w:szCs w:val="28"/>
        </w:rPr>
        <w:t>- нравственного добра</w:t>
      </w:r>
    </w:p>
    <w:p w:rsidR="00A77802" w:rsidRPr="00FE29C5" w:rsidRDefault="00A77802" w:rsidP="00A77802">
      <w:pPr>
        <w:pStyle w:val="c3c5"/>
        <w:shd w:val="clear" w:color="auto" w:fill="FFFFFF"/>
        <w:spacing w:line="360" w:lineRule="auto"/>
        <w:jc w:val="center"/>
        <w:rPr>
          <w:color w:val="FF0000"/>
          <w:sz w:val="48"/>
          <w:szCs w:val="48"/>
        </w:rPr>
      </w:pPr>
      <w:r w:rsidRPr="00FE29C5">
        <w:rPr>
          <w:bCs/>
          <w:color w:val="FF0000"/>
          <w:sz w:val="48"/>
          <w:szCs w:val="48"/>
        </w:rPr>
        <w:lastRenderedPageBreak/>
        <w:t>Кухня старинных русских обрядов, обычаев и традиций.</w:t>
      </w:r>
    </w:p>
    <w:p w:rsidR="00A77802" w:rsidRDefault="000C131D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0900" cy="44958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02" w:rsidRDefault="00A77802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 w:rsidRPr="00021342">
        <w:rPr>
          <w:color w:val="000000"/>
          <w:sz w:val="28"/>
          <w:szCs w:val="28"/>
        </w:rPr>
        <w:t>Обряды - это стандартные и повторяющиеся мероприятия коллектива, проводимые в установленное время и по специальному поводу для оказания влияния на поведение</w:t>
      </w:r>
    </w:p>
    <w:p w:rsidR="00A77802" w:rsidRDefault="00A77802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 w:rsidRPr="00021342">
        <w:rPr>
          <w:color w:val="000000"/>
          <w:sz w:val="28"/>
          <w:szCs w:val="28"/>
        </w:rPr>
        <w:t>Обычай - это воспринятая из прошлого форма социальной регуляции деятельности и отношения людей, которая воспроизводится в определённом обществе или социальной группе и является привычной для его членов.</w:t>
      </w:r>
    </w:p>
    <w:p w:rsidR="00A77802" w:rsidRDefault="00A77802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 w:rsidRPr="00021342">
        <w:rPr>
          <w:color w:val="000000"/>
          <w:sz w:val="28"/>
          <w:szCs w:val="28"/>
        </w:rPr>
        <w:t>Традиции - элементы социального и культурного наследия, передающиеся из поколения в поколение и сохраняющиеся в определённом сообществе в течение длительного времени. Традиции функционируют во всех социальных системах и являются необходимым условием их жизнедеятельности.</w:t>
      </w:r>
    </w:p>
    <w:p w:rsidR="00FE29C5" w:rsidRDefault="00FE29C5" w:rsidP="00FE29C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FF0000"/>
          <w:sz w:val="48"/>
          <w:szCs w:val="48"/>
        </w:rPr>
        <w:lastRenderedPageBreak/>
        <w:t>История возникновения православных праздников.</w:t>
      </w:r>
    </w:p>
    <w:p w:rsidR="00FE29C5" w:rsidRPr="007E78EA" w:rsidRDefault="007E78EA" w:rsidP="007E78E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21342">
        <w:rPr>
          <w:rFonts w:ascii="Times New Roman" w:hAnsi="Times New Roman" w:cs="Times New Roman"/>
          <w:sz w:val="28"/>
          <w:szCs w:val="28"/>
        </w:rPr>
        <w:t>Долгими годами на Руси сохранялось двоеверие: официальная религия, которая преобладала в городах, и язычество, которое ушло в тень, но по-прежнему существовало в отдаленных частях Руси, особенно в сельской местности. Развитие русской культуры отразило эту двойственность в духовной жизни общества. Языческие духовные традиции, оказывали глубокое воздействие на все развитие русской культуры раннего средневековья. Важнейшие на Руси языческие обряды и праздники были слиты с земледельческим трудом, с жизнью природы, а значит, с мифологическими олицетворениями природных сил. Праздничный календарь русских на протяжении их многовековой истории не был с</w:t>
      </w:r>
      <w:r>
        <w:rPr>
          <w:rFonts w:ascii="Times New Roman" w:hAnsi="Times New Roman" w:cs="Times New Roman"/>
          <w:sz w:val="28"/>
          <w:szCs w:val="28"/>
        </w:rPr>
        <w:t>табильным</w:t>
      </w:r>
      <w:r w:rsidRPr="00021342">
        <w:rPr>
          <w:rFonts w:ascii="Times New Roman" w:hAnsi="Times New Roman" w:cs="Times New Roman"/>
          <w:sz w:val="28"/>
          <w:szCs w:val="28"/>
        </w:rPr>
        <w:t>. Каждая историческая эпоха накладывала на него с</w:t>
      </w:r>
      <w:r>
        <w:rPr>
          <w:rFonts w:ascii="Times New Roman" w:hAnsi="Times New Roman" w:cs="Times New Roman"/>
          <w:sz w:val="28"/>
          <w:szCs w:val="28"/>
        </w:rPr>
        <w:t>вой отпечаток</w:t>
      </w:r>
      <w:r w:rsidRPr="00021342">
        <w:rPr>
          <w:rFonts w:ascii="Times New Roman" w:hAnsi="Times New Roman" w:cs="Times New Roman"/>
          <w:sz w:val="28"/>
          <w:szCs w:val="28"/>
        </w:rPr>
        <w:t>. Наиболее заметные изменения он претерпел трижды - после крещения Руси, т. е. в переломные периоды в истории русского народа. Первыми, еще в глубокой древности, возникли праздники, связанные с земледельческим календарем предков восточных славян. Начинаясь в декабре, когда солнце "поворачивается на лето", предвещая скорое пробуждение кормилицы матери-земли от зимнего сна, и заканчиваясь осенью, с завершением уборки урожая, праздники составляли целостный календарный цикл. Отсюда и принятое в науке их название - календарные или праздники народного календаря. В отличие от праздников, появившихся в более поздние времена, они имели преимущественно магический характер. Их цель - обеспечить здоровье людям и лад в семье, хороший урожай полевых и огородных культур, богатый приплод домашней живности. Существенную роль в общественной жизни крестьян и городского населения у русских, как и у других европейских народов, играли обряды и обычаи, приуроченные к датам христианского календаря и тесно связанные с циклом сельскохозяйственных работ - подготовкой и ожиданием урожая и его уборкой. Еще в начале XX в. обрядовый календарь, содержащий многие напластования отдаленных времен, на большей части территории расселения русских сохранял свою традиционную специфику, хотя многие архаические обряды к тому времени ушли из жизни, а смысл других был забыт, и они, смешавшись с необрядовыми бытовыми формами, воспринимались как праздничная забава. Общественная жизнь, связанная с народной календарной обрядностью, проявлялась главным образом в совместных гуляниях и праздничных развлечениях, имевших множество локальных различий.</w:t>
      </w:r>
    </w:p>
    <w:p w:rsidR="00A77802" w:rsidRPr="00FE29C5" w:rsidRDefault="00FE29C5" w:rsidP="00FE29C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E29C5">
        <w:rPr>
          <w:rFonts w:ascii="Times New Roman" w:hAnsi="Times New Roman" w:cs="Times New Roman"/>
          <w:b/>
          <w:bCs/>
          <w:color w:val="FF0000"/>
          <w:sz w:val="48"/>
          <w:szCs w:val="48"/>
        </w:rPr>
        <w:lastRenderedPageBreak/>
        <w:t>Традиции русского православного праздничного застолья</w:t>
      </w:r>
    </w:p>
    <w:p w:rsidR="00A77802" w:rsidRDefault="000C131D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0900" cy="50292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EA" w:rsidRPr="00021342" w:rsidRDefault="007E78EA" w:rsidP="007E78EA">
      <w:pPr>
        <w:jc w:val="both"/>
        <w:rPr>
          <w:rFonts w:ascii="Times New Roman" w:hAnsi="Times New Roman" w:cs="Times New Roman"/>
          <w:sz w:val="28"/>
          <w:szCs w:val="28"/>
        </w:rPr>
      </w:pPr>
      <w:r w:rsidRPr="00021342">
        <w:rPr>
          <w:rFonts w:ascii="Times New Roman" w:hAnsi="Times New Roman" w:cs="Times New Roman"/>
          <w:sz w:val="28"/>
          <w:szCs w:val="28"/>
        </w:rPr>
        <w:t xml:space="preserve">У каждого народа - своя жизнь, свои обычаи, праздники, песни и сказки. Именно различия между народами формируют национальную культуру. У каждого народа есть и свои любимые блюда и унаследованные от предков застольные обычаи. Национальная кухня зависит от традиционного уклада жизни и от того, какие продукты были наиболее доступны людям в период ее формирования. Многие обычаи старой русской кухни сохранились и поныне в кухне праздничной, особенно - в связанной с праздниками религиозными. На Рождество делают сладкое сочиво, на Масленицу пекут блины, на Пасху - куличи. Но не утеряны традиции предков и в обычной жизни. Многие блюда пришли к нам  с тех времён когда меню стола подбиралось в соответствии того или иного праздника. </w:t>
      </w:r>
    </w:p>
    <w:p w:rsidR="00A77802" w:rsidRPr="00291242" w:rsidRDefault="00291242" w:rsidP="00291242">
      <w:pPr>
        <w:pStyle w:val="c3c5"/>
        <w:shd w:val="clear" w:color="auto" w:fill="FFFFFF"/>
        <w:spacing w:line="360" w:lineRule="auto"/>
        <w:jc w:val="center"/>
        <w:rPr>
          <w:color w:val="FF0000"/>
          <w:sz w:val="48"/>
          <w:szCs w:val="48"/>
        </w:rPr>
      </w:pPr>
      <w:r w:rsidRPr="00291242">
        <w:rPr>
          <w:color w:val="FF0000"/>
          <w:sz w:val="48"/>
          <w:szCs w:val="48"/>
        </w:rPr>
        <w:t>Масленица и Пасха</w:t>
      </w:r>
      <w:r>
        <w:rPr>
          <w:color w:val="FF0000"/>
          <w:sz w:val="48"/>
          <w:szCs w:val="48"/>
        </w:rPr>
        <w:t>.</w:t>
      </w:r>
    </w:p>
    <w:p w:rsidR="00A77802" w:rsidRPr="00291242" w:rsidRDefault="007F6555" w:rsidP="00291242">
      <w:pPr>
        <w:pStyle w:val="c3c5"/>
        <w:shd w:val="clear" w:color="auto" w:fill="FFFFFF"/>
        <w:spacing w:line="360" w:lineRule="auto"/>
        <w:jc w:val="center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3606800" cy="20574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42" w:rsidRPr="00021342" w:rsidRDefault="00291242" w:rsidP="00291242">
      <w:pPr>
        <w:pStyle w:val="a3"/>
        <w:jc w:val="both"/>
        <w:rPr>
          <w:sz w:val="28"/>
          <w:szCs w:val="28"/>
        </w:rPr>
      </w:pPr>
      <w:r w:rsidRPr="00021342">
        <w:rPr>
          <w:sz w:val="28"/>
          <w:szCs w:val="28"/>
        </w:rPr>
        <w:t xml:space="preserve">Масленица, пожалуй, один из самых неоднозначных праздников нашего народа. Удивительно, но в нашем сознании в этом празднике слились и языческая Комоедица (праздник астрономической весны у древних славян), и последняя из трёх седмиц (церковных недель) перед Великим постом, и так называемая «народная» </w:t>
      </w:r>
    </w:p>
    <w:p w:rsidR="00717CB3" w:rsidRPr="00021342" w:rsidRDefault="007F6555" w:rsidP="00717CB3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4500" cy="31750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CB3" w:rsidRPr="00021342">
        <w:rPr>
          <w:sz w:val="28"/>
          <w:szCs w:val="28"/>
        </w:rPr>
        <w:t xml:space="preserve">Светлый праздник воскресения Христа. Накануне Пасхи во всех храмах проходят всенощные бдения и крестный ход вокруг церкви. Праздник христианской Пасхи продолжается семь дней и называется Святой </w:t>
      </w:r>
      <w:r w:rsidR="00717CB3">
        <w:rPr>
          <w:sz w:val="28"/>
          <w:szCs w:val="28"/>
        </w:rPr>
        <w:t xml:space="preserve">неделе </w:t>
      </w:r>
      <w:r w:rsidR="00717CB3" w:rsidRPr="00021342">
        <w:rPr>
          <w:sz w:val="28"/>
          <w:szCs w:val="28"/>
        </w:rPr>
        <w:t xml:space="preserve">или Седьмицей. </w:t>
      </w:r>
      <w:r w:rsidR="00717CB3" w:rsidRPr="00021342">
        <w:rPr>
          <w:b/>
          <w:bCs/>
          <w:sz w:val="28"/>
          <w:szCs w:val="28"/>
        </w:rPr>
        <w:t>Пасха</w:t>
      </w:r>
      <w:r w:rsidR="00717CB3" w:rsidRPr="00021342">
        <w:rPr>
          <w:sz w:val="28"/>
          <w:szCs w:val="28"/>
        </w:rPr>
        <w:t xml:space="preserve"> – это день обильного угощения. </w:t>
      </w:r>
    </w:p>
    <w:p w:rsidR="00A77802" w:rsidRPr="00C410C5" w:rsidRDefault="00C410C5" w:rsidP="00C410C5">
      <w:pPr>
        <w:pStyle w:val="c3c5"/>
        <w:shd w:val="clear" w:color="auto" w:fill="FFFFFF"/>
        <w:spacing w:line="360" w:lineRule="auto"/>
        <w:jc w:val="center"/>
        <w:rPr>
          <w:color w:val="FF0000"/>
          <w:sz w:val="48"/>
          <w:szCs w:val="48"/>
        </w:rPr>
      </w:pPr>
      <w:r w:rsidRPr="00C410C5">
        <w:rPr>
          <w:color w:val="FF0000"/>
          <w:sz w:val="48"/>
          <w:szCs w:val="48"/>
        </w:rPr>
        <w:t>Сравнительная таблица.</w:t>
      </w:r>
    </w:p>
    <w:p w:rsidR="00A77802" w:rsidRDefault="00A77802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A77802" w:rsidRDefault="003547EC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73406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02" w:rsidRDefault="00A77802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C410C5" w:rsidRDefault="00C410C5" w:rsidP="00C410C5">
      <w:pPr>
        <w:pStyle w:val="c3c5"/>
        <w:shd w:val="clear" w:color="auto" w:fill="FFFFFF"/>
        <w:spacing w:line="360" w:lineRule="auto"/>
        <w:jc w:val="center"/>
        <w:rPr>
          <w:color w:val="FF0000"/>
          <w:sz w:val="48"/>
          <w:szCs w:val="48"/>
        </w:rPr>
      </w:pPr>
      <w:r w:rsidRPr="00C410C5">
        <w:rPr>
          <w:color w:val="FF0000"/>
          <w:sz w:val="48"/>
          <w:szCs w:val="48"/>
        </w:rPr>
        <w:t>Крещение и рождество.</w:t>
      </w:r>
    </w:p>
    <w:p w:rsidR="00C410C5" w:rsidRDefault="003547EC" w:rsidP="00C410C5">
      <w:pPr>
        <w:pStyle w:val="c3c5"/>
        <w:shd w:val="clear" w:color="auto" w:fill="FFFFFF"/>
        <w:spacing w:line="360" w:lineRule="auto"/>
        <w:jc w:val="center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5270500" cy="4216400"/>
            <wp:effectExtent l="1905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C5" w:rsidRPr="00021342" w:rsidRDefault="00C410C5" w:rsidP="00C410C5">
      <w:pPr>
        <w:spacing w:before="100" w:beforeAutospacing="1" w:after="150"/>
        <w:jc w:val="both"/>
        <w:rPr>
          <w:rFonts w:ascii="Times New Roman" w:hAnsi="Times New Roman" w:cs="Times New Roman"/>
          <w:color w:val="736A75"/>
          <w:sz w:val="28"/>
          <w:szCs w:val="28"/>
        </w:rPr>
      </w:pPr>
      <w:r w:rsidRPr="00021342">
        <w:rPr>
          <w:rFonts w:ascii="Times New Roman" w:hAnsi="Times New Roman" w:cs="Times New Roman"/>
          <w:sz w:val="28"/>
          <w:szCs w:val="28"/>
        </w:rPr>
        <w:t>Праздник Рождества является символом примирения человека с Богом. Невзирая на различия у всех христианских народов мира, Рождество представляет собой радостный и светлый праздник, что, соответственно, налагает отпечаток на рождественский праздничный стол, который должен быть изящно оформленным, украшенным хвойной веткой и свечой или живыми цветами. Традиционные цвета рождественского стола — красный и зеленый. По традиции за рождественским обедом принято собираться всей семьей, а праздничный с</w:t>
      </w:r>
      <w:r>
        <w:rPr>
          <w:rFonts w:ascii="Times New Roman" w:hAnsi="Times New Roman" w:cs="Times New Roman"/>
          <w:sz w:val="28"/>
          <w:szCs w:val="28"/>
        </w:rPr>
        <w:t xml:space="preserve">тол украшают традиционные блюда. </w:t>
      </w:r>
      <w:r w:rsidRPr="00021342">
        <w:rPr>
          <w:rFonts w:ascii="Times New Roman" w:hAnsi="Times New Roman" w:cs="Times New Roman"/>
          <w:sz w:val="28"/>
          <w:szCs w:val="28"/>
        </w:rPr>
        <w:t xml:space="preserve">Праздничный стол к Рождеству готовит вся семья, соблюдая определенные правила. К примеру, скатерть должна "хрустеть", потому под нее полагается положить сено — в память о </w:t>
      </w:r>
      <w:proofErr w:type="spellStart"/>
      <w:r w:rsidRPr="00021342">
        <w:rPr>
          <w:rFonts w:ascii="Times New Roman" w:hAnsi="Times New Roman" w:cs="Times New Roman"/>
          <w:sz w:val="28"/>
          <w:szCs w:val="28"/>
        </w:rPr>
        <w:t>вифлеемских</w:t>
      </w:r>
      <w:proofErr w:type="spellEnd"/>
      <w:r w:rsidRPr="00021342">
        <w:rPr>
          <w:rFonts w:ascii="Times New Roman" w:hAnsi="Times New Roman" w:cs="Times New Roman"/>
          <w:sz w:val="28"/>
          <w:szCs w:val="28"/>
        </w:rPr>
        <w:t xml:space="preserve"> яслях. На столе должна стоять самая лучшая посуда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021342">
        <w:rPr>
          <w:rFonts w:ascii="Times New Roman" w:hAnsi="Times New Roman" w:cs="Times New Roman"/>
          <w:sz w:val="28"/>
          <w:szCs w:val="28"/>
        </w:rPr>
        <w:t xml:space="preserve"> этот день к столу приглашают близких вам одиноких людей. А в древние времена это правило распространялось на одиноких путников и даже на волков: остатки рождественского ужина выставлялись за ограду — по поветрию, отведав их и познав человеческую доброту, волки переставали наносить вред хозяйству.</w:t>
      </w:r>
    </w:p>
    <w:p w:rsidR="00A77802" w:rsidRDefault="00A77802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A77802" w:rsidRDefault="003547EC" w:rsidP="00021342">
      <w:pPr>
        <w:pStyle w:val="c3c5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89600" cy="4445000"/>
            <wp:effectExtent l="1905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42" w:rsidRDefault="00021342" w:rsidP="00021342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080E80" w:rsidRPr="00DD3337" w:rsidRDefault="00080E80" w:rsidP="00DD3337">
      <w:pPr>
        <w:spacing w:before="100" w:after="100" w:line="240" w:lineRule="auto"/>
        <w:ind w:left="100"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E80">
        <w:rPr>
          <w:rFonts w:ascii="Times New Roman" w:eastAsia="Times New Roman" w:hAnsi="Times New Roman" w:cs="Times New Roman"/>
          <w:color w:val="000000"/>
          <w:sz w:val="28"/>
          <w:szCs w:val="28"/>
        </w:rPr>
        <w:t>Крещение - один из главных христианских праздников. Крещенский сочельник - это строгий пост, приготовление перед большим православным праздником, который называется Богоявление Господне. Вся семья, как и перед Рождеством собирается за столом, к которому подаются лишь постные кушанья, из риса, меда и изюма готовится куть</w:t>
      </w:r>
      <w:proofErr w:type="gramStart"/>
      <w:r w:rsidRPr="00080E80">
        <w:rPr>
          <w:rFonts w:ascii="Times New Roman" w:eastAsia="Times New Roman" w:hAnsi="Times New Roman" w:cs="Times New Roman"/>
          <w:color w:val="000000"/>
          <w:sz w:val="28"/>
          <w:szCs w:val="28"/>
        </w:rPr>
        <w:t>я(</w:t>
      </w:r>
      <w:proofErr w:type="gramEnd"/>
      <w:r w:rsidRPr="00080E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сочиво). </w:t>
      </w:r>
      <w:hyperlink r:id="rId12" w:tgtFrame="_blank" w:history="1"/>
      <w:r w:rsidRPr="00080E80">
        <w:rPr>
          <w:rFonts w:ascii="Times New Roman" w:eastAsia="Times New Roman" w:hAnsi="Times New Roman" w:cs="Times New Roman"/>
          <w:color w:val="000000"/>
          <w:sz w:val="28"/>
          <w:szCs w:val="28"/>
        </w:rPr>
        <w:t>В день праздника и в день Крещенского сочельника совершается Великое водоосвящение. Во дворах храмов тянутся длинные очереди за святой водой. Если человек по каким-либо серьезным причинам не может пойти на службу он может прибегнуть к целительной силе простой воды, взятой из обычного водоема в крещенскую ночь. Считается, что крещенская вода набирает особую силу и целебность. Крещенской водой лечат раны, окропляют каждый уголок своего жилья - в доме будет порядок и покой. Праздник обычно сопровождается обрядом выпускания голубей, символизирующего заканчивающиеся праздники, которые нужно выпустить на волю. Праздник Крещения также называется праздником Богоявления, потому, что при Крещении Господа явилась миру Пресвятая Троица: "Бог Отец глаголал с небес о Сыне, Сын крестился от святого Предтечи Господня Иоанна, и Дух Святой сошел на Сына в виде голубя."</w:t>
      </w:r>
    </w:p>
    <w:p w:rsidR="00021342" w:rsidRDefault="00021342" w:rsidP="00021342">
      <w:pPr>
        <w:rPr>
          <w:rFonts w:ascii="Times New Roman" w:hAnsi="Times New Roman" w:cs="Times New Roman"/>
          <w:sz w:val="28"/>
          <w:szCs w:val="28"/>
        </w:rPr>
      </w:pPr>
    </w:p>
    <w:p w:rsidR="00C410C5" w:rsidRPr="00C410C5" w:rsidRDefault="00C410C5" w:rsidP="00C410C5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C410C5">
        <w:rPr>
          <w:rFonts w:ascii="Times New Roman" w:hAnsi="Times New Roman" w:cs="Times New Roman"/>
          <w:color w:val="FF0000"/>
          <w:sz w:val="48"/>
          <w:szCs w:val="48"/>
        </w:rPr>
        <w:lastRenderedPageBreak/>
        <w:t>Сравнительная таблица.</w:t>
      </w:r>
    </w:p>
    <w:p w:rsidR="00C410C5" w:rsidRDefault="00C410C5" w:rsidP="00021342">
      <w:pPr>
        <w:rPr>
          <w:rFonts w:ascii="Times New Roman" w:hAnsi="Times New Roman" w:cs="Times New Roman"/>
          <w:sz w:val="28"/>
          <w:szCs w:val="28"/>
        </w:rPr>
      </w:pPr>
    </w:p>
    <w:p w:rsidR="00C410C5" w:rsidRDefault="003547EC" w:rsidP="000213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7700" cy="764540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4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C5" w:rsidRDefault="00C410C5" w:rsidP="00021342">
      <w:pPr>
        <w:rPr>
          <w:rFonts w:ascii="Times New Roman" w:hAnsi="Times New Roman" w:cs="Times New Roman"/>
          <w:sz w:val="28"/>
          <w:szCs w:val="28"/>
        </w:rPr>
      </w:pPr>
    </w:p>
    <w:p w:rsidR="00C410C5" w:rsidRPr="00021342" w:rsidRDefault="00C410C5" w:rsidP="00021342">
      <w:pPr>
        <w:rPr>
          <w:rFonts w:ascii="Times New Roman" w:hAnsi="Times New Roman" w:cs="Times New Roman"/>
          <w:sz w:val="28"/>
          <w:szCs w:val="28"/>
        </w:rPr>
      </w:pPr>
    </w:p>
    <w:p w:rsidR="00021342" w:rsidRPr="00D10BEA" w:rsidRDefault="00021342" w:rsidP="00D10BEA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D10BEA">
        <w:rPr>
          <w:rFonts w:ascii="Times New Roman" w:hAnsi="Times New Roman" w:cs="Times New Roman"/>
          <w:b/>
          <w:bCs/>
          <w:color w:val="FF0000"/>
          <w:sz w:val="48"/>
          <w:szCs w:val="48"/>
        </w:rPr>
        <w:t>Традиции русского православного праздничного застолья</w:t>
      </w:r>
    </w:p>
    <w:p w:rsidR="00021342" w:rsidRPr="00D10BEA" w:rsidRDefault="00021342" w:rsidP="00D10BE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21342">
        <w:rPr>
          <w:rFonts w:ascii="Times New Roman" w:hAnsi="Times New Roman" w:cs="Times New Roman"/>
          <w:sz w:val="28"/>
          <w:szCs w:val="28"/>
        </w:rPr>
        <w:t xml:space="preserve">Православное праздничное застолье с давних времен хранит множество традиций, обычаев и обрядов. Характерной особенностью православных праздников являлось то, что это были семейные праздники. За столом собирались все члены семьи и близкие родственники. Застольный этикет был очень сдержан и строг. За столом сидели чинно, да и разговоры старались вести серьезные и добрые. Разгул и пьянство, особенно в постные дни, считались большим грехом. Обязательным элементом праздника является молитва. Считается, что приготовленная с молитвою еда всегда удается, а молитвы до и после вкушения пищи и другие, обращенные к Богу, Пресвятой Троице, Пресвятой Богородице, Честному Кресту, принесут здоровье, успокоение и радость. Для православного праздничного стола характерны традиционные блюда, соответствующие отмечаемому празднику. Для многих праздников предназначались строго определенные ритуальные блюда, и часто их готовили только раз в году. Заранее знали и ждали, когда на столе будут фаршированный поросенок, гусь или индейка, медовый или маковый пирог, пышные и румяные блины, крашеные яйца и куличи... Отмечали православные праздники обильным и богатым столом. И в зажиточных, и в бедных семьях выставляли на стол все лучшее, что было в доме. Специально для праздников заранее приобретались и хранились в домашних кладовках разнообразные продукты. Для праздничного стола готовили изысканные блюда, придерживаясь правила: «Ест человек дома, а в гостях он лакомится», и хозяйки старались блеснуть кулинарными способностями. Ассортимент закусок и блюд, особенно холодных, был разнообразным и широким. Народные традиции часто предписывали, на какой праздник сколько их должно быть. Большинство блюд и напитков сразу ставили на стол. Считалось обязательным попробовать все блюда, что были на столе. Большое внимание уделялось оформлению праздничного стола. Его накрывали красивой, как правило, вышитой или белоснежной скатертью и сервировали лучшей посудой и приборами, украшали цветами, веточками зелени, бумажными ленточками, гирляндами. Непременным атрибутом праздничного стола были свечи, которые придавали застолью особую торжественность и символизировали религиозный характер праздника. Традиции и обычаи праздничного застолья изменялись и обновлялись на </w:t>
      </w:r>
      <w:r w:rsidRPr="00021342">
        <w:rPr>
          <w:rFonts w:ascii="Times New Roman" w:hAnsi="Times New Roman" w:cs="Times New Roman"/>
          <w:sz w:val="28"/>
          <w:szCs w:val="28"/>
        </w:rPr>
        <w:lastRenderedPageBreak/>
        <w:t xml:space="preserve">протяжении веков. Каждое поколение стремилось сохранить и древние языческие традиции, и православные, и привнести что-то свое. </w:t>
      </w:r>
    </w:p>
    <w:p w:rsidR="00021342" w:rsidRDefault="00021342" w:rsidP="00021342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021342" w:rsidRDefault="00021342" w:rsidP="00021342">
      <w:pPr>
        <w:pStyle w:val="a3"/>
        <w:spacing w:line="360" w:lineRule="auto"/>
        <w:jc w:val="center"/>
        <w:rPr>
          <w:b/>
          <w:sz w:val="48"/>
          <w:szCs w:val="48"/>
        </w:rPr>
      </w:pPr>
      <w:r w:rsidRPr="00D10BEA">
        <w:rPr>
          <w:b/>
          <w:sz w:val="48"/>
          <w:szCs w:val="48"/>
        </w:rPr>
        <w:t>Список используемой литературы.</w:t>
      </w:r>
    </w:p>
    <w:p w:rsidR="00D10BEA" w:rsidRPr="00D10BEA" w:rsidRDefault="00D10BEA" w:rsidP="00021342">
      <w:pPr>
        <w:pStyle w:val="a3"/>
        <w:spacing w:line="360" w:lineRule="auto"/>
        <w:jc w:val="center"/>
        <w:rPr>
          <w:b/>
          <w:sz w:val="48"/>
          <w:szCs w:val="48"/>
        </w:rPr>
      </w:pPr>
    </w:p>
    <w:p w:rsidR="00021342" w:rsidRPr="00021342" w:rsidRDefault="00021342" w:rsidP="00021342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021342">
        <w:rPr>
          <w:rFonts w:ascii="Times New Roman" w:hAnsi="Times New Roman" w:cs="Times New Roman"/>
          <w:sz w:val="28"/>
          <w:szCs w:val="28"/>
        </w:rPr>
        <w:t>1.Интернет-библиотека бесплатных электронных книг.</w:t>
      </w:r>
    </w:p>
    <w:p w:rsidR="00021342" w:rsidRPr="00021342" w:rsidRDefault="00021342" w:rsidP="00021342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021342">
        <w:rPr>
          <w:rFonts w:ascii="Times New Roman" w:hAnsi="Times New Roman" w:cs="Times New Roman"/>
          <w:sz w:val="28"/>
          <w:szCs w:val="28"/>
        </w:rPr>
        <w:t>e-bibl.narod/referat.html</w:t>
      </w:r>
    </w:p>
    <w:p w:rsidR="00021342" w:rsidRPr="00021342" w:rsidRDefault="00021342" w:rsidP="00021342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021342">
        <w:rPr>
          <w:rFonts w:ascii="Times New Roman" w:hAnsi="Times New Roman" w:cs="Times New Roman"/>
          <w:sz w:val="28"/>
          <w:szCs w:val="28"/>
        </w:rPr>
        <w:t>2. Русская энциклопедия "Традиция".</w:t>
      </w:r>
    </w:p>
    <w:p w:rsidR="00021342" w:rsidRPr="00021342" w:rsidRDefault="00021342" w:rsidP="00021342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en-US"/>
        </w:rPr>
      </w:pPr>
      <w:r w:rsidRPr="00021342">
        <w:rPr>
          <w:rFonts w:ascii="Times New Roman" w:hAnsi="Times New Roman" w:cs="Times New Roman"/>
          <w:sz w:val="28"/>
          <w:szCs w:val="28"/>
          <w:lang w:val="en-US"/>
        </w:rPr>
        <w:t>traditio/wiki/%D0%A0%D1%83%D1%81%D1%81%D0%BA%D0%B0%D1%8F_%D0%BA%D1%83%D1%85%D0%BD%D1%8F.</w:t>
      </w:r>
    </w:p>
    <w:p w:rsidR="00021342" w:rsidRPr="00021342" w:rsidRDefault="00021342" w:rsidP="00021342">
      <w:pPr>
        <w:spacing w:before="100" w:beforeAutospacing="1" w:after="100" w:afterAutospacing="1"/>
        <w:jc w:val="both"/>
        <w:rPr>
          <w:b/>
          <w:sz w:val="28"/>
          <w:szCs w:val="28"/>
          <w:lang w:val="en-US"/>
        </w:rPr>
      </w:pPr>
    </w:p>
    <w:p w:rsidR="00021342" w:rsidRPr="00021342" w:rsidRDefault="00021342" w:rsidP="00021342">
      <w:pPr>
        <w:rPr>
          <w:sz w:val="28"/>
          <w:szCs w:val="28"/>
          <w:lang w:val="en-US"/>
        </w:rPr>
      </w:pPr>
    </w:p>
    <w:p w:rsidR="00351C6E" w:rsidRPr="00021342" w:rsidRDefault="00351C6E">
      <w:pPr>
        <w:rPr>
          <w:lang w:val="en-US"/>
        </w:rPr>
      </w:pPr>
    </w:p>
    <w:sectPr w:rsidR="00351C6E" w:rsidRPr="00021342" w:rsidSect="00362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694A"/>
    <w:multiLevelType w:val="multilevel"/>
    <w:tmpl w:val="00D072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E245F22"/>
    <w:multiLevelType w:val="multilevel"/>
    <w:tmpl w:val="B8B21B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51C65046"/>
    <w:multiLevelType w:val="hybridMultilevel"/>
    <w:tmpl w:val="5BCCFE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BAA711C" w:tentative="1">
      <w:start w:val="1"/>
      <w:numFmt w:val="bullet"/>
      <w:lvlText w:val="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D068E5E8" w:tentative="1">
      <w:start w:val="1"/>
      <w:numFmt w:val="bullet"/>
      <w:lvlText w:val="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9698B810" w:tentative="1">
      <w:start w:val="1"/>
      <w:numFmt w:val="bullet"/>
      <w:lvlText w:val="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B05660CC" w:tentative="1">
      <w:start w:val="1"/>
      <w:numFmt w:val="bullet"/>
      <w:lvlText w:val="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EEFE2DD6" w:tentative="1">
      <w:start w:val="1"/>
      <w:numFmt w:val="bullet"/>
      <w:lvlText w:val="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C0E6CE78" w:tentative="1">
      <w:start w:val="1"/>
      <w:numFmt w:val="bullet"/>
      <w:lvlText w:val="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61EC2AEA" w:tentative="1">
      <w:start w:val="1"/>
      <w:numFmt w:val="bullet"/>
      <w:lvlText w:val="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A1640CB0" w:tentative="1">
      <w:start w:val="1"/>
      <w:numFmt w:val="bullet"/>
      <w:lvlText w:val="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3">
    <w:nsid w:val="696461BC"/>
    <w:multiLevelType w:val="multilevel"/>
    <w:tmpl w:val="74A699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235E5F"/>
    <w:multiLevelType w:val="multilevel"/>
    <w:tmpl w:val="576410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743D1AD5"/>
    <w:multiLevelType w:val="multilevel"/>
    <w:tmpl w:val="18A84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66A1855"/>
    <w:multiLevelType w:val="multilevel"/>
    <w:tmpl w:val="A4E6B5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021342"/>
    <w:rsid w:val="00021342"/>
    <w:rsid w:val="00080E80"/>
    <w:rsid w:val="000C131D"/>
    <w:rsid w:val="000D1D97"/>
    <w:rsid w:val="00291242"/>
    <w:rsid w:val="00351C6E"/>
    <w:rsid w:val="003547EC"/>
    <w:rsid w:val="00362447"/>
    <w:rsid w:val="003E7350"/>
    <w:rsid w:val="00631F06"/>
    <w:rsid w:val="006A6FA6"/>
    <w:rsid w:val="00717CB3"/>
    <w:rsid w:val="007E78EA"/>
    <w:rsid w:val="007F6555"/>
    <w:rsid w:val="0094408D"/>
    <w:rsid w:val="00A77802"/>
    <w:rsid w:val="00C410C5"/>
    <w:rsid w:val="00D10BEA"/>
    <w:rsid w:val="00DD3337"/>
    <w:rsid w:val="00FE29C5"/>
    <w:rsid w:val="00FF4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47"/>
  </w:style>
  <w:style w:type="paragraph" w:styleId="4">
    <w:name w:val="heading 4"/>
    <w:basedOn w:val="a"/>
    <w:link w:val="40"/>
    <w:qFormat/>
    <w:rsid w:val="00021342"/>
    <w:pPr>
      <w:spacing w:after="100" w:line="440" w:lineRule="atLeast"/>
      <w:outlineLvl w:val="3"/>
    </w:pPr>
    <w:rPr>
      <w:rFonts w:ascii="Tahoma" w:eastAsia="Times New Roman" w:hAnsi="Tahoma" w:cs="Tahoma"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21342"/>
    <w:rPr>
      <w:rFonts w:ascii="Tahoma" w:eastAsia="Times New Roman" w:hAnsi="Tahoma" w:cs="Tahoma"/>
      <w:color w:val="000000"/>
      <w:sz w:val="36"/>
      <w:szCs w:val="36"/>
    </w:rPr>
  </w:style>
  <w:style w:type="paragraph" w:styleId="a3">
    <w:name w:val="Normal (Web)"/>
    <w:basedOn w:val="a"/>
    <w:uiPriority w:val="99"/>
    <w:rsid w:val="00021342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5">
    <w:name w:val="c3 c5"/>
    <w:basedOn w:val="a"/>
    <w:rsid w:val="00021342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21342"/>
    <w:rPr>
      <w:bdr w:val="none" w:sz="0" w:space="0" w:color="auto" w:frame="1"/>
    </w:rPr>
  </w:style>
  <w:style w:type="character" w:customStyle="1" w:styleId="c26">
    <w:name w:val="c26"/>
    <w:basedOn w:val="a0"/>
    <w:rsid w:val="00021342"/>
    <w:rPr>
      <w:bdr w:val="none" w:sz="0" w:space="0" w:color="auto" w:frame="1"/>
    </w:rPr>
  </w:style>
  <w:style w:type="paragraph" w:customStyle="1" w:styleId="25">
    <w:name w:val="Заголовок 25"/>
    <w:basedOn w:val="a"/>
    <w:rsid w:val="0002134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auto" w:fill="FFFFFF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detailedfull">
    <w:name w:val="detailed_full"/>
    <w:basedOn w:val="a0"/>
    <w:rsid w:val="00021342"/>
    <w:rPr>
      <w:rFonts w:ascii="Tahoma" w:hAnsi="Tahoma" w:cs="Tahoma" w:hint="default"/>
      <w:color w:val="766C5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2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34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80E8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8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happy-year.narod.ru/prazdniki/krechenie/bogoyavlenie-big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12</Pages>
  <Words>1722</Words>
  <Characters>9817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Валентиновна</dc:creator>
  <cp:keywords/>
  <dc:description/>
  <cp:lastModifiedBy>prepod</cp:lastModifiedBy>
  <cp:revision>12</cp:revision>
  <dcterms:created xsi:type="dcterms:W3CDTF">2014-02-11T09:31:00Z</dcterms:created>
  <dcterms:modified xsi:type="dcterms:W3CDTF">2014-10-28T08:22:00Z</dcterms:modified>
</cp:coreProperties>
</file>