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eastAsia="Calibri" w:hAnsi="Times New Roman" w:cs="Times New Roman"/>
          <w:color w:val="auto"/>
          <w:spacing w:val="0"/>
          <w:kern w:val="0"/>
          <w:sz w:val="140"/>
          <w:szCs w:val="140"/>
          <w:lang w:eastAsia="en-US"/>
        </w:rPr>
        <w:id w:val="1205204938"/>
        <w:docPartObj>
          <w:docPartGallery w:val="Cover Pages"/>
          <w:docPartUnique/>
        </w:docPartObj>
      </w:sdtPr>
      <w:sdtEndPr>
        <w:rPr>
          <w:b/>
          <w:sz w:val="24"/>
          <w:szCs w:val="22"/>
          <w:u w:val="single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571"/>
          </w:tblGrid>
          <w:tr w:rsidR="009B39BC" w:rsidTr="0046017D">
            <w:tc>
              <w:tcPr>
                <w:tcW w:w="9571" w:type="dxa"/>
              </w:tcPr>
              <w:p w:rsidR="009B39BC" w:rsidRDefault="009C4068" w:rsidP="009C4068">
                <w:pPr>
                  <w:pStyle w:val="a5"/>
                  <w:rPr>
                    <w:sz w:val="140"/>
                    <w:szCs w:val="140"/>
                  </w:rPr>
                </w:pPr>
                <w:sdt>
                  <w:sdtPr>
                    <w:rPr>
                      <w:rFonts w:ascii="Times New Roman" w:eastAsia="Times New Roman" w:hAnsi="Times New Roman" w:cs="Times New Roman"/>
                      <w:b/>
                      <w:color w:val="auto"/>
                      <w:spacing w:val="0"/>
                      <w:kern w:val="0"/>
                      <w:sz w:val="56"/>
                      <w:szCs w:val="56"/>
                      <w:shd w:val="clear" w:color="auto" w:fill="FFFFFF"/>
                      <w:lang w:eastAsia="ar-SA"/>
                    </w:rPr>
                    <w:alias w:val="Название"/>
                    <w:id w:val="1934172987"/>
                    <w:placeholder>
                      <w:docPart w:val="DD1970C28EDE4FA3992F4D25775B0AE4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>
                      <w:rPr>
                        <w:rFonts w:ascii="Times New Roman" w:eastAsia="Times New Roman" w:hAnsi="Times New Roman" w:cs="Times New Roman"/>
                        <w:b/>
                        <w:color w:val="auto"/>
                        <w:spacing w:val="0"/>
                        <w:kern w:val="0"/>
                        <w:sz w:val="56"/>
                        <w:szCs w:val="56"/>
                        <w:shd w:val="clear" w:color="auto" w:fill="FFFFFF"/>
                        <w:lang w:eastAsia="ar-SA"/>
                      </w:rPr>
                      <w:t xml:space="preserve">Программа деятельности </w:t>
                    </w:r>
                    <w:r w:rsidR="009B39BC" w:rsidRPr="009B39BC">
                      <w:rPr>
                        <w:rFonts w:ascii="Times New Roman" w:eastAsia="Times New Roman" w:hAnsi="Times New Roman" w:cs="Times New Roman"/>
                        <w:b/>
                        <w:color w:val="auto"/>
                        <w:spacing w:val="0"/>
                        <w:kern w:val="0"/>
                        <w:sz w:val="56"/>
                        <w:szCs w:val="56"/>
                        <w:shd w:val="clear" w:color="auto" w:fill="FFFFFF"/>
                        <w:lang w:eastAsia="ar-SA"/>
                      </w:rPr>
                      <w:t>по организации профилактической работы в общеобразовательных учреждениях «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color w:val="auto"/>
                        <w:spacing w:val="0"/>
                        <w:kern w:val="0"/>
                        <w:sz w:val="56"/>
                        <w:szCs w:val="56"/>
                        <w:shd w:val="clear" w:color="auto" w:fill="FFFFFF"/>
                        <w:lang w:eastAsia="ar-SA"/>
                      </w:rPr>
                      <w:t>Н</w:t>
                    </w:r>
                    <w:r w:rsidR="009B39BC" w:rsidRPr="009B39BC">
                      <w:rPr>
                        <w:rFonts w:ascii="Times New Roman" w:eastAsia="Times New Roman" w:hAnsi="Times New Roman" w:cs="Times New Roman"/>
                        <w:b/>
                        <w:color w:val="auto"/>
                        <w:spacing w:val="0"/>
                        <w:kern w:val="0"/>
                        <w:sz w:val="56"/>
                        <w:szCs w:val="56"/>
                        <w:shd w:val="clear" w:color="auto" w:fill="FFFFFF"/>
                        <w:lang w:eastAsia="ar-SA"/>
                      </w:rPr>
                      <w:t>аркопост»</w:t>
                    </w:r>
                  </w:sdtContent>
                </w:sdt>
              </w:p>
            </w:tc>
          </w:tr>
          <w:tr w:rsidR="009B39BC">
            <w:tc>
              <w:tcPr>
                <w:tcW w:w="0" w:type="auto"/>
                <w:vAlign w:val="bottom"/>
              </w:tcPr>
              <w:p w:rsidR="009B39BC" w:rsidRDefault="009C4068" w:rsidP="009B39BC">
                <w:pPr>
                  <w:pStyle w:val="a7"/>
                </w:pPr>
                <w:sdt>
                  <w:sdtPr>
                    <w:rPr>
                      <w:sz w:val="44"/>
                      <w:szCs w:val="44"/>
                    </w:rPr>
                    <w:alias w:val="Подзаголовок"/>
                    <w:id w:val="-899293849"/>
                    <w:placeholder>
                      <w:docPart w:val="F061803FB90B4DFB886D42CC782F1E40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9B39BC">
                      <w:rPr>
                        <w:sz w:val="44"/>
                        <w:szCs w:val="44"/>
                      </w:rPr>
                      <w:t>Муниципальное казенное образовательное учреждение дополнительного образования детей Дом детского творчества</w:t>
                    </w:r>
                  </w:sdtContent>
                </w:sdt>
              </w:p>
            </w:tc>
          </w:tr>
          <w:tr w:rsidR="0046017D">
            <w:tc>
              <w:tcPr>
                <w:tcW w:w="0" w:type="auto"/>
                <w:vAlign w:val="bottom"/>
              </w:tcPr>
              <w:p w:rsidR="0046017D" w:rsidRDefault="009C4068" w:rsidP="009B39BC">
                <w:pPr>
                  <w:pStyle w:val="a7"/>
                  <w:rPr>
                    <w:sz w:val="44"/>
                    <w:szCs w:val="44"/>
                  </w:rPr>
                </w:pPr>
                <w:sdt>
                  <w:sdtPr>
                    <w:rPr>
                      <w:color w:val="000000" w:themeColor="text1"/>
                    </w:rPr>
                    <w:alias w:val="Аннотация"/>
                    <w:id w:val="734674898"/>
                    <w:placeholder>
                      <w:docPart w:val="B88F9ADC60704A5393E2BCFAD869C5A9"/>
                    </w:placeholder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EndPr/>
                  <w:sdtContent>
                    <w:proofErr w:type="gramStart"/>
                    <w:r w:rsidR="0046017D">
                      <w:rPr>
                        <w:color w:val="000000" w:themeColor="text1"/>
                      </w:rPr>
                      <w:t>с</w:t>
                    </w:r>
                    <w:proofErr w:type="gramEnd"/>
                    <w:r w:rsidR="0046017D">
                      <w:rPr>
                        <w:color w:val="000000" w:themeColor="text1"/>
                      </w:rPr>
                      <w:t xml:space="preserve">. </w:t>
                    </w:r>
                    <w:proofErr w:type="gramStart"/>
                    <w:r w:rsidR="0046017D">
                      <w:rPr>
                        <w:color w:val="000000" w:themeColor="text1"/>
                      </w:rPr>
                      <w:t>Петропавловка</w:t>
                    </w:r>
                    <w:proofErr w:type="gramEnd"/>
                    <w:r w:rsidR="0046017D">
                      <w:rPr>
                        <w:color w:val="000000" w:themeColor="text1"/>
                      </w:rPr>
                      <w:t>, ул. Победы, 34 Петропавловского района Воронежской области</w:t>
                    </w:r>
                  </w:sdtContent>
                </w:sdt>
              </w:p>
            </w:tc>
          </w:tr>
          <w:tr w:rsidR="009B39BC">
            <w:trPr>
              <w:trHeight w:val="1152"/>
            </w:trPr>
            <w:tc>
              <w:tcPr>
                <w:tcW w:w="0" w:type="auto"/>
                <w:vAlign w:val="bottom"/>
              </w:tcPr>
              <w:p w:rsidR="009B39BC" w:rsidRDefault="009B39BC" w:rsidP="009B39BC">
                <w:pPr>
                  <w:rPr>
                    <w:color w:val="000000" w:themeColor="text1"/>
                    <w:szCs w:val="24"/>
                  </w:rPr>
                </w:pPr>
                <w:r>
                  <w:rPr>
                    <w:color w:val="000000" w:themeColor="text1"/>
                    <w:szCs w:val="24"/>
                  </w:rPr>
                  <w:t>Директор Дома детского творчества Сычева С.И.</w:t>
                </w:r>
              </w:p>
            </w:tc>
          </w:tr>
          <w:tr w:rsidR="009B39BC">
            <w:trPr>
              <w:trHeight w:val="1152"/>
            </w:trPr>
            <w:tc>
              <w:tcPr>
                <w:tcW w:w="0" w:type="auto"/>
                <w:vAlign w:val="bottom"/>
              </w:tcPr>
              <w:p w:rsidR="009B39BC" w:rsidRDefault="009B39BC" w:rsidP="009B39BC">
                <w:pPr>
                  <w:rPr>
                    <w:color w:val="000000" w:themeColor="text1"/>
                    <w:szCs w:val="24"/>
                  </w:rPr>
                </w:pPr>
                <w:r>
                  <w:rPr>
                    <w:color w:val="000000" w:themeColor="text1"/>
                    <w:szCs w:val="24"/>
                  </w:rPr>
                  <w:t>8(47365)21486</w:t>
                </w:r>
              </w:p>
            </w:tc>
          </w:tr>
          <w:tr w:rsidR="009B39BC">
            <w:trPr>
              <w:trHeight w:val="1152"/>
            </w:trPr>
            <w:tc>
              <w:tcPr>
                <w:tcW w:w="0" w:type="auto"/>
                <w:vAlign w:val="bottom"/>
              </w:tcPr>
              <w:p w:rsidR="009B39BC" w:rsidRPr="009B39BC" w:rsidRDefault="009B39BC" w:rsidP="009B39BC">
                <w:pPr>
                  <w:rPr>
                    <w:color w:val="000000" w:themeColor="text1"/>
                    <w:szCs w:val="24"/>
                    <w:lang w:val="en-US"/>
                  </w:rPr>
                </w:pPr>
                <w:r>
                  <w:rPr>
                    <w:color w:val="000000" w:themeColor="text1"/>
                    <w:szCs w:val="24"/>
                    <w:lang w:val="en-US"/>
                  </w:rPr>
                  <w:t>gorbina84@yandex.ru</w:t>
                </w:r>
              </w:p>
            </w:tc>
          </w:tr>
        </w:tbl>
        <w:p w:rsidR="009B39BC" w:rsidRDefault="009B39BC">
          <w:pPr>
            <w:spacing w:after="0" w:line="240" w:lineRule="auto"/>
            <w:rPr>
              <w:b/>
              <w:u w:val="single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5F45AC9" wp14:editId="6A4BB34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Прямоугольник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7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        <v:fill r:id="rId8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5287D1B" wp14:editId="2D54735D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1080135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Надпись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1631521841"/>
                                  <w:date>
                                    <w:dateFormat w:val="d.M.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9B39BC" w:rsidRDefault="0046017D" w:rsidP="0046017D">
                                    <w:pPr>
                                      <w:pStyle w:val="a7"/>
                                      <w:spacing w:after="0" w:line="240" w:lineRule="auto"/>
                                      <w:jc w:val="center"/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2012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3" o:spid="_x0000_s1026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    <v:textbox style="mso-fit-shape-to-text:t">
                      <w:txbxContent>
                        <w:sdt>
                          <w:sdtPr>
                            <w:id w:val="1631521841"/>
                            <w:date>
                              <w:dateFormat w:val="d.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9B39BC" w:rsidRDefault="0046017D" w:rsidP="0046017D">
                              <w:pPr>
                                <w:pStyle w:val="a7"/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>2012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1BDA88AF" wp14:editId="29BA6982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0" b="0"/>
                    <wp:wrapNone/>
                    <wp:docPr id="54" name="Прямоугольник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Прямоугольник 54" o:spid="_x0000_s1026" style="position:absolute;margin-left:0;margin-top:0;width:468pt;height:162pt;z-index:25166028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" fillcolor="#4f81bd [3204]" stroked="f" strokeweight="2pt"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F6E6216" wp14:editId="78B5D93B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Прямоугольник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>
            <w:rPr>
              <w:b/>
              <w:u w:val="single"/>
            </w:rPr>
            <w:br w:type="page"/>
          </w:r>
        </w:p>
      </w:sdtContent>
    </w:sdt>
    <w:p w:rsidR="00E66949" w:rsidRDefault="00E66949" w:rsidP="00E754FC">
      <w:pPr>
        <w:pStyle w:val="a3"/>
        <w:rPr>
          <w:b/>
          <w:u w:val="single"/>
        </w:rPr>
      </w:pPr>
      <w:r w:rsidRPr="00E754FC">
        <w:rPr>
          <w:b/>
          <w:u w:val="single"/>
        </w:rPr>
        <w:lastRenderedPageBreak/>
        <w:t>Цель программы:</w:t>
      </w:r>
    </w:p>
    <w:p w:rsidR="00977085" w:rsidRPr="00977085" w:rsidRDefault="00977085" w:rsidP="00977085">
      <w:pPr>
        <w:pStyle w:val="a4"/>
        <w:numPr>
          <w:ilvl w:val="0"/>
          <w:numId w:val="4"/>
        </w:numPr>
      </w:pPr>
      <w:r>
        <w:t>Пропаганда ценностей здорового образа жизни в детской, подростковой и молодежной среде.</w:t>
      </w:r>
    </w:p>
    <w:p w:rsidR="00E66949" w:rsidRPr="00E754FC" w:rsidRDefault="00E66949" w:rsidP="00E754FC">
      <w:pPr>
        <w:pStyle w:val="a4"/>
        <w:jc w:val="both"/>
        <w:rPr>
          <w:b/>
          <w:u w:val="single"/>
        </w:rPr>
      </w:pPr>
      <w:r w:rsidRPr="00E754FC">
        <w:rPr>
          <w:b/>
          <w:u w:val="single"/>
        </w:rPr>
        <w:t>Задачи программы:</w:t>
      </w:r>
    </w:p>
    <w:p w:rsidR="00977085" w:rsidRDefault="00977085" w:rsidP="001B7A6D">
      <w:pPr>
        <w:pStyle w:val="a4"/>
        <w:numPr>
          <w:ilvl w:val="0"/>
          <w:numId w:val="1"/>
        </w:numPr>
        <w:jc w:val="both"/>
      </w:pPr>
      <w:r>
        <w:t>Реализация государственной политики по вопросам профилактики асоциальных явлений в молодежной и подростковой среде;</w:t>
      </w:r>
    </w:p>
    <w:p w:rsidR="00977085" w:rsidRDefault="00977085" w:rsidP="001B7A6D">
      <w:pPr>
        <w:pStyle w:val="a4"/>
        <w:numPr>
          <w:ilvl w:val="0"/>
          <w:numId w:val="1"/>
        </w:numPr>
        <w:jc w:val="both"/>
      </w:pPr>
      <w:r>
        <w:t>Создание условий для формирования негативного отношения к употреблению</w:t>
      </w:r>
      <w:r w:rsidR="00714FAF">
        <w:t xml:space="preserve"> наркотических и психоактивных веществ, употреблению алкоголя и </w:t>
      </w:r>
      <w:proofErr w:type="spellStart"/>
      <w:r w:rsidR="00714FAF">
        <w:t>табакокурению</w:t>
      </w:r>
      <w:proofErr w:type="spellEnd"/>
      <w:r w:rsidR="00714FAF">
        <w:t xml:space="preserve"> у детей и подростков;</w:t>
      </w:r>
    </w:p>
    <w:p w:rsidR="00714FAF" w:rsidRDefault="00714FAF" w:rsidP="001B7A6D">
      <w:pPr>
        <w:pStyle w:val="a4"/>
        <w:numPr>
          <w:ilvl w:val="0"/>
          <w:numId w:val="1"/>
        </w:numPr>
        <w:jc w:val="both"/>
      </w:pPr>
      <w:r>
        <w:t>Формирование установок на ответственное отношение детей и подростков к своему здоровью;</w:t>
      </w:r>
    </w:p>
    <w:p w:rsidR="00714FAF" w:rsidRDefault="00714FAF" w:rsidP="001B7A6D">
      <w:pPr>
        <w:pStyle w:val="a4"/>
        <w:numPr>
          <w:ilvl w:val="0"/>
          <w:numId w:val="1"/>
        </w:numPr>
        <w:jc w:val="both"/>
      </w:pPr>
      <w:r>
        <w:t>Повышение социальной активности учеников;</w:t>
      </w:r>
    </w:p>
    <w:p w:rsidR="00714FAF" w:rsidRDefault="00714FAF" w:rsidP="001B7A6D">
      <w:pPr>
        <w:pStyle w:val="a4"/>
        <w:numPr>
          <w:ilvl w:val="0"/>
          <w:numId w:val="1"/>
        </w:numPr>
        <w:jc w:val="both"/>
      </w:pPr>
      <w:r>
        <w:t>Создание среды для творческого развития подростков, позволяющей им раскрыть созидательные способности, и возможности проявить свои личностные качества</w:t>
      </w:r>
      <w:r w:rsidR="00AA12E6">
        <w:t>;</w:t>
      </w:r>
    </w:p>
    <w:p w:rsidR="001B7A6D" w:rsidRDefault="001B7A6D" w:rsidP="001B7A6D">
      <w:pPr>
        <w:pStyle w:val="a4"/>
        <w:numPr>
          <w:ilvl w:val="0"/>
          <w:numId w:val="1"/>
        </w:numPr>
        <w:jc w:val="both"/>
      </w:pPr>
      <w:r>
        <w:t>Информационно-просветительская работа с целью профилактики асоциальных явлений, дисгармонии семейных отношений, нарушений в семейном воспитании и по проф</w:t>
      </w:r>
      <w:r w:rsidR="00AA12E6">
        <w:t>илактике здорового образа жизни;</w:t>
      </w:r>
    </w:p>
    <w:p w:rsidR="001B7A6D" w:rsidRDefault="00AA12E6" w:rsidP="001B7A6D">
      <w:pPr>
        <w:pStyle w:val="a4"/>
        <w:numPr>
          <w:ilvl w:val="0"/>
          <w:numId w:val="1"/>
        </w:numPr>
        <w:jc w:val="both"/>
      </w:pPr>
      <w:r>
        <w:t>Организация профилактической работы с учащимися общеобразовательных учреждений района, являющихся воспитанниками Дома детского творчества.</w:t>
      </w:r>
    </w:p>
    <w:p w:rsidR="007E7640" w:rsidRDefault="001B7A6D" w:rsidP="007E7640">
      <w:pPr>
        <w:pStyle w:val="a3"/>
        <w:jc w:val="center"/>
        <w:rPr>
          <w:b/>
          <w:u w:val="single"/>
        </w:rPr>
      </w:pPr>
      <w:r w:rsidRPr="00E754FC">
        <w:rPr>
          <w:b/>
          <w:u w:val="single"/>
        </w:rPr>
        <w:t xml:space="preserve">Актуальность </w:t>
      </w:r>
      <w:r w:rsidR="00E754FC" w:rsidRPr="00E754FC">
        <w:rPr>
          <w:b/>
          <w:u w:val="single"/>
        </w:rPr>
        <w:t>программы</w:t>
      </w:r>
    </w:p>
    <w:p w:rsidR="003F3B57" w:rsidRPr="003F3B57" w:rsidRDefault="0047201D" w:rsidP="003F3B57">
      <w:pPr>
        <w:pStyle w:val="a3"/>
      </w:pPr>
      <w:r>
        <w:t>В последние годы практически во всех регионах Российской Федерации ситуация, связанная со злоупотреблением наркотическими веществами</w:t>
      </w:r>
      <w:r w:rsidR="005C7535">
        <w:t xml:space="preserve"> и их незаконным оборотом, имеет тенденцию к ухудшению. Эксперты отмечают рост наркомании и токсикомании в детско-подростковой среде со сдвигом показателей злоупотребления </w:t>
      </w:r>
      <w:proofErr w:type="spellStart"/>
      <w:r w:rsidR="005C7535">
        <w:t>психоактивными</w:t>
      </w:r>
      <w:proofErr w:type="spellEnd"/>
      <w:r w:rsidR="005C7535">
        <w:t xml:space="preserve"> веществами в младшие возрастные группы. </w:t>
      </w:r>
    </w:p>
    <w:p w:rsidR="007E7640" w:rsidRDefault="00C35699" w:rsidP="007E7640">
      <w:pPr>
        <w:pStyle w:val="a3"/>
      </w:pPr>
      <w:r w:rsidRPr="007E7640">
        <w:t>Изменения политической и социально-экономической ситуации в России, социальная дифференциация, которая происходит в молодежной среде, оказали и продолжают оказывать негативное влияние на подрастающее поколение.</w:t>
      </w:r>
    </w:p>
    <w:p w:rsidR="007E7640" w:rsidRDefault="00C35699" w:rsidP="007E7640">
      <w:pPr>
        <w:pStyle w:val="a3"/>
      </w:pPr>
      <w:r w:rsidRPr="007E7640">
        <w:t>В России вновь встречается нищета, беспризорность, правовая незащищенность несовершеннолетних. Молодежь вынужденно адаптируется к подобным условиям, и в результате вживания в окружающую среду налицо: ранняя алкоголизация, потребление наркотических, токсических, психотропных веществ, нежелание учиться, работать, бродяжничество.</w:t>
      </w:r>
      <w:r w:rsidR="001D3FC4" w:rsidRPr="007E7640">
        <w:t xml:space="preserve"> Подросток каждый день должен делать выбор, противостоять соблазнам жизни, сохранить здоровье и отстоять свою жизненную позицию, основанную на знании и собственном приобретённом опыте.</w:t>
      </w:r>
      <w:r w:rsidR="00F421D7">
        <w:t xml:space="preserve"> Среди основных причин, влияющих на распространенность наркомании и токсикомании</w:t>
      </w:r>
      <w:r w:rsidR="0064613C">
        <w:t xml:space="preserve"> среди несовершеннолетних, одно из первых мест занимает стремление доказать свою взрослость, уйти от решения проблем, способ расслабиться, удовлетворить любопытство, желание выделиться среди окружающих.</w:t>
      </w:r>
    </w:p>
    <w:p w:rsidR="003F3B57" w:rsidRDefault="00C35699" w:rsidP="003F3B57">
      <w:pPr>
        <w:pStyle w:val="a3"/>
      </w:pPr>
      <w:r w:rsidRPr="007E7640">
        <w:t>Среди молодежи усилилось демонстративное и вызывающее поведение по отношению к взрослым, чаще проявляется жестокость и агрессивность</w:t>
      </w:r>
      <w:r w:rsidRPr="00C35699">
        <w:t>. Растет число преступлений и правонарушений в подростковой среде. Поэтому необходимо принципиально ответственно отнестись к организации профилактической работы с социально</w:t>
      </w:r>
      <w:r w:rsidR="003F3B57">
        <w:t xml:space="preserve"> </w:t>
      </w:r>
      <w:proofErr w:type="spellStart"/>
      <w:r w:rsidR="003F3B57">
        <w:t>дезадаптированными</w:t>
      </w:r>
      <w:proofErr w:type="spellEnd"/>
      <w:r w:rsidR="003F3B57">
        <w:t xml:space="preserve"> подростками, а также профилактическая работа, проводимая в образовательных учреждениях, должна охватывать детей младшего возраста. </w:t>
      </w:r>
    </w:p>
    <w:p w:rsidR="003F3B57" w:rsidRPr="003F3B57" w:rsidRDefault="003F3B57" w:rsidP="003F3B57">
      <w:pPr>
        <w:pStyle w:val="a3"/>
      </w:pPr>
      <w:r>
        <w:t xml:space="preserve">Воспитательный процесс сегодня немыслим без различного рода мероприятий, имеющих цель помочь детям и подросткам приобрести необходимые навыки, </w:t>
      </w:r>
      <w:r>
        <w:lastRenderedPageBreak/>
        <w:t>обеспечивающие принятие ими большей ответственности за свое поведение, постановки целей, навыков эффективной учебы и положительного взаимодействия со сверстниками. По сути дела, такие мероприятия в целом способствуют сохранению жизни, здоровья и психологического благополучия детей и подростков в разных ситуациях, способствуют формированию у них здорового образа жизни.</w:t>
      </w:r>
    </w:p>
    <w:p w:rsidR="004A480B" w:rsidRDefault="00C35699" w:rsidP="007E7640">
      <w:pPr>
        <w:pStyle w:val="a3"/>
      </w:pPr>
      <w:r w:rsidRPr="00C35699">
        <w:t>Работа по профилактике правонарушений предполагает целый комплекс социально-профилактических мер, которые направлены как на оздоровление условий семейного, школьного воспитания, так и на индивидуальную психолого-педагогическую коррекцию личности «трудного» подростка, также мер по восстановлению его социального статуса в коллективе сверстников.</w:t>
      </w:r>
    </w:p>
    <w:p w:rsidR="004A480B" w:rsidRDefault="00C35699" w:rsidP="007E7640">
      <w:pPr>
        <w:pStyle w:val="a3"/>
      </w:pPr>
      <w:r w:rsidRPr="00C35699">
        <w:t>Но решать эти задачи в одиночку невозможно. Необходимо объединить усилия учителей, социального педагога, психолога, родителей</w:t>
      </w:r>
      <w:r w:rsidR="004A480B">
        <w:t>,</w:t>
      </w:r>
      <w:r w:rsidRPr="00C35699">
        <w:t xml:space="preserve"> работников правоохранительных органов. Немаловажную роль в воспитании, организации занятости, профилактике правонарушений среди несовершеннолетних занимает дополнительное образование.</w:t>
      </w:r>
    </w:p>
    <w:p w:rsidR="00F02532" w:rsidRDefault="00F02532" w:rsidP="00F02532">
      <w:pPr>
        <w:pStyle w:val="a3"/>
      </w:pPr>
      <w:r>
        <w:t>Во всех образовательных учреждениях ведется работа по пропаганде здорового образа жизни среди детей и подростков. После проведенного анализа была выявлена проблема: школьники получают достаточно большой объем теоретических знаний, а на практике, в силу объективных и субъективных причин, применять их не могут.</w:t>
      </w:r>
    </w:p>
    <w:p w:rsidR="00F02532" w:rsidRPr="00F02532" w:rsidRDefault="00F02532" w:rsidP="00F02532">
      <w:pPr>
        <w:pStyle w:val="a3"/>
      </w:pPr>
      <w:r>
        <w:t>Для решения данной проблемы создана программа деятельности наркопоста Дома детского творчества по пропаганде здорового образа жизни, направленная на организацию досуга детей и подростков. Данная программа составлена на основе учета психолого-физиологических особенностей детей младшего, среднего и старшего школьного возраста.</w:t>
      </w:r>
    </w:p>
    <w:p w:rsidR="001D3FC4" w:rsidRDefault="004A480B" w:rsidP="00F02532">
      <w:pPr>
        <w:pStyle w:val="a3"/>
      </w:pPr>
      <w:r>
        <w:t>В нашем</w:t>
      </w:r>
      <w:r w:rsidR="00C35699" w:rsidRPr="00C35699">
        <w:t xml:space="preserve"> </w:t>
      </w:r>
      <w:r>
        <w:t xml:space="preserve">Доме детского творчества </w:t>
      </w:r>
      <w:r w:rsidR="00C35699" w:rsidRPr="00C35699">
        <w:t xml:space="preserve">обучается </w:t>
      </w:r>
      <w:r>
        <w:t>505</w:t>
      </w:r>
      <w:r w:rsidR="00C35699" w:rsidRPr="00C35699">
        <w:t xml:space="preserve"> учащихся, из них </w:t>
      </w:r>
      <w:r>
        <w:t>20</w:t>
      </w:r>
      <w:r w:rsidR="00C35699" w:rsidRPr="00C35699">
        <w:t xml:space="preserve"> семей считаются неблагополучными, в которых воспитываются </w:t>
      </w:r>
      <w:r>
        <w:t>25</w:t>
      </w:r>
      <w:r w:rsidR="00C35699" w:rsidRPr="00C35699">
        <w:t xml:space="preserve"> учеников. Главной причиной неблагополучия семей является бытовое пьянство родителей, которое тянет за собой длинную цепочку асоциальных явлений. Одним из приоритетных направлений деятельности по работе с «трудными» подростками должно являться создание единого воспитательного пространства. </w:t>
      </w:r>
      <w:proofErr w:type="spellStart"/>
      <w:r w:rsidR="00C35699" w:rsidRPr="00C35699">
        <w:t>Взаимосотрудничество</w:t>
      </w:r>
      <w:proofErr w:type="spellEnd"/>
      <w:r w:rsidR="00C35699" w:rsidRPr="00C35699">
        <w:t xml:space="preserve"> с родителями и с другими профилактическими организациями позволяют совместно выбирать для каждого подростка индивидуальный подход, изучать его интересы, поддерживать, помогать преодолевать те проблемы, которые ему мешают.</w:t>
      </w:r>
    </w:p>
    <w:p w:rsidR="0064613C" w:rsidRDefault="0064613C" w:rsidP="000E78E4">
      <w:pPr>
        <w:pStyle w:val="a3"/>
      </w:pPr>
      <w:r>
        <w:t>Таким образом, учитывая актуальность выделенной проблемы, возникает необходимость реализации целостной профилактической системы, целью которой является: создание условий для</w:t>
      </w:r>
      <w:r w:rsidR="000E78E4">
        <w:t xml:space="preserve"> формирования у учащихся устойчивых установок на неприятие наркотических веществ, алкоголя, никотина. </w:t>
      </w:r>
    </w:p>
    <w:p w:rsidR="000E78E4" w:rsidRPr="000E78E4" w:rsidRDefault="000E78E4" w:rsidP="000E78E4">
      <w:pPr>
        <w:pStyle w:val="a3"/>
      </w:pPr>
      <w:r>
        <w:t>Алкоголизм, курение, наркомания, СПИД. Мы не решим этих проблем, пока не научим подростков говорить нет, пока они не перестанут верить в чудесные сказки тех, кто бесплатно предлагает вечный «</w:t>
      </w:r>
      <w:proofErr w:type="gramStart"/>
      <w:r>
        <w:t>кайф</w:t>
      </w:r>
      <w:proofErr w:type="gramEnd"/>
      <w:r>
        <w:t>». Мы не решим этих проблем, пока остаемся слепыми и глухими к чужому горю, горю тех, кто уже стал рабом дурмана. Мы не решим этих проблем, пока будем делать вид, что их не существует. А значит, пора говорить, пора действовать, пора бороться.</w:t>
      </w:r>
    </w:p>
    <w:p w:rsidR="004A480B" w:rsidRPr="00A976D8" w:rsidRDefault="004A480B" w:rsidP="00DD7FDA">
      <w:pPr>
        <w:pStyle w:val="a4"/>
        <w:spacing w:line="240" w:lineRule="auto"/>
        <w:jc w:val="center"/>
        <w:rPr>
          <w:b/>
          <w:u w:val="single"/>
        </w:rPr>
      </w:pPr>
      <w:r w:rsidRPr="00A976D8">
        <w:rPr>
          <w:b/>
          <w:u w:val="single"/>
        </w:rPr>
        <w:t>Анализ ситуации:</w:t>
      </w:r>
    </w:p>
    <w:p w:rsidR="004A480B" w:rsidRDefault="004A480B" w:rsidP="00DD7FDA">
      <w:pPr>
        <w:pStyle w:val="a4"/>
        <w:numPr>
          <w:ilvl w:val="0"/>
          <w:numId w:val="2"/>
        </w:numPr>
        <w:spacing w:line="240" w:lineRule="auto"/>
        <w:jc w:val="both"/>
      </w:pPr>
      <w:r>
        <w:t>Отсутствие сознательного воспитательного воздействия на ребенка;</w:t>
      </w:r>
    </w:p>
    <w:p w:rsidR="004A480B" w:rsidRDefault="004A480B" w:rsidP="00DD7FDA">
      <w:pPr>
        <w:pStyle w:val="a4"/>
        <w:numPr>
          <w:ilvl w:val="0"/>
          <w:numId w:val="2"/>
        </w:numPr>
        <w:spacing w:line="240" w:lineRule="auto"/>
        <w:jc w:val="both"/>
      </w:pPr>
      <w:r>
        <w:t>Высокий уровень подавления и насилия в воспитании;</w:t>
      </w:r>
    </w:p>
    <w:p w:rsidR="004A480B" w:rsidRDefault="004A480B" w:rsidP="00DD7FDA">
      <w:pPr>
        <w:pStyle w:val="a4"/>
        <w:numPr>
          <w:ilvl w:val="0"/>
          <w:numId w:val="2"/>
        </w:numPr>
        <w:spacing w:line="240" w:lineRule="auto"/>
        <w:jc w:val="both"/>
      </w:pPr>
      <w:r>
        <w:t>Хаотичность в воспитании из-за несогласия родителей;</w:t>
      </w:r>
    </w:p>
    <w:p w:rsidR="004A480B" w:rsidRDefault="004A480B" w:rsidP="00DD7FDA">
      <w:pPr>
        <w:pStyle w:val="a4"/>
        <w:numPr>
          <w:ilvl w:val="0"/>
          <w:numId w:val="2"/>
        </w:numPr>
        <w:spacing w:line="240" w:lineRule="auto"/>
        <w:jc w:val="both"/>
      </w:pPr>
      <w:proofErr w:type="spellStart"/>
      <w:r>
        <w:t>Гиперопека</w:t>
      </w:r>
      <w:proofErr w:type="spellEnd"/>
      <w:r>
        <w:t xml:space="preserve"> различных степеней;</w:t>
      </w:r>
    </w:p>
    <w:p w:rsidR="004A480B" w:rsidRDefault="004A480B" w:rsidP="00DD7FDA">
      <w:pPr>
        <w:pStyle w:val="a4"/>
        <w:numPr>
          <w:ilvl w:val="0"/>
          <w:numId w:val="2"/>
        </w:numPr>
        <w:spacing w:line="240" w:lineRule="auto"/>
        <w:jc w:val="both"/>
      </w:pPr>
      <w:proofErr w:type="spellStart"/>
      <w:proofErr w:type="gramStart"/>
      <w:r>
        <w:t>Гипоопека</w:t>
      </w:r>
      <w:proofErr w:type="spellEnd"/>
      <w:r>
        <w:t>, которая может перейти в безнадзорность;</w:t>
      </w:r>
      <w:proofErr w:type="gramEnd"/>
    </w:p>
    <w:p w:rsidR="004A480B" w:rsidRDefault="004A480B" w:rsidP="00DD7FDA">
      <w:pPr>
        <w:pStyle w:val="a4"/>
        <w:numPr>
          <w:ilvl w:val="0"/>
          <w:numId w:val="2"/>
        </w:numPr>
        <w:spacing w:line="240" w:lineRule="auto"/>
        <w:jc w:val="both"/>
      </w:pPr>
      <w:r>
        <w:t>Постоянное внимание к любому побуждению ребенка и неумеренная похвала за весьма скромные успехи;</w:t>
      </w:r>
    </w:p>
    <w:p w:rsidR="004A480B" w:rsidRDefault="004A480B" w:rsidP="00DD7FDA">
      <w:pPr>
        <w:pStyle w:val="a4"/>
        <w:numPr>
          <w:ilvl w:val="0"/>
          <w:numId w:val="2"/>
        </w:numPr>
        <w:spacing w:line="240" w:lineRule="auto"/>
        <w:jc w:val="both"/>
      </w:pPr>
      <w:r>
        <w:t>Ситуация, которая способствует созданию</w:t>
      </w:r>
      <w:r w:rsidR="007B79C5">
        <w:t xml:space="preserve"> «золушек» в семье.</w:t>
      </w:r>
    </w:p>
    <w:p w:rsidR="007B79C5" w:rsidRPr="00A976D8" w:rsidRDefault="007B79C5" w:rsidP="00DD7FDA">
      <w:pPr>
        <w:pStyle w:val="a3"/>
        <w:jc w:val="center"/>
        <w:rPr>
          <w:b/>
          <w:u w:val="single"/>
        </w:rPr>
      </w:pPr>
      <w:r w:rsidRPr="00A976D8">
        <w:rPr>
          <w:b/>
          <w:u w:val="single"/>
        </w:rPr>
        <w:t>Аудитория:</w:t>
      </w:r>
    </w:p>
    <w:p w:rsidR="00A976D8" w:rsidRPr="00A976D8" w:rsidRDefault="00DD7FDA" w:rsidP="00A976D8">
      <w:pPr>
        <w:pStyle w:val="a3"/>
        <w:spacing w:line="276" w:lineRule="auto"/>
      </w:pPr>
      <w:r>
        <w:lastRenderedPageBreak/>
        <w:t xml:space="preserve">Программа рассчитана на работу с детьми </w:t>
      </w:r>
      <w:r w:rsidR="001E1A72">
        <w:t>младшего, среднего и старшего школьного возраста</w:t>
      </w:r>
      <w:r w:rsidR="00A976D8">
        <w:t>, занимающимися в объединениях Дома детского творчества.</w:t>
      </w:r>
    </w:p>
    <w:p w:rsidR="001B7A6D" w:rsidRPr="00A976D8" w:rsidRDefault="001B7A6D" w:rsidP="00A976D8">
      <w:pPr>
        <w:pStyle w:val="a3"/>
        <w:spacing w:line="276" w:lineRule="auto"/>
        <w:jc w:val="center"/>
        <w:rPr>
          <w:b/>
          <w:u w:val="single"/>
        </w:rPr>
      </w:pPr>
      <w:r w:rsidRPr="00A976D8">
        <w:rPr>
          <w:b/>
          <w:u w:val="single"/>
        </w:rPr>
        <w:t>Ожидаемые результаты:</w:t>
      </w:r>
    </w:p>
    <w:p w:rsidR="00957D3F" w:rsidRDefault="00C35699" w:rsidP="00065836">
      <w:pPr>
        <w:pStyle w:val="a3"/>
      </w:pPr>
      <w:r w:rsidRPr="00C35699">
        <w:t>1. Уменьшение факторов риска, приводящих к безнадзорности, правонарушениям, злоупо</w:t>
      </w:r>
      <w:r w:rsidR="00E04529">
        <w:t>треблению вредными привычками.</w:t>
      </w:r>
    </w:p>
    <w:p w:rsidR="00957D3F" w:rsidRDefault="00C35699" w:rsidP="00065836">
      <w:pPr>
        <w:pStyle w:val="a3"/>
      </w:pPr>
      <w:r w:rsidRPr="00C35699">
        <w:t xml:space="preserve">2. Формирование у </w:t>
      </w:r>
      <w:r w:rsidR="00A976D8">
        <w:t xml:space="preserve">детей и </w:t>
      </w:r>
      <w:r w:rsidRPr="00C35699">
        <w:t>подростков нравственных качеств, представлений об общечеловеческих цен</w:t>
      </w:r>
      <w:r w:rsidR="00E04529">
        <w:t>ностях, здоровом образе жизни.</w:t>
      </w:r>
    </w:p>
    <w:p w:rsidR="00957D3F" w:rsidRDefault="00C35699" w:rsidP="00065836">
      <w:pPr>
        <w:pStyle w:val="a3"/>
      </w:pPr>
      <w:r w:rsidRPr="00C35699">
        <w:t>3. Обучение навыкам социально поддерживающего, развивающего поведения в семье и во в</w:t>
      </w:r>
      <w:r w:rsidR="00E04529">
        <w:t>заимоотношениях с подростками.</w:t>
      </w:r>
    </w:p>
    <w:p w:rsidR="00533313" w:rsidRDefault="00C35699" w:rsidP="00065836">
      <w:pPr>
        <w:pStyle w:val="a3"/>
      </w:pPr>
      <w:r w:rsidRPr="00C35699">
        <w:t>4. Удовлетворение разнообразных дополнительных запр</w:t>
      </w:r>
      <w:r w:rsidR="00E04529">
        <w:t>осов детей во внеурочное время.</w:t>
      </w:r>
      <w:r w:rsidR="00A976D8">
        <w:t xml:space="preserve"> Организация их досуга.</w:t>
      </w:r>
    </w:p>
    <w:p w:rsidR="006F1FE4" w:rsidRDefault="006F1FE4" w:rsidP="006F1FE4">
      <w:pPr>
        <w:pStyle w:val="a4"/>
        <w:jc w:val="center"/>
        <w:rPr>
          <w:b/>
          <w:u w:val="single"/>
        </w:rPr>
      </w:pPr>
      <w:r w:rsidRPr="000E4B94">
        <w:rPr>
          <w:b/>
          <w:u w:val="single"/>
        </w:rPr>
        <w:t>Механизм реализации программы:</w:t>
      </w:r>
    </w:p>
    <w:p w:rsidR="0059280D" w:rsidRDefault="0059280D" w:rsidP="0059280D">
      <w:pPr>
        <w:pStyle w:val="a3"/>
      </w:pPr>
      <w:r w:rsidRPr="0059280D">
        <w:t>Для успешной реализации программы были выбраны следующие направления:</w:t>
      </w:r>
    </w:p>
    <w:p w:rsidR="0059280D" w:rsidRDefault="0059280D" w:rsidP="0059280D">
      <w:pPr>
        <w:pStyle w:val="a4"/>
        <w:numPr>
          <w:ilvl w:val="0"/>
          <w:numId w:val="3"/>
        </w:numPr>
      </w:pPr>
      <w:r>
        <w:t>Профилактическая р</w:t>
      </w:r>
      <w:r w:rsidR="00690EAB">
        <w:t xml:space="preserve">абота с учащимися, в том числе </w:t>
      </w:r>
      <w:r>
        <w:t>«группы риска»;</w:t>
      </w:r>
    </w:p>
    <w:p w:rsidR="0059280D" w:rsidRDefault="0059280D" w:rsidP="0059280D">
      <w:pPr>
        <w:pStyle w:val="a4"/>
        <w:numPr>
          <w:ilvl w:val="0"/>
          <w:numId w:val="3"/>
        </w:numPr>
      </w:pPr>
      <w:r>
        <w:t>Санитарно-просветительская работа с родителями;</w:t>
      </w:r>
    </w:p>
    <w:p w:rsidR="0059280D" w:rsidRDefault="0059280D" w:rsidP="0059280D">
      <w:pPr>
        <w:pStyle w:val="a4"/>
        <w:numPr>
          <w:ilvl w:val="0"/>
          <w:numId w:val="3"/>
        </w:numPr>
      </w:pPr>
      <w:r>
        <w:t>Тематическая работа с руководителями объединений;</w:t>
      </w:r>
    </w:p>
    <w:p w:rsidR="006F1FE4" w:rsidRDefault="0059280D" w:rsidP="00690EAB">
      <w:pPr>
        <w:pStyle w:val="a4"/>
        <w:numPr>
          <w:ilvl w:val="0"/>
          <w:numId w:val="3"/>
        </w:numPr>
      </w:pPr>
      <w:r>
        <w:t>Диагностическая работа.</w:t>
      </w:r>
    </w:p>
    <w:p w:rsidR="00340610" w:rsidRDefault="00340610" w:rsidP="00340610">
      <w:pPr>
        <w:pStyle w:val="a4"/>
        <w:ind w:left="1440"/>
      </w:pPr>
    </w:p>
    <w:p w:rsidR="00340610" w:rsidRDefault="00340610" w:rsidP="00340610">
      <w:r>
        <w:br w:type="page"/>
      </w:r>
    </w:p>
    <w:p w:rsidR="00340610" w:rsidRPr="00340610" w:rsidRDefault="00340610" w:rsidP="00340610">
      <w:pPr>
        <w:suppressAutoHyphens/>
        <w:autoSpaceDE w:val="0"/>
        <w:spacing w:after="0" w:line="360" w:lineRule="auto"/>
        <w:ind w:firstLine="709"/>
        <w:jc w:val="center"/>
        <w:rPr>
          <w:rFonts w:eastAsia="Times New Roman"/>
          <w:b/>
          <w:bCs/>
          <w:kern w:val="2"/>
          <w:szCs w:val="24"/>
          <w:lang w:eastAsia="hi-IN" w:bidi="hi-IN"/>
        </w:rPr>
      </w:pPr>
      <w:r w:rsidRPr="00340610">
        <w:rPr>
          <w:rFonts w:eastAsia="Times New Roman"/>
          <w:b/>
          <w:bCs/>
          <w:kern w:val="2"/>
          <w:szCs w:val="24"/>
          <w:lang w:eastAsia="hi-IN" w:bidi="hi-IN"/>
        </w:rPr>
        <w:lastRenderedPageBreak/>
        <w:t>Паспорт наркологического поста Дома детского творчества</w:t>
      </w:r>
    </w:p>
    <w:p w:rsidR="00340610" w:rsidRPr="00340610" w:rsidRDefault="00340610" w:rsidP="00340610">
      <w:pPr>
        <w:suppressAutoHyphens/>
        <w:autoSpaceDE w:val="0"/>
        <w:spacing w:after="0" w:line="360" w:lineRule="auto"/>
        <w:ind w:firstLine="709"/>
        <w:jc w:val="center"/>
        <w:rPr>
          <w:rFonts w:eastAsia="Times New Roman"/>
          <w:b/>
          <w:bCs/>
          <w:kern w:val="2"/>
          <w:szCs w:val="24"/>
          <w:lang w:eastAsia="hi-IN" w:bidi="hi-IN"/>
        </w:rPr>
      </w:pPr>
      <w:r w:rsidRPr="00340610">
        <w:rPr>
          <w:rFonts w:eastAsia="Times New Roman"/>
          <w:b/>
          <w:bCs/>
          <w:kern w:val="2"/>
          <w:szCs w:val="24"/>
          <w:lang w:eastAsia="hi-IN" w:bidi="hi-IN"/>
        </w:rPr>
        <w:t>Петропавловского района (срок действия паспорта – 2012 – 2013 учебный год)</w:t>
      </w:r>
    </w:p>
    <w:p w:rsidR="00340610" w:rsidRPr="00340610" w:rsidRDefault="00340610" w:rsidP="00340610">
      <w:pPr>
        <w:suppressAutoHyphens/>
        <w:autoSpaceDE w:val="0"/>
        <w:spacing w:after="0" w:line="360" w:lineRule="auto"/>
        <w:ind w:firstLine="709"/>
        <w:jc w:val="center"/>
        <w:rPr>
          <w:rFonts w:eastAsia="Times New Roman"/>
          <w:b/>
          <w:bCs/>
          <w:kern w:val="2"/>
          <w:szCs w:val="24"/>
          <w:lang w:eastAsia="hi-IN" w:bidi="hi-IN"/>
        </w:rPr>
      </w:pPr>
    </w:p>
    <w:p w:rsidR="00340610" w:rsidRPr="00340610" w:rsidRDefault="00340610" w:rsidP="00340610">
      <w:pPr>
        <w:suppressAutoHyphens/>
        <w:autoSpaceDE w:val="0"/>
        <w:spacing w:after="0" w:line="360" w:lineRule="auto"/>
        <w:ind w:firstLine="709"/>
        <w:jc w:val="both"/>
        <w:rPr>
          <w:rFonts w:eastAsia="Times New Roman"/>
          <w:b/>
          <w:bCs/>
          <w:kern w:val="2"/>
          <w:szCs w:val="24"/>
          <w:lang w:eastAsia="hi-IN" w:bidi="hi-IN"/>
        </w:rPr>
      </w:pPr>
      <w:r w:rsidRPr="00340610">
        <w:rPr>
          <w:rFonts w:eastAsia="Times New Roman"/>
          <w:b/>
          <w:bCs/>
          <w:kern w:val="2"/>
          <w:szCs w:val="24"/>
          <w:lang w:eastAsia="hi-IN" w:bidi="hi-IN"/>
        </w:rPr>
        <w:t xml:space="preserve">1.1.Состав </w:t>
      </w:r>
      <w:proofErr w:type="gramStart"/>
      <w:r w:rsidRPr="00340610">
        <w:rPr>
          <w:rFonts w:eastAsia="Times New Roman"/>
          <w:b/>
          <w:bCs/>
          <w:kern w:val="2"/>
          <w:szCs w:val="24"/>
          <w:lang w:eastAsia="hi-IN" w:bidi="hi-IN"/>
        </w:rPr>
        <w:t>общественного</w:t>
      </w:r>
      <w:proofErr w:type="gramEnd"/>
      <w:r w:rsidRPr="00340610">
        <w:rPr>
          <w:rFonts w:eastAsia="Times New Roman"/>
          <w:b/>
          <w:bCs/>
          <w:kern w:val="2"/>
          <w:szCs w:val="24"/>
          <w:lang w:eastAsia="hi-IN" w:bidi="hi-IN"/>
        </w:rPr>
        <w:t xml:space="preserve"> наркопоста</w:t>
      </w:r>
    </w:p>
    <w:tbl>
      <w:tblPr>
        <w:tblW w:w="9645" w:type="dxa"/>
        <w:tblInd w:w="-35" w:type="dxa"/>
        <w:tblLayout w:type="fixed"/>
        <w:tblLook w:val="04A0" w:firstRow="1" w:lastRow="0" w:firstColumn="1" w:lastColumn="0" w:noHBand="0" w:noVBand="1"/>
      </w:tblPr>
      <w:tblGrid>
        <w:gridCol w:w="467"/>
        <w:gridCol w:w="1803"/>
        <w:gridCol w:w="1984"/>
        <w:gridCol w:w="1703"/>
        <w:gridCol w:w="1702"/>
        <w:gridCol w:w="1986"/>
      </w:tblGrid>
      <w:tr w:rsidR="00340610" w:rsidRPr="00340610" w:rsidTr="00C83170"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spacing w:after="0" w:line="100" w:lineRule="atLeast"/>
              <w:rPr>
                <w:rFonts w:eastAsia="Times New Roman"/>
                <w:b/>
                <w:bCs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b/>
                <w:bCs/>
                <w:kern w:val="2"/>
                <w:szCs w:val="24"/>
                <w:lang w:eastAsia="hi-IN" w:bidi="hi-IN"/>
              </w:rPr>
              <w:t>№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spacing w:after="0" w:line="100" w:lineRule="atLeast"/>
              <w:rPr>
                <w:rFonts w:eastAsia="Times New Roman"/>
                <w:b/>
                <w:bCs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b/>
                <w:bCs/>
                <w:kern w:val="2"/>
                <w:szCs w:val="24"/>
                <w:lang w:eastAsia="hi-IN" w:bidi="hi-IN"/>
              </w:rPr>
              <w:t>Ф.И.О.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spacing w:after="0" w:line="100" w:lineRule="atLeast"/>
              <w:rPr>
                <w:rFonts w:eastAsia="Times New Roman"/>
                <w:b/>
                <w:bCs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b/>
                <w:bCs/>
                <w:kern w:val="2"/>
                <w:szCs w:val="24"/>
                <w:lang w:eastAsia="hi-IN" w:bidi="hi-IN"/>
              </w:rPr>
              <w:t>Должность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spacing w:after="0" w:line="100" w:lineRule="atLeast"/>
              <w:rPr>
                <w:rFonts w:eastAsia="Times New Roman"/>
                <w:b/>
                <w:bCs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b/>
                <w:bCs/>
                <w:kern w:val="2"/>
                <w:szCs w:val="24"/>
                <w:lang w:eastAsia="hi-IN" w:bidi="hi-IN"/>
              </w:rPr>
              <w:t>Образование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spacing w:after="0" w:line="100" w:lineRule="atLeast"/>
              <w:rPr>
                <w:rFonts w:eastAsia="Times New Roman"/>
                <w:b/>
                <w:bCs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b/>
                <w:bCs/>
                <w:kern w:val="2"/>
                <w:szCs w:val="24"/>
                <w:lang w:eastAsia="hi-IN" w:bidi="hi-IN"/>
              </w:rPr>
              <w:t xml:space="preserve">Статус в </w:t>
            </w:r>
            <w:proofErr w:type="spellStart"/>
            <w:r w:rsidRPr="00340610">
              <w:rPr>
                <w:rFonts w:eastAsia="Times New Roman"/>
                <w:b/>
                <w:bCs/>
                <w:kern w:val="2"/>
                <w:szCs w:val="24"/>
                <w:lang w:eastAsia="hi-IN" w:bidi="hi-IN"/>
              </w:rPr>
              <w:t>наркопосте</w:t>
            </w:r>
            <w:proofErr w:type="spellEnd"/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0610" w:rsidRPr="00340610" w:rsidRDefault="00340610" w:rsidP="00340610">
            <w:pPr>
              <w:suppressAutoHyphens/>
              <w:spacing w:after="0" w:line="100" w:lineRule="atLeast"/>
              <w:rPr>
                <w:rFonts w:eastAsia="Times New Roman"/>
                <w:b/>
                <w:bCs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b/>
                <w:bCs/>
                <w:kern w:val="2"/>
                <w:szCs w:val="24"/>
                <w:lang w:eastAsia="hi-IN" w:bidi="hi-IN"/>
              </w:rPr>
              <w:t>Контактные координаты (адрес, тел.)</w:t>
            </w:r>
          </w:p>
        </w:tc>
      </w:tr>
      <w:tr w:rsidR="00340610" w:rsidRPr="00340610" w:rsidTr="00C83170"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1.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Сычева С.И.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Директор ДДТ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Высшее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Руководитель наркопоста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0610" w:rsidRPr="00340610" w:rsidRDefault="00340610" w:rsidP="0034061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proofErr w:type="spellStart"/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с</w:t>
            </w:r>
            <w:proofErr w:type="gramStart"/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.П</w:t>
            </w:r>
            <w:proofErr w:type="gramEnd"/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етропавловка</w:t>
            </w:r>
            <w:proofErr w:type="spellEnd"/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 xml:space="preserve"> ул. Туркенича,7 т. 2 – 31 – 45 </w:t>
            </w:r>
          </w:p>
        </w:tc>
      </w:tr>
      <w:tr w:rsidR="00340610" w:rsidRPr="00340610" w:rsidTr="00C83170"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2.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Горбина С.И.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Методист ДДТ, педагог дополнительного образования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Высшее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Заместитель руководителя наркопоста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0610" w:rsidRPr="00340610" w:rsidRDefault="00340610" w:rsidP="0034061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 xml:space="preserve">с. Новый Лиман ул. 60 лет Октября, 37       т. 4 – 93 – 28 </w:t>
            </w:r>
          </w:p>
        </w:tc>
      </w:tr>
      <w:tr w:rsidR="00340610" w:rsidRPr="00340610" w:rsidTr="00C83170"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3.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Головенко С.Н.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Методист ДДТ, педагог дополнительного образования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Высшее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 xml:space="preserve">Секретарь 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0610" w:rsidRPr="00340610" w:rsidRDefault="00340610" w:rsidP="0034061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proofErr w:type="spellStart"/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с</w:t>
            </w:r>
            <w:proofErr w:type="gramStart"/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.П</w:t>
            </w:r>
            <w:proofErr w:type="gramEnd"/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етропавловка</w:t>
            </w:r>
            <w:proofErr w:type="spellEnd"/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 xml:space="preserve"> ул. </w:t>
            </w:r>
            <w:proofErr w:type="spellStart"/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Чернышова</w:t>
            </w:r>
            <w:proofErr w:type="spellEnd"/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, 18</w:t>
            </w:r>
          </w:p>
        </w:tc>
      </w:tr>
      <w:tr w:rsidR="00340610" w:rsidRPr="00340610" w:rsidTr="00C83170"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4.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proofErr w:type="spellStart"/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Жулева</w:t>
            </w:r>
            <w:proofErr w:type="spellEnd"/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 xml:space="preserve"> Е.И.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Медработник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proofErr w:type="spellStart"/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Среднеспециальное</w:t>
            </w:r>
            <w:proofErr w:type="spellEnd"/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Член наркопоста, медработник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0610" w:rsidRPr="00340610" w:rsidRDefault="00340610" w:rsidP="0034061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proofErr w:type="spellStart"/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с</w:t>
            </w:r>
            <w:proofErr w:type="gramStart"/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.К</w:t>
            </w:r>
            <w:proofErr w:type="gramEnd"/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расноселовка</w:t>
            </w:r>
            <w:proofErr w:type="spellEnd"/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, ул. Набережная, 43</w:t>
            </w:r>
          </w:p>
        </w:tc>
      </w:tr>
      <w:tr w:rsidR="00340610" w:rsidRPr="00340610" w:rsidTr="00C83170"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5.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Чепенко И.И.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Член родительского комитета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Высшее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Член наркопоста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0610" w:rsidRPr="00340610" w:rsidRDefault="00340610" w:rsidP="00340610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proofErr w:type="spellStart"/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с</w:t>
            </w:r>
            <w:proofErr w:type="gramStart"/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.П</w:t>
            </w:r>
            <w:proofErr w:type="gramEnd"/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етропавловка</w:t>
            </w:r>
            <w:proofErr w:type="spellEnd"/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 xml:space="preserve"> пер. Школьный,8 т. 2 – 21 – 72 </w:t>
            </w:r>
          </w:p>
        </w:tc>
      </w:tr>
    </w:tbl>
    <w:p w:rsidR="00340610" w:rsidRPr="00340610" w:rsidRDefault="00340610" w:rsidP="00340610">
      <w:pPr>
        <w:suppressAutoHyphens/>
        <w:autoSpaceDE w:val="0"/>
        <w:spacing w:after="0" w:line="360" w:lineRule="auto"/>
        <w:ind w:firstLine="709"/>
        <w:jc w:val="both"/>
        <w:rPr>
          <w:rFonts w:eastAsia="Times New Roman"/>
          <w:kern w:val="2"/>
          <w:szCs w:val="24"/>
          <w:lang w:eastAsia="hi-IN" w:bidi="hi-IN"/>
        </w:rPr>
      </w:pPr>
    </w:p>
    <w:p w:rsidR="00340610" w:rsidRPr="00340610" w:rsidRDefault="00340610" w:rsidP="00340610">
      <w:pPr>
        <w:suppressAutoHyphens/>
        <w:spacing w:after="0" w:line="360" w:lineRule="auto"/>
        <w:jc w:val="both"/>
        <w:rPr>
          <w:rFonts w:eastAsia="Times New Roman"/>
          <w:kern w:val="2"/>
          <w:szCs w:val="24"/>
          <w:lang w:eastAsia="hi-IN" w:bidi="hi-IN"/>
        </w:rPr>
      </w:pPr>
      <w:r w:rsidRPr="00340610">
        <w:rPr>
          <w:rFonts w:eastAsia="Times New Roman"/>
          <w:kern w:val="2"/>
          <w:szCs w:val="24"/>
          <w:lang w:eastAsia="hi-IN" w:bidi="hi-IN"/>
        </w:rPr>
        <w:t>1.2.Характеристика учебного заведения</w:t>
      </w:r>
    </w:p>
    <w:tbl>
      <w:tblPr>
        <w:tblW w:w="9641" w:type="dxa"/>
        <w:tblInd w:w="-35" w:type="dxa"/>
        <w:tblLayout w:type="fixed"/>
        <w:tblLook w:val="04A0" w:firstRow="1" w:lastRow="0" w:firstColumn="1" w:lastColumn="0" w:noHBand="0" w:noVBand="1"/>
      </w:tblPr>
      <w:tblGrid>
        <w:gridCol w:w="648"/>
        <w:gridCol w:w="5732"/>
        <w:gridCol w:w="3261"/>
      </w:tblGrid>
      <w:tr w:rsidR="00340610" w:rsidRPr="00340610" w:rsidTr="00F91E9E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№</w:t>
            </w:r>
          </w:p>
        </w:tc>
        <w:tc>
          <w:tcPr>
            <w:tcW w:w="5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40610" w:rsidRPr="00340610" w:rsidRDefault="00340610" w:rsidP="00340610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610" w:rsidRPr="00340610" w:rsidRDefault="00340610" w:rsidP="00340610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</w:p>
        </w:tc>
      </w:tr>
      <w:tr w:rsidR="00340610" w:rsidRPr="00340610" w:rsidTr="00F91E9E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1</w:t>
            </w:r>
          </w:p>
        </w:tc>
        <w:tc>
          <w:tcPr>
            <w:tcW w:w="5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Статус образовательного учреждения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0610" w:rsidRPr="00340610" w:rsidRDefault="00340610" w:rsidP="00340610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Муниципальное казенное образовательное учреждение дополнительного образования детей</w:t>
            </w:r>
          </w:p>
        </w:tc>
      </w:tr>
      <w:tr w:rsidR="00340610" w:rsidRPr="00340610" w:rsidTr="00F91E9E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2</w:t>
            </w:r>
          </w:p>
        </w:tc>
        <w:tc>
          <w:tcPr>
            <w:tcW w:w="5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Адрес образовательного учреждения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0610" w:rsidRPr="00340610" w:rsidRDefault="00340610" w:rsidP="00340610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proofErr w:type="gramStart"/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с</w:t>
            </w:r>
            <w:proofErr w:type="gramEnd"/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 xml:space="preserve">. </w:t>
            </w:r>
            <w:proofErr w:type="gramStart"/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Петропавловка</w:t>
            </w:r>
            <w:proofErr w:type="gramEnd"/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, ул. Победы, 34</w:t>
            </w:r>
          </w:p>
        </w:tc>
      </w:tr>
      <w:tr w:rsidR="00340610" w:rsidRPr="00340610" w:rsidTr="00F91E9E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3</w:t>
            </w:r>
          </w:p>
        </w:tc>
        <w:tc>
          <w:tcPr>
            <w:tcW w:w="5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Руководитель образовательного учреждения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0610" w:rsidRPr="00340610" w:rsidRDefault="00340610" w:rsidP="00340610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Сычева Светлана Ивановна</w:t>
            </w:r>
          </w:p>
        </w:tc>
      </w:tr>
      <w:tr w:rsidR="00340610" w:rsidRPr="00340610" w:rsidTr="00F91E9E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4</w:t>
            </w:r>
          </w:p>
        </w:tc>
        <w:tc>
          <w:tcPr>
            <w:tcW w:w="5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Количество учащихся (всего)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0610" w:rsidRPr="00340610" w:rsidRDefault="00340610" w:rsidP="00340610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245</w:t>
            </w:r>
          </w:p>
        </w:tc>
      </w:tr>
      <w:tr w:rsidR="00340610" w:rsidRPr="00340610" w:rsidTr="00F91E9E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40610" w:rsidRPr="00340610" w:rsidRDefault="00340610" w:rsidP="00340610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</w:p>
        </w:tc>
        <w:tc>
          <w:tcPr>
            <w:tcW w:w="5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в том числе: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610" w:rsidRPr="00340610" w:rsidRDefault="00340610" w:rsidP="00340610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</w:p>
        </w:tc>
      </w:tr>
      <w:tr w:rsidR="00340610" w:rsidRPr="00340610" w:rsidTr="00F91E9E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4.1.</w:t>
            </w:r>
          </w:p>
        </w:tc>
        <w:tc>
          <w:tcPr>
            <w:tcW w:w="5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6 – 9 лет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0610" w:rsidRPr="00340610" w:rsidRDefault="00340610" w:rsidP="00340610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80</w:t>
            </w:r>
          </w:p>
        </w:tc>
      </w:tr>
      <w:tr w:rsidR="00340610" w:rsidRPr="00340610" w:rsidTr="00F91E9E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4.2.</w:t>
            </w:r>
          </w:p>
        </w:tc>
        <w:tc>
          <w:tcPr>
            <w:tcW w:w="5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10 – 14 лет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0610" w:rsidRPr="00340610" w:rsidRDefault="00340610" w:rsidP="00340610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76</w:t>
            </w:r>
          </w:p>
        </w:tc>
      </w:tr>
      <w:tr w:rsidR="00340610" w:rsidRPr="00340610" w:rsidTr="00F91E9E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4.3.</w:t>
            </w:r>
          </w:p>
        </w:tc>
        <w:tc>
          <w:tcPr>
            <w:tcW w:w="5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15 – 17 лет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0610" w:rsidRPr="00340610" w:rsidRDefault="00340610" w:rsidP="00340610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49</w:t>
            </w:r>
          </w:p>
        </w:tc>
      </w:tr>
      <w:tr w:rsidR="00340610" w:rsidRPr="00340610" w:rsidTr="00F91E9E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5.</w:t>
            </w:r>
          </w:p>
        </w:tc>
        <w:tc>
          <w:tcPr>
            <w:tcW w:w="5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Учреждение здравоохранения, курирующее образовательное учреждение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0610" w:rsidRPr="00340610" w:rsidRDefault="00340610" w:rsidP="00340610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БУЗ Петропавловская ЦРБ</w:t>
            </w:r>
          </w:p>
        </w:tc>
      </w:tr>
      <w:tr w:rsidR="00340610" w:rsidRPr="00340610" w:rsidTr="00F91E9E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6.</w:t>
            </w:r>
          </w:p>
        </w:tc>
        <w:tc>
          <w:tcPr>
            <w:tcW w:w="5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Руководитель учреждения здравоохранения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0610" w:rsidRPr="00340610" w:rsidRDefault="00340610" w:rsidP="00340610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Мельникова А. В.</w:t>
            </w:r>
          </w:p>
        </w:tc>
      </w:tr>
      <w:tr w:rsidR="00340610" w:rsidRPr="00340610" w:rsidTr="00F91E9E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7.</w:t>
            </w:r>
          </w:p>
        </w:tc>
        <w:tc>
          <w:tcPr>
            <w:tcW w:w="5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Адрес учреждения здравоохранения, телефон, факс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0610" w:rsidRPr="00340610" w:rsidRDefault="00340610" w:rsidP="00340610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proofErr w:type="gramStart"/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с</w:t>
            </w:r>
            <w:proofErr w:type="gramEnd"/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. Петропавловка, ул. Восточная, 11</w:t>
            </w:r>
          </w:p>
        </w:tc>
      </w:tr>
      <w:tr w:rsidR="00340610" w:rsidRPr="00340610" w:rsidTr="00F91E9E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8.</w:t>
            </w:r>
          </w:p>
        </w:tc>
        <w:tc>
          <w:tcPr>
            <w:tcW w:w="5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Комиссия по делам несовершеннолетних и защите их прав, руководитель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0610" w:rsidRPr="00340610" w:rsidRDefault="00340610" w:rsidP="00340610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proofErr w:type="spellStart"/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Беленкова</w:t>
            </w:r>
            <w:proofErr w:type="spellEnd"/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 xml:space="preserve"> В.С.</w:t>
            </w:r>
          </w:p>
        </w:tc>
      </w:tr>
      <w:tr w:rsidR="00340610" w:rsidRPr="00340610" w:rsidTr="00F91E9E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9.</w:t>
            </w:r>
          </w:p>
        </w:tc>
        <w:tc>
          <w:tcPr>
            <w:tcW w:w="5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40610" w:rsidRPr="00340610" w:rsidRDefault="00340610" w:rsidP="00340610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Адрес комиссии по делам несовершеннолетних и защите их прав, телефон, факс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40610" w:rsidRPr="00340610" w:rsidRDefault="00340610" w:rsidP="00340610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2"/>
                <w:szCs w:val="24"/>
                <w:lang w:eastAsia="hi-IN" w:bidi="hi-IN"/>
              </w:rPr>
            </w:pPr>
            <w:proofErr w:type="gramStart"/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с</w:t>
            </w:r>
            <w:proofErr w:type="gramEnd"/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 xml:space="preserve">. </w:t>
            </w:r>
            <w:proofErr w:type="gramStart"/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Петропавловка</w:t>
            </w:r>
            <w:proofErr w:type="gramEnd"/>
            <w:r w:rsidRPr="00340610">
              <w:rPr>
                <w:rFonts w:eastAsia="Times New Roman"/>
                <w:kern w:val="2"/>
                <w:szCs w:val="24"/>
                <w:lang w:eastAsia="hi-IN" w:bidi="hi-IN"/>
              </w:rPr>
              <w:t>, ул. Победы, 28</w:t>
            </w:r>
          </w:p>
        </w:tc>
      </w:tr>
    </w:tbl>
    <w:p w:rsidR="00F91E9E" w:rsidRPr="00F91E9E" w:rsidRDefault="00F91E9E" w:rsidP="00F91E9E">
      <w:pPr>
        <w:suppressAutoHyphens/>
        <w:spacing w:after="0" w:line="100" w:lineRule="atLeast"/>
        <w:jc w:val="center"/>
        <w:rPr>
          <w:rFonts w:eastAsia="Times New Roman"/>
          <w:b/>
          <w:kern w:val="1"/>
          <w:szCs w:val="24"/>
          <w:lang w:eastAsia="hi-IN" w:bidi="hi-IN"/>
        </w:rPr>
      </w:pPr>
      <w:r w:rsidRPr="00F91E9E">
        <w:rPr>
          <w:rFonts w:eastAsia="Times New Roman"/>
          <w:b/>
          <w:kern w:val="1"/>
          <w:szCs w:val="24"/>
          <w:lang w:eastAsia="hi-IN" w:bidi="hi-IN"/>
        </w:rPr>
        <w:lastRenderedPageBreak/>
        <w:t>План работы наркопоста Дома детского творчества на 2012 – 2013 учебный год</w:t>
      </w:r>
    </w:p>
    <w:p w:rsidR="00F91E9E" w:rsidRPr="00F91E9E" w:rsidRDefault="00F91E9E" w:rsidP="00F91E9E">
      <w:pPr>
        <w:suppressAutoHyphens/>
        <w:spacing w:after="0" w:line="100" w:lineRule="atLeast"/>
        <w:jc w:val="both"/>
        <w:rPr>
          <w:rFonts w:eastAsia="Times New Roman"/>
          <w:kern w:val="1"/>
          <w:szCs w:val="24"/>
          <w:lang w:eastAsia="hi-IN" w:bidi="hi-IN"/>
        </w:rPr>
      </w:pPr>
    </w:p>
    <w:p w:rsidR="00F91E9E" w:rsidRPr="00F91E9E" w:rsidRDefault="00F91E9E" w:rsidP="00F91E9E">
      <w:pPr>
        <w:numPr>
          <w:ilvl w:val="1"/>
          <w:numId w:val="5"/>
        </w:numPr>
        <w:tabs>
          <w:tab w:val="left" w:pos="0"/>
        </w:tabs>
        <w:suppressAutoHyphens/>
        <w:spacing w:after="0" w:line="100" w:lineRule="atLeast"/>
        <w:jc w:val="both"/>
        <w:rPr>
          <w:rFonts w:eastAsia="Times New Roman"/>
          <w:kern w:val="1"/>
          <w:szCs w:val="24"/>
          <w:lang w:eastAsia="hi-IN" w:bidi="hi-IN"/>
        </w:rPr>
      </w:pPr>
      <w:r w:rsidRPr="00F91E9E">
        <w:rPr>
          <w:rFonts w:eastAsia="Times New Roman"/>
          <w:kern w:val="1"/>
          <w:szCs w:val="24"/>
          <w:lang w:eastAsia="hi-IN" w:bidi="hi-IN"/>
        </w:rPr>
        <w:t>План работы на учебный год по направлениям (итоговая форма)</w:t>
      </w:r>
    </w:p>
    <w:tbl>
      <w:tblPr>
        <w:tblW w:w="9641" w:type="dxa"/>
        <w:tblInd w:w="-35" w:type="dxa"/>
        <w:tblLayout w:type="fixed"/>
        <w:tblLook w:val="0000" w:firstRow="0" w:lastRow="0" w:firstColumn="0" w:lastColumn="0" w:noHBand="0" w:noVBand="0"/>
      </w:tblPr>
      <w:tblGrid>
        <w:gridCol w:w="468"/>
        <w:gridCol w:w="3928"/>
        <w:gridCol w:w="5245"/>
      </w:tblGrid>
      <w:tr w:rsidR="00F91E9E" w:rsidRPr="00F91E9E" w:rsidTr="00C83170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center"/>
              <w:rPr>
                <w:rFonts w:eastAsia="Times New Roman"/>
                <w:kern w:val="1"/>
                <w:szCs w:val="24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t>№</w:t>
            </w: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center"/>
              <w:rPr>
                <w:rFonts w:eastAsia="Times New Roman"/>
                <w:kern w:val="1"/>
                <w:szCs w:val="24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t>Направления работы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center"/>
              <w:rPr>
                <w:rFonts w:eastAsia="Times New Roman"/>
                <w:kern w:val="1"/>
                <w:szCs w:val="24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t>Мероприятия</w:t>
            </w:r>
          </w:p>
        </w:tc>
      </w:tr>
      <w:tr w:rsidR="00F91E9E" w:rsidRPr="00F91E9E" w:rsidTr="00C83170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t>1</w:t>
            </w: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t>Профилактическая работа с учащимися, в том числе  «группы риска»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 xml:space="preserve">1. Праздник «Мой выбор – здоровое будущее» 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2. Областной фотоконкурс «Мир, в котором я живу»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3. Районный конкурс творческих работ «Чем мне помог телефон доверия»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4. Областная акция «Мы за здоровый образ жизни» в рамах всероссийской акции «За здоровье и безопасность наших детей»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5. Районная школа актива «Наш выбор - здоровье»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6. Районный конкурс творческих работ (рисунков, плакатов)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7. Игра «Умей сказать нет»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8. Районная акция «Мы – за здоровый образ жизни»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 xml:space="preserve">9. Тематические дни по профилактике употребления психоактивных веществ 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10. Областная антинаркотическая акция «Будущее без наркотиков»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11. Правовая игра «Суд над хулиганством»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12. Беседа «Нет» - дороге в ад!»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13. Районная акция «Мир  без наркотиков»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14. Концерт детской художественной самодеятельности – как альтернативная употреблению ПАВ деятельность подростков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15. Районный конкурс самодеятельности школьных агитбригад «Мы сделали правильный выбор!»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16. Беседа «Кто ты в 21 веке»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Областной антинаркотический конкурс социальной рекламы «Шаги к здоровью» (плакаты, рисунки, значки, буклеты), в рамках областной акции «Будущее без наркотиков»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17. Беседа «Губительная сигарета»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18. Нравственно-правовой вечер «Услышим друг друга»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19. Беседа «Безвредного табака нет!»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20. Ролевая игра «Суд над алкоголем»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21. Тематические дни по профилактике употребления психоактивных веществ и формированию здорового образа жизни в лагере с дневным пребыванием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22. Игры и упражнения по профилактике подростковой наркозависимости в лагере с дневным пребыванием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23. Спортивно-профилактическая акция «День активной молодежи»</w:t>
            </w:r>
          </w:p>
        </w:tc>
      </w:tr>
      <w:tr w:rsidR="00F91E9E" w:rsidRPr="00F91E9E" w:rsidTr="00C83170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t>2</w:t>
            </w: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t xml:space="preserve">Санитарно-просветительская </w:t>
            </w:r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lastRenderedPageBreak/>
              <w:t>работа с родителями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lastRenderedPageBreak/>
              <w:t xml:space="preserve">1. Районный семинар «Защита детей от </w:t>
            </w:r>
            <w:proofErr w:type="gramStart"/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lastRenderedPageBreak/>
              <w:t>интернет-угроз</w:t>
            </w:r>
            <w:proofErr w:type="gramEnd"/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t>»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t>2. Привлечение родителей  к организации антинаркотической профилактической работы с несовершеннолетними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t>3. Семинар «Как вести себя с наркоманом» (информация для родителей)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t>4. Конференция «Родители против наркотиков»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t>5. Лекция для родителей «Игра в «Белую смерть»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t>6. Родительское собрание «Подросток и сигарета»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t>7. Родительское собрание по обмену опытом воспитания детей в духе здорового образа жизни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t>8. Беседа с родителями «С кем дружат ваши дети»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t>9. Индивидуальные консультации и беседы с родителями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t>10. Деловая игра «Подросток: ребенок или взрослый»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t>11. Родительское собрание «Вопросы, которые нас волнуют»</w:t>
            </w:r>
          </w:p>
        </w:tc>
      </w:tr>
      <w:tr w:rsidR="00F91E9E" w:rsidRPr="00F91E9E" w:rsidTr="00C83170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lastRenderedPageBreak/>
              <w:t>3</w:t>
            </w: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t>Тематическая работа с руководителями объединений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t xml:space="preserve">1. Районный семинар «Защита детей от </w:t>
            </w:r>
            <w:proofErr w:type="gramStart"/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t>интернет-угроз</w:t>
            </w:r>
            <w:proofErr w:type="gramEnd"/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t>»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t>2. Тематические выставки литературы и лектории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t>3. Семинар «Как вести себя с наркоманом» (информация для руководителей)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t>4. Семинар «Академия здоровья»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t>5. Районный конкурс методических разработок по формированию ЗОЖ у учащихся образовательных учреждений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t>6. Тематические выставки литературы и лектории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t>7. Областной конкурс методических разработок по формированию ЗОЖ у учащихся образовательных учреждений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t>8. Выставка и обзор педагогической литературы «Профилактика употребления ПАВ в семье»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t>9. Тематические выставки литературы и лектории</w:t>
            </w:r>
          </w:p>
        </w:tc>
      </w:tr>
      <w:tr w:rsidR="00F91E9E" w:rsidRPr="00F91E9E" w:rsidTr="00C83170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t>4</w:t>
            </w:r>
          </w:p>
        </w:tc>
        <w:tc>
          <w:tcPr>
            <w:tcW w:w="3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t>Диагностическая работа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t>1. Психологические занятия с элементами тренинга для детей и подростков «Скажи – нет»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t>2. Психологическая ролевая игра-тренинг «Поверь в себя»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t>3. Тренинг «Эмоциональный отказ»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t xml:space="preserve">4. Тренинг </w:t>
            </w:r>
            <w:proofErr w:type="spellStart"/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t>психокоррекционной</w:t>
            </w:r>
            <w:proofErr w:type="spellEnd"/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t xml:space="preserve"> профилактики наркозависимости 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t>5. Тренинг «Как сопротивляться негативным процессам»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t>6. Психологические занятия с элементами тренинга для детей и подростков «Как справиться со стрессом»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lastRenderedPageBreak/>
              <w:t xml:space="preserve">7. Тренинг для </w:t>
            </w:r>
            <w:proofErr w:type="gramStart"/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t>подростков</w:t>
            </w:r>
            <w:proofErr w:type="gramEnd"/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t xml:space="preserve"> «Какие дороги в самостоятельную жизнь мы выбираем »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t>8. Психологические занятия с элементами тренинга для детей и подростков «Я и мой мир»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lang w:eastAsia="hi-IN" w:bidi="hi-IN"/>
              </w:rPr>
              <w:t>9. Тренинг для старшеклассников «Групповое давление и умение отстаивать свою позицию»</w:t>
            </w:r>
          </w:p>
        </w:tc>
      </w:tr>
    </w:tbl>
    <w:p w:rsidR="00F91E9E" w:rsidRPr="00F91E9E" w:rsidRDefault="00F91E9E" w:rsidP="00F91E9E">
      <w:pPr>
        <w:suppressAutoHyphens/>
        <w:spacing w:after="0" w:line="100" w:lineRule="atLeast"/>
        <w:jc w:val="both"/>
        <w:rPr>
          <w:rFonts w:eastAsia="Times New Roman"/>
          <w:kern w:val="1"/>
          <w:szCs w:val="24"/>
          <w:lang w:eastAsia="hi-IN" w:bidi="hi-IN"/>
        </w:rPr>
      </w:pPr>
    </w:p>
    <w:p w:rsidR="00F91E9E" w:rsidRPr="00F91E9E" w:rsidRDefault="00F91E9E" w:rsidP="00F91E9E">
      <w:pPr>
        <w:pStyle w:val="a4"/>
        <w:numPr>
          <w:ilvl w:val="1"/>
          <w:numId w:val="5"/>
        </w:numPr>
        <w:tabs>
          <w:tab w:val="left" w:pos="0"/>
        </w:tabs>
        <w:suppressAutoHyphens/>
        <w:spacing w:after="0" w:line="100" w:lineRule="atLeast"/>
        <w:jc w:val="both"/>
        <w:rPr>
          <w:rFonts w:eastAsia="Times New Roman"/>
          <w:kern w:val="1"/>
          <w:szCs w:val="24"/>
          <w:lang w:eastAsia="hi-IN" w:bidi="hi-IN"/>
        </w:rPr>
      </w:pPr>
      <w:r w:rsidRPr="00F91E9E">
        <w:rPr>
          <w:rFonts w:eastAsia="Times New Roman"/>
          <w:kern w:val="1"/>
          <w:szCs w:val="24"/>
          <w:lang w:eastAsia="hi-IN" w:bidi="hi-IN"/>
        </w:rPr>
        <w:t>Календарный план работы на учебный год</w:t>
      </w:r>
    </w:p>
    <w:tbl>
      <w:tblPr>
        <w:tblW w:w="0" w:type="auto"/>
        <w:tblInd w:w="-35" w:type="dxa"/>
        <w:tblLayout w:type="fixed"/>
        <w:tblLook w:val="0000" w:firstRow="0" w:lastRow="0" w:firstColumn="0" w:lastColumn="0" w:noHBand="0" w:noVBand="0"/>
      </w:tblPr>
      <w:tblGrid>
        <w:gridCol w:w="1178"/>
        <w:gridCol w:w="2157"/>
        <w:gridCol w:w="1969"/>
        <w:gridCol w:w="1899"/>
        <w:gridCol w:w="1499"/>
      </w:tblGrid>
      <w:tr w:rsidR="00F91E9E" w:rsidRPr="00F91E9E" w:rsidTr="00C83170"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Месяц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Профилактическая работа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Диагностическая работа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Работа с руководителями объединений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Работа с родителями</w:t>
            </w:r>
          </w:p>
        </w:tc>
      </w:tr>
      <w:tr w:rsidR="00F91E9E" w:rsidRPr="00F91E9E" w:rsidTr="00C83170"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Сентябрь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 xml:space="preserve">- Праздник «Мой выбор – здоровое будущее» 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- Областной фотоконкурс «Мир, в котором я живу»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Психологические занятия с элементами тренинга для детей и подростков «Скажи – нет»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 xml:space="preserve">Районный семинар «Защита детей от </w:t>
            </w:r>
            <w:proofErr w:type="gramStart"/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интернет-угроз</w:t>
            </w:r>
            <w:proofErr w:type="gramEnd"/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»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 xml:space="preserve">Районный семинар «Защита детей от </w:t>
            </w:r>
            <w:proofErr w:type="gramStart"/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интернет-угроз</w:t>
            </w:r>
            <w:proofErr w:type="gramEnd"/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»</w:t>
            </w:r>
          </w:p>
        </w:tc>
      </w:tr>
      <w:tr w:rsidR="00F91E9E" w:rsidRPr="00F91E9E" w:rsidTr="00C83170"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Октябрь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- Районный конкурс творческих работ «Чем мне помог телефон доверия»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- Областная акция «Мы за здоровый образ жизни» в рамах всероссийской акции «За здоровье и безопасность наших детей»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Психологическая ролевая игра-тренинг «Поверь в себя»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Тематические выставки литературы и лектории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Привлечение родителей  к организации антинаркотической профилактической работы с несовершеннолетними</w:t>
            </w:r>
          </w:p>
        </w:tc>
      </w:tr>
      <w:tr w:rsidR="00F91E9E" w:rsidRPr="00F91E9E" w:rsidTr="00C83170"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Ноябрь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- Районная школа актива «Наш выбор - здоровье»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- Районный конкурс творческих работ (рисунков, плакатов)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- Игра «Умей сказать нет»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Тренинг «Эмоциональный отказ»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Семинар «Как вести себя с наркоманом» (информация для руководителей)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Семинар «Как вести себя с наркоманом» (информация для родителей)</w:t>
            </w:r>
          </w:p>
        </w:tc>
      </w:tr>
      <w:tr w:rsidR="00F91E9E" w:rsidRPr="00F91E9E" w:rsidTr="00C83170"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Декабрь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- Районная акция «Мы – за здоровый образ жизни»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 xml:space="preserve">- Тематические дни по профилактике употребления психоактивных веществ 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 xml:space="preserve">Тренинг </w:t>
            </w:r>
            <w:proofErr w:type="spellStart"/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психокоррекционной</w:t>
            </w:r>
            <w:proofErr w:type="spellEnd"/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 xml:space="preserve"> профилактики наркозависимости 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Семинар «Академия здоровья»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Конференция «Родители против наркотиков»</w:t>
            </w:r>
          </w:p>
        </w:tc>
      </w:tr>
      <w:tr w:rsidR="00F91E9E" w:rsidRPr="00F91E9E" w:rsidTr="00C83170"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lastRenderedPageBreak/>
              <w:t>Январь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- Областная антинаркотическая акция «Будущее без наркотиков»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- Правовая игра «Суд над хулиганством»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Тренинг «Как сопротивляться негативным процессам»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Районный конкурс методических разработок по формированию ЗОЖ у учащихся образовательных учреждений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Лекция для родителей «Игра в «Белую смерть»</w:t>
            </w:r>
          </w:p>
        </w:tc>
      </w:tr>
      <w:tr w:rsidR="00F91E9E" w:rsidRPr="00F91E9E" w:rsidTr="00C83170"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Февраль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- Беседа «Нет» - дороге в ад!»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- Районная акция «Мир  без наркотиков»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- Концерт детской художественной самодеятельности – как альтернативная употреблению ПАВ деятельность подростков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Тематические выставки литературы и лектории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Родительское собрание «Подросток и сигарета»</w:t>
            </w:r>
          </w:p>
        </w:tc>
      </w:tr>
      <w:tr w:rsidR="00F91E9E" w:rsidRPr="00F91E9E" w:rsidTr="00C83170"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Март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- Районный конкурс самодеятельности школьных агитбригад «Мы сделали правильный выбор!»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- Беседа «Кто ты в 21 веке»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Психологические занятия с элементами тренинга для детей и подростков «Как справиться со стрессом»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Областной конкурс методических разработок по формированию ЗОЖ у учащихся образовательных учреждений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Родительское собрание по обмену опытом воспитания детей в духе здорового образа жизни</w:t>
            </w:r>
          </w:p>
        </w:tc>
      </w:tr>
      <w:tr w:rsidR="00F91E9E" w:rsidRPr="00F91E9E" w:rsidTr="00C83170"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Апрель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- Областной антинаркотический конкурс социальной рекламы «Шаги к здоровью» (плакаты, рисунки, значки, буклеты), в рамках областной акции «Будущее без наркотиков»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- Беседа «Губительная сигарета»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 xml:space="preserve">Тренинг для </w:t>
            </w:r>
            <w:proofErr w:type="gramStart"/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подростков</w:t>
            </w:r>
            <w:proofErr w:type="gramEnd"/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 xml:space="preserve"> «Какие дороги в самостоятельную жизнь мы выбираем »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Выставка и обзор педагогической литературы «Профилактика употребления ПАВ в семье»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Беседа с родителями «С кем дружат ваши дети»</w:t>
            </w:r>
          </w:p>
        </w:tc>
      </w:tr>
      <w:tr w:rsidR="00F91E9E" w:rsidRPr="00F91E9E" w:rsidTr="00C83170"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Май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- Нравственно-правовой вечер «Услышим друг друга»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 xml:space="preserve">- Беседа </w:t>
            </w: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lastRenderedPageBreak/>
              <w:t>«Безвредного табака нет!»</w:t>
            </w:r>
          </w:p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- Ролевая игра «Суд над алкоголем»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lastRenderedPageBreak/>
              <w:t xml:space="preserve">Психологические занятия с элементами тренинга для детей и </w:t>
            </w: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lastRenderedPageBreak/>
              <w:t>подростков «Я и мой мир»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Индивидуальные консультации и беседы с родителями</w:t>
            </w:r>
          </w:p>
        </w:tc>
      </w:tr>
      <w:tr w:rsidR="00F91E9E" w:rsidRPr="00F91E9E" w:rsidTr="00C83170"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lastRenderedPageBreak/>
              <w:t>Июнь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Тематические дни по профилактике употребления психоактивных веществ и формированию здорового образа жизни в лагере с дневным пребыванием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Тематические выставки литературы и лектории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Деловая игра «Подросток: ребенок или взрослый»</w:t>
            </w:r>
          </w:p>
        </w:tc>
      </w:tr>
      <w:tr w:rsidR="00F91E9E" w:rsidRPr="00F91E9E" w:rsidTr="00C83170"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Июль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- Игры и упражнения по профилактике подростковой наркозависимости в лагере с дневным пребыванием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Тренинг для старшеклассников «Групповое давление и умение отстаивать свою позицию»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Родительское собрание «Вопросы, которые нас волнуют»</w:t>
            </w:r>
          </w:p>
        </w:tc>
      </w:tr>
      <w:tr w:rsidR="00F91E9E" w:rsidRPr="00F91E9E" w:rsidTr="00C83170"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Август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  <w:r w:rsidRPr="00F91E9E"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  <w:t>- Спортивно-профилактическая акция «День активной молодежи»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1E9E" w:rsidRPr="00F91E9E" w:rsidRDefault="00F91E9E" w:rsidP="00F91E9E">
            <w:pPr>
              <w:suppressAutoHyphens/>
              <w:snapToGrid w:val="0"/>
              <w:spacing w:after="0" w:line="100" w:lineRule="atLeast"/>
              <w:jc w:val="both"/>
              <w:rPr>
                <w:rFonts w:eastAsia="Times New Roman"/>
                <w:kern w:val="1"/>
                <w:szCs w:val="24"/>
                <w:shd w:val="clear" w:color="auto" w:fill="FFFFFF"/>
                <w:lang w:eastAsia="hi-IN" w:bidi="hi-IN"/>
              </w:rPr>
            </w:pPr>
          </w:p>
        </w:tc>
      </w:tr>
    </w:tbl>
    <w:p w:rsidR="00F91E9E" w:rsidRPr="00F91E9E" w:rsidRDefault="00F91E9E" w:rsidP="00F91E9E">
      <w:pPr>
        <w:suppressAutoHyphens/>
        <w:spacing w:after="0" w:line="360" w:lineRule="auto"/>
        <w:ind w:firstLine="709"/>
        <w:jc w:val="both"/>
        <w:rPr>
          <w:rFonts w:eastAsia="Times New Roman"/>
          <w:kern w:val="1"/>
          <w:szCs w:val="24"/>
          <w:lang w:eastAsia="hi-IN" w:bidi="hi-IN"/>
        </w:rPr>
      </w:pPr>
    </w:p>
    <w:p w:rsidR="00F91E9E" w:rsidRPr="00F91E9E" w:rsidRDefault="00F91E9E" w:rsidP="00F91E9E">
      <w:pPr>
        <w:suppressAutoHyphens/>
        <w:spacing w:after="0" w:line="360" w:lineRule="auto"/>
        <w:ind w:firstLine="709"/>
        <w:jc w:val="both"/>
        <w:rPr>
          <w:rFonts w:eastAsia="Times New Roman"/>
          <w:kern w:val="1"/>
          <w:szCs w:val="24"/>
          <w:lang w:eastAsia="hi-IN" w:bidi="hi-IN"/>
        </w:rPr>
      </w:pPr>
    </w:p>
    <w:p w:rsidR="00175BDF" w:rsidRDefault="00175BDF" w:rsidP="00F91E9E">
      <w:pPr>
        <w:suppressAutoHyphens/>
        <w:spacing w:after="0" w:line="100" w:lineRule="atLeast"/>
        <w:rPr>
          <w:rFonts w:eastAsia="Times New Roman"/>
          <w:kern w:val="1"/>
          <w:szCs w:val="24"/>
          <w:lang w:eastAsia="hi-IN" w:bidi="hi-IN"/>
        </w:rPr>
      </w:pPr>
    </w:p>
    <w:p w:rsidR="00175BDF" w:rsidRDefault="00175BDF" w:rsidP="00175BDF">
      <w:pPr>
        <w:rPr>
          <w:lang w:eastAsia="hi-IN" w:bidi="hi-IN"/>
        </w:rPr>
      </w:pPr>
      <w:r>
        <w:rPr>
          <w:lang w:eastAsia="hi-IN" w:bidi="hi-IN"/>
        </w:rPr>
        <w:br w:type="page"/>
      </w:r>
    </w:p>
    <w:p w:rsidR="00175BDF" w:rsidRDefault="00175BDF" w:rsidP="00175BDF">
      <w:pPr>
        <w:pStyle w:val="1"/>
        <w:jc w:val="center"/>
      </w:pPr>
      <w:r>
        <w:lastRenderedPageBreak/>
        <w:t>Нормативно-правовое обеспечение работы по профилактике зависимостей от психоактивных веществ в Доме детского творчества</w:t>
      </w:r>
    </w:p>
    <w:p w:rsidR="00175BDF" w:rsidRPr="00CF7814" w:rsidRDefault="00175BDF" w:rsidP="00175BDF"/>
    <w:p w:rsidR="00175BDF" w:rsidRDefault="00175BDF" w:rsidP="00175BDF">
      <w:pPr>
        <w:pStyle w:val="a4"/>
        <w:numPr>
          <w:ilvl w:val="0"/>
          <w:numId w:val="7"/>
        </w:numPr>
        <w:jc w:val="both"/>
      </w:pPr>
      <w:r>
        <w:t xml:space="preserve">Стратегия государственной антинаркотической политики Российской Федерации до 2020 года </w:t>
      </w:r>
      <w:r w:rsidRPr="007C4261">
        <w:rPr>
          <w:sz w:val="20"/>
          <w:szCs w:val="20"/>
        </w:rPr>
        <w:t>(утверждена Указом Президента Российской Федерации от 9 июня 2010 г.№ 690)</w:t>
      </w:r>
    </w:p>
    <w:p w:rsidR="00175BDF" w:rsidRDefault="00175BDF" w:rsidP="00175BDF">
      <w:pPr>
        <w:pStyle w:val="a4"/>
        <w:numPr>
          <w:ilvl w:val="0"/>
          <w:numId w:val="7"/>
        </w:numPr>
        <w:jc w:val="both"/>
      </w:pPr>
      <w:r>
        <w:t xml:space="preserve">Концепция государственной антинаркотической политики Российской Федерации </w:t>
      </w:r>
      <w:r w:rsidRPr="007C4261">
        <w:rPr>
          <w:sz w:val="20"/>
          <w:szCs w:val="20"/>
        </w:rPr>
        <w:t>(утверждена на заседании Государственного антинаркотического комитета 16.10.2009 г.)</w:t>
      </w:r>
    </w:p>
    <w:p w:rsidR="00175BDF" w:rsidRPr="007C4261" w:rsidRDefault="00175BDF" w:rsidP="00175BDF">
      <w:pPr>
        <w:pStyle w:val="a4"/>
        <w:numPr>
          <w:ilvl w:val="0"/>
          <w:numId w:val="7"/>
        </w:numPr>
        <w:jc w:val="both"/>
        <w:rPr>
          <w:sz w:val="20"/>
          <w:szCs w:val="20"/>
        </w:rPr>
      </w:pPr>
      <w:r>
        <w:t xml:space="preserve">Концепция реализации государственной политики по снижению масштабов злоупотребления алкогольной продукцией и профилактике алкоголизма среди населения Российской Федерации на период до 2020 года </w:t>
      </w:r>
      <w:r w:rsidRPr="007C4261">
        <w:rPr>
          <w:sz w:val="20"/>
          <w:szCs w:val="20"/>
        </w:rPr>
        <w:t>(одобрена распоряжением Правительства Российской Федерации от 30 декабря 2009 г. № 2128-р)</w:t>
      </w:r>
    </w:p>
    <w:p w:rsidR="00175BDF" w:rsidRPr="007C4261" w:rsidRDefault="00175BDF" w:rsidP="00175BDF">
      <w:pPr>
        <w:pStyle w:val="a4"/>
        <w:numPr>
          <w:ilvl w:val="0"/>
          <w:numId w:val="7"/>
        </w:numPr>
        <w:jc w:val="both"/>
        <w:rPr>
          <w:sz w:val="20"/>
          <w:szCs w:val="20"/>
        </w:rPr>
      </w:pPr>
      <w:r>
        <w:t xml:space="preserve">Федеральный закон от 24 июня 1999 года № 120-ФЗ «Об основах профилактики безнадзорности и правонарушений несовершеннолетних» </w:t>
      </w:r>
      <w:r w:rsidRPr="007C4261">
        <w:rPr>
          <w:sz w:val="20"/>
          <w:szCs w:val="20"/>
        </w:rPr>
        <w:t>(с изменениями № 233-ФЗот 13.10.2009)</w:t>
      </w:r>
    </w:p>
    <w:p w:rsidR="00175BDF" w:rsidRPr="007C4261" w:rsidRDefault="00175BDF" w:rsidP="00175BDF">
      <w:pPr>
        <w:pStyle w:val="a4"/>
        <w:numPr>
          <w:ilvl w:val="0"/>
          <w:numId w:val="7"/>
        </w:numPr>
        <w:jc w:val="both"/>
        <w:rPr>
          <w:sz w:val="20"/>
          <w:szCs w:val="20"/>
        </w:rPr>
      </w:pPr>
      <w:r>
        <w:t xml:space="preserve">Закон Воронежской области «О профилактике алкоголизма, наркомании и токсикомании на территории Воронежской области» </w:t>
      </w:r>
      <w:r w:rsidRPr="007C4261">
        <w:rPr>
          <w:sz w:val="20"/>
          <w:szCs w:val="20"/>
        </w:rPr>
        <w:t>(принят Воронежской областной Думой 29 апреля 2010 года)</w:t>
      </w:r>
    </w:p>
    <w:p w:rsidR="00175BDF" w:rsidRPr="007C4261" w:rsidRDefault="00175BDF" w:rsidP="00175BDF">
      <w:pPr>
        <w:pStyle w:val="a4"/>
        <w:numPr>
          <w:ilvl w:val="0"/>
          <w:numId w:val="7"/>
        </w:numPr>
        <w:jc w:val="both"/>
        <w:rPr>
          <w:sz w:val="20"/>
          <w:szCs w:val="20"/>
        </w:rPr>
      </w:pPr>
      <w:r>
        <w:t xml:space="preserve">Закон Воронежской области «О внесении изменений в закон Воронежской области «О защите прав ребенка на территории Воронежской области» и закон Воронежской области «Об административных правонарушениях на территории Воронежской области»» от 19 октября 2009 года № 119-ОЗ </w:t>
      </w:r>
      <w:r w:rsidRPr="007C4261">
        <w:rPr>
          <w:sz w:val="20"/>
          <w:szCs w:val="20"/>
        </w:rPr>
        <w:t>(принят Воронежской областной Думой 8 октября 2009 года)</w:t>
      </w:r>
    </w:p>
    <w:p w:rsidR="00175BDF" w:rsidRPr="007C4261" w:rsidRDefault="00175BDF" w:rsidP="00175BDF">
      <w:pPr>
        <w:pStyle w:val="a4"/>
        <w:numPr>
          <w:ilvl w:val="0"/>
          <w:numId w:val="7"/>
        </w:numPr>
        <w:jc w:val="both"/>
        <w:rPr>
          <w:sz w:val="20"/>
          <w:szCs w:val="20"/>
        </w:rPr>
      </w:pPr>
      <w:r>
        <w:t xml:space="preserve">Областная концепция по формированию здорового образа жизни и профилактике асоциальных проявлений в детской, подростковой и молодежной среде «Наше общее дело» </w:t>
      </w:r>
      <w:r w:rsidRPr="007C4261">
        <w:rPr>
          <w:sz w:val="20"/>
          <w:szCs w:val="20"/>
        </w:rPr>
        <w:t>(утверждена распоряжением правительства Воронежской области от 26.11.09 г. № 560-р)</w:t>
      </w:r>
    </w:p>
    <w:p w:rsidR="00175BDF" w:rsidRDefault="00175BDF" w:rsidP="00175BDF">
      <w:pPr>
        <w:pStyle w:val="a4"/>
        <w:numPr>
          <w:ilvl w:val="0"/>
          <w:numId w:val="7"/>
        </w:numPr>
        <w:jc w:val="both"/>
      </w:pPr>
      <w:r>
        <w:t>Закон РФ «Об образовании».</w:t>
      </w:r>
    </w:p>
    <w:p w:rsidR="00175BDF" w:rsidRDefault="00175BDF" w:rsidP="00175BDF">
      <w:pPr>
        <w:pStyle w:val="a4"/>
        <w:numPr>
          <w:ilvl w:val="0"/>
          <w:numId w:val="7"/>
        </w:numPr>
        <w:jc w:val="both"/>
      </w:pPr>
      <w:r>
        <w:t>Конвенция ООН о правах ребенка.</w:t>
      </w:r>
    </w:p>
    <w:p w:rsidR="00175BDF" w:rsidRDefault="00175BDF" w:rsidP="00175BDF">
      <w:pPr>
        <w:pStyle w:val="a4"/>
        <w:numPr>
          <w:ilvl w:val="0"/>
          <w:numId w:val="7"/>
        </w:numPr>
        <w:jc w:val="both"/>
      </w:pPr>
      <w:r>
        <w:t>Национальная доктрина образования в Российской Федерации.</w:t>
      </w:r>
    </w:p>
    <w:p w:rsidR="00175BDF" w:rsidRDefault="00175BDF" w:rsidP="00175BDF">
      <w:pPr>
        <w:pStyle w:val="a4"/>
        <w:numPr>
          <w:ilvl w:val="0"/>
          <w:numId w:val="7"/>
        </w:numPr>
        <w:jc w:val="both"/>
      </w:pPr>
      <w:r>
        <w:t>Приказ</w:t>
      </w:r>
      <w:r w:rsidRPr="00625C83">
        <w:t xml:space="preserve"> </w:t>
      </w:r>
      <w:r>
        <w:t xml:space="preserve">Департамента образования, науки и молодежной политики Воронежской области «О мерах по активизации профилактической работы, направленной на предупреждение злоупотребления </w:t>
      </w:r>
      <w:proofErr w:type="spellStart"/>
      <w:r>
        <w:t>психоактивными</w:t>
      </w:r>
      <w:proofErr w:type="spellEnd"/>
      <w:r>
        <w:t xml:space="preserve"> веществами учащимися общеобразовательных учреждений Воронежской области в 2012-2013 учебном году» от 27 августа 2012 года № 830.</w:t>
      </w:r>
    </w:p>
    <w:p w:rsidR="00175BDF" w:rsidRDefault="00175BDF" w:rsidP="00175BDF">
      <w:pPr>
        <w:pStyle w:val="a4"/>
        <w:numPr>
          <w:ilvl w:val="0"/>
          <w:numId w:val="7"/>
        </w:numPr>
        <w:jc w:val="both"/>
      </w:pPr>
      <w:r>
        <w:t xml:space="preserve">Положение об </w:t>
      </w:r>
      <w:proofErr w:type="gramStart"/>
      <w:r>
        <w:t>общественном</w:t>
      </w:r>
      <w:proofErr w:type="gramEnd"/>
      <w:r>
        <w:t xml:space="preserve"> наркологическом </w:t>
      </w:r>
      <w:proofErr w:type="spellStart"/>
      <w:r>
        <w:t>наркопосте</w:t>
      </w:r>
      <w:proofErr w:type="spellEnd"/>
      <w:r>
        <w:t xml:space="preserve"> Дома детского </w:t>
      </w:r>
      <w:proofErr w:type="spellStart"/>
      <w:r>
        <w:t>творчетва</w:t>
      </w:r>
      <w:proofErr w:type="spellEnd"/>
      <w:r>
        <w:t>.</w:t>
      </w:r>
    </w:p>
    <w:p w:rsidR="00F10CFB" w:rsidRDefault="00175BDF" w:rsidP="00175BDF">
      <w:pPr>
        <w:pStyle w:val="a4"/>
        <w:numPr>
          <w:ilvl w:val="0"/>
          <w:numId w:val="7"/>
        </w:numPr>
        <w:jc w:val="both"/>
      </w:pPr>
      <w:r>
        <w:t xml:space="preserve">Приказ о создании общественного наркологического поста (наркопост) в Доме детского творчества от </w:t>
      </w:r>
      <w:r>
        <w:t>22.11.2010 г</w:t>
      </w:r>
    </w:p>
    <w:p w:rsidR="00F10CFB" w:rsidRDefault="00F10CFB" w:rsidP="00F10CFB">
      <w:r>
        <w:br w:type="page"/>
      </w:r>
    </w:p>
    <w:p w:rsidR="00F10CFB" w:rsidRPr="008774A8" w:rsidRDefault="00F10CFB" w:rsidP="00F10CFB">
      <w:pPr>
        <w:pStyle w:val="1"/>
        <w:jc w:val="center"/>
        <w:rPr>
          <w:lang w:eastAsia="ru-RU"/>
        </w:rPr>
      </w:pPr>
      <w:r w:rsidRPr="008774A8">
        <w:rPr>
          <w:lang w:eastAsia="ru-RU"/>
        </w:rPr>
        <w:lastRenderedPageBreak/>
        <w:t>Анали</w:t>
      </w:r>
      <w:r>
        <w:rPr>
          <w:lang w:eastAsia="ru-RU"/>
        </w:rPr>
        <w:t>тический отчет о работе Дома детского творчества</w:t>
      </w:r>
      <w:r w:rsidRPr="008774A8">
        <w:rPr>
          <w:lang w:eastAsia="ru-RU"/>
        </w:rPr>
        <w:t xml:space="preserve"> по профилактике наркомании.</w:t>
      </w:r>
    </w:p>
    <w:p w:rsidR="00F10CFB" w:rsidRPr="008774A8" w:rsidRDefault="00F10CFB" w:rsidP="00F10CFB">
      <w:pPr>
        <w:jc w:val="both"/>
        <w:rPr>
          <w:rFonts w:eastAsia="Times New Roman"/>
          <w:sz w:val="28"/>
          <w:szCs w:val="28"/>
          <w:lang w:eastAsia="ru-RU"/>
        </w:rPr>
      </w:pPr>
    </w:p>
    <w:p w:rsidR="00F10CFB" w:rsidRDefault="00F10CFB" w:rsidP="00F10CFB">
      <w:pPr>
        <w:pStyle w:val="a3"/>
      </w:pPr>
      <w:r w:rsidRPr="00BF68A7">
        <w:t>Для организации профилактической работы с учащимися, родителями, привлечения их к  пропагандистской работе, вовлечению в участие в мероприятиях в мае 2009 года  инициативной группой было создано общественное формирование «Наркопост». Наркопост работает в соответствии с положением об общественных формированиях и планом работы. В состав Наркопоста входит председатель наркопоста</w:t>
      </w:r>
      <w:r>
        <w:t xml:space="preserve"> (директор образовательного учреждения)</w:t>
      </w:r>
      <w:r w:rsidRPr="00BF68A7">
        <w:t>, заместитель председателя, секретарь, медицинский работник, члены родительского комитета, кураторы (педагоги дополнительного образования).</w:t>
      </w:r>
    </w:p>
    <w:p w:rsidR="00F10CFB" w:rsidRPr="00BF68A7" w:rsidRDefault="00F10CFB" w:rsidP="00F10CFB">
      <w:pPr>
        <w:pStyle w:val="a3"/>
      </w:pPr>
    </w:p>
    <w:p w:rsidR="00F10CFB" w:rsidRDefault="00F10CFB" w:rsidP="00F10CFB">
      <w:pPr>
        <w:pStyle w:val="a3"/>
      </w:pPr>
      <w:r w:rsidRPr="00BF68A7">
        <w:t>Основные задачи:</w:t>
      </w:r>
    </w:p>
    <w:p w:rsidR="00F10CFB" w:rsidRPr="00BF68A7" w:rsidRDefault="00F10CFB" w:rsidP="00F10CFB">
      <w:pPr>
        <w:pStyle w:val="a3"/>
      </w:pPr>
    </w:p>
    <w:p w:rsidR="00F10CFB" w:rsidRPr="00BF68A7" w:rsidRDefault="00F10CFB" w:rsidP="00F10CFB">
      <w:pPr>
        <w:pStyle w:val="a3"/>
        <w:numPr>
          <w:ilvl w:val="0"/>
          <w:numId w:val="8"/>
        </w:numPr>
      </w:pPr>
      <w:r w:rsidRPr="00BF68A7">
        <w:t xml:space="preserve">Создание условий для формирования негативного отношения к употреблению наркотических и психоактивных веществ, употреблению алкоголя и </w:t>
      </w:r>
      <w:proofErr w:type="spellStart"/>
      <w:r w:rsidRPr="00BF68A7">
        <w:t>табакокурению</w:t>
      </w:r>
      <w:proofErr w:type="spellEnd"/>
      <w:r w:rsidRPr="00BF68A7">
        <w:t xml:space="preserve"> у детей и подростков;</w:t>
      </w:r>
    </w:p>
    <w:p w:rsidR="00F10CFB" w:rsidRPr="00BF68A7" w:rsidRDefault="00F10CFB" w:rsidP="00F10CFB">
      <w:pPr>
        <w:pStyle w:val="a3"/>
        <w:numPr>
          <w:ilvl w:val="0"/>
          <w:numId w:val="8"/>
        </w:numPr>
      </w:pPr>
      <w:r w:rsidRPr="00BF68A7">
        <w:t>Формирование установок на ответственное отношение детей и подростков к своему здоровью;</w:t>
      </w:r>
    </w:p>
    <w:p w:rsidR="00F10CFB" w:rsidRPr="00BF68A7" w:rsidRDefault="00F10CFB" w:rsidP="00F10CFB">
      <w:pPr>
        <w:pStyle w:val="a3"/>
        <w:numPr>
          <w:ilvl w:val="0"/>
          <w:numId w:val="8"/>
        </w:numPr>
      </w:pPr>
      <w:r w:rsidRPr="00BF68A7">
        <w:t>Повышение социальной активности учеников;</w:t>
      </w:r>
    </w:p>
    <w:p w:rsidR="00F10CFB" w:rsidRPr="00BF68A7" w:rsidRDefault="00F10CFB" w:rsidP="00F10CFB">
      <w:pPr>
        <w:pStyle w:val="a3"/>
        <w:numPr>
          <w:ilvl w:val="0"/>
          <w:numId w:val="8"/>
        </w:numPr>
      </w:pPr>
      <w:r w:rsidRPr="00BF68A7">
        <w:t>Создание среды для творческого развития подростков, позволяющей им раскрыть созидательные способности, и возможности проявить свои личностные качества;</w:t>
      </w:r>
    </w:p>
    <w:p w:rsidR="00F10CFB" w:rsidRPr="00BF68A7" w:rsidRDefault="00F10CFB" w:rsidP="00F10CFB">
      <w:pPr>
        <w:pStyle w:val="a3"/>
        <w:numPr>
          <w:ilvl w:val="0"/>
          <w:numId w:val="8"/>
        </w:numPr>
      </w:pPr>
      <w:r w:rsidRPr="00BF68A7">
        <w:t>Информационно-просветительская работа с целью профилактики асоциальных явлений, дисгармонии семейных отношений, нарушений в семейном воспитании и по профилактике здорового образа жизни;</w:t>
      </w:r>
    </w:p>
    <w:p w:rsidR="00F10CFB" w:rsidRDefault="00F10CFB" w:rsidP="00F10CFB">
      <w:pPr>
        <w:pStyle w:val="a3"/>
        <w:numPr>
          <w:ilvl w:val="0"/>
          <w:numId w:val="8"/>
        </w:numPr>
      </w:pPr>
      <w:r w:rsidRPr="00BF68A7">
        <w:t>Организация профилактической работы с учащимися общеобразовательных учреждений района, являющихся воспитанниками Дома детского творчества.</w:t>
      </w:r>
    </w:p>
    <w:p w:rsidR="00F10CFB" w:rsidRPr="00BF68A7" w:rsidRDefault="00F10CFB" w:rsidP="00F10CFB">
      <w:pPr>
        <w:pStyle w:val="a3"/>
      </w:pPr>
    </w:p>
    <w:p w:rsidR="00F10CFB" w:rsidRDefault="00F10CFB" w:rsidP="00F10CFB">
      <w:pPr>
        <w:pStyle w:val="a3"/>
      </w:pPr>
      <w:r w:rsidRPr="00BF68A7">
        <w:t>Основные формы работы:</w:t>
      </w:r>
    </w:p>
    <w:p w:rsidR="00F10CFB" w:rsidRPr="00BF68A7" w:rsidRDefault="00F10CFB" w:rsidP="00F10CFB">
      <w:pPr>
        <w:pStyle w:val="a3"/>
      </w:pPr>
    </w:p>
    <w:p w:rsidR="00F10CFB" w:rsidRDefault="00F10CFB" w:rsidP="00F10CFB">
      <w:pPr>
        <w:pStyle w:val="a3"/>
        <w:numPr>
          <w:ilvl w:val="0"/>
          <w:numId w:val="9"/>
        </w:numPr>
      </w:pPr>
      <w:r>
        <w:t>Индивидуальная работа со школьниками;</w:t>
      </w:r>
    </w:p>
    <w:p w:rsidR="00F10CFB" w:rsidRDefault="00F10CFB" w:rsidP="00F10CFB">
      <w:pPr>
        <w:pStyle w:val="a3"/>
        <w:numPr>
          <w:ilvl w:val="0"/>
          <w:numId w:val="9"/>
        </w:numPr>
      </w:pPr>
      <w:r>
        <w:t>Организация коллективной деятельности и общения;</w:t>
      </w:r>
    </w:p>
    <w:p w:rsidR="00F10CFB" w:rsidRDefault="00F10CFB" w:rsidP="00F10CFB">
      <w:pPr>
        <w:pStyle w:val="a3"/>
        <w:numPr>
          <w:ilvl w:val="0"/>
          <w:numId w:val="9"/>
        </w:numPr>
      </w:pPr>
      <w:r>
        <w:t>Организация воспитывающей среды;</w:t>
      </w:r>
    </w:p>
    <w:p w:rsidR="00F10CFB" w:rsidRDefault="00F10CFB" w:rsidP="00F10CFB">
      <w:pPr>
        <w:pStyle w:val="a3"/>
        <w:numPr>
          <w:ilvl w:val="0"/>
          <w:numId w:val="9"/>
        </w:numPr>
      </w:pPr>
      <w:r>
        <w:t>Сотрудничество с педагогами дополнительного образования, родителями, специалистами;</w:t>
      </w:r>
    </w:p>
    <w:p w:rsidR="00F10CFB" w:rsidRDefault="00F10CFB" w:rsidP="00F10CFB">
      <w:pPr>
        <w:pStyle w:val="a3"/>
        <w:numPr>
          <w:ilvl w:val="0"/>
          <w:numId w:val="9"/>
        </w:numPr>
      </w:pPr>
      <w:r>
        <w:t>Организация акций, конкурсов, мероприятий по пропаганде здорового образа жизни.</w:t>
      </w:r>
    </w:p>
    <w:p w:rsidR="00F10CFB" w:rsidRDefault="00F10CFB" w:rsidP="00F10CFB">
      <w:pPr>
        <w:pStyle w:val="a3"/>
      </w:pPr>
    </w:p>
    <w:p w:rsidR="00F10CFB" w:rsidRDefault="00F10CFB" w:rsidP="00F10CFB">
      <w:pPr>
        <w:pStyle w:val="a3"/>
      </w:pPr>
      <w:r>
        <w:t>Основные направления деятельности:</w:t>
      </w:r>
    </w:p>
    <w:p w:rsidR="00F10CFB" w:rsidRDefault="00F10CFB" w:rsidP="00F10CFB">
      <w:pPr>
        <w:pStyle w:val="a3"/>
      </w:pPr>
    </w:p>
    <w:p w:rsidR="00F10CFB" w:rsidRDefault="00F10CFB" w:rsidP="00F10CFB">
      <w:pPr>
        <w:pStyle w:val="a3"/>
        <w:numPr>
          <w:ilvl w:val="0"/>
          <w:numId w:val="10"/>
        </w:numPr>
      </w:pPr>
      <w:r>
        <w:t>Профилактическая работа с учащимися, в том числе «группы риска».</w:t>
      </w:r>
    </w:p>
    <w:p w:rsidR="00F10CFB" w:rsidRDefault="00F10CFB" w:rsidP="00F10CFB">
      <w:pPr>
        <w:pStyle w:val="a3"/>
        <w:numPr>
          <w:ilvl w:val="0"/>
          <w:numId w:val="10"/>
        </w:numPr>
      </w:pPr>
      <w:r>
        <w:t>Учебная работа с учащимися.</w:t>
      </w:r>
    </w:p>
    <w:p w:rsidR="00F10CFB" w:rsidRDefault="00F10CFB" w:rsidP="00F10CFB">
      <w:pPr>
        <w:pStyle w:val="a3"/>
        <w:numPr>
          <w:ilvl w:val="0"/>
          <w:numId w:val="10"/>
        </w:numPr>
      </w:pPr>
      <w:r>
        <w:t>Санитарно-просветительская работа с родителями.</w:t>
      </w:r>
    </w:p>
    <w:p w:rsidR="00F10CFB" w:rsidRDefault="00F10CFB" w:rsidP="00F10CFB">
      <w:pPr>
        <w:pStyle w:val="a3"/>
        <w:numPr>
          <w:ilvl w:val="0"/>
          <w:numId w:val="10"/>
        </w:numPr>
      </w:pPr>
      <w:r>
        <w:t>Диагностическая работа.</w:t>
      </w:r>
    </w:p>
    <w:p w:rsidR="00F10CFB" w:rsidRDefault="00F10CFB" w:rsidP="00F10CFB">
      <w:pPr>
        <w:pStyle w:val="a3"/>
      </w:pPr>
    </w:p>
    <w:p w:rsidR="00F10CFB" w:rsidRPr="00B42444" w:rsidRDefault="00F10CFB" w:rsidP="00F10CFB">
      <w:pPr>
        <w:pStyle w:val="a3"/>
      </w:pPr>
      <w:r>
        <w:t xml:space="preserve">В Доме детского творчества за последние 3 года увеличилось количество учащихся, охваченных профилактической  работой по пропаганде здорового образа </w:t>
      </w:r>
      <w:r>
        <w:lastRenderedPageBreak/>
        <w:t>жизни.</w:t>
      </w:r>
      <w:r>
        <w:rPr>
          <w:noProof/>
          <w:lang w:eastAsia="ru-RU"/>
        </w:rPr>
        <w:drawing>
          <wp:inline distT="0" distB="0" distL="0" distR="0" wp14:anchorId="6C029765" wp14:editId="3A76F341">
            <wp:extent cx="5486400" cy="32004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10CFB" w:rsidRPr="00BF68A7" w:rsidRDefault="00F10CFB" w:rsidP="00F10CFB">
      <w:pPr>
        <w:pStyle w:val="a3"/>
      </w:pPr>
    </w:p>
    <w:p w:rsidR="00F10CFB" w:rsidRDefault="00F10CFB" w:rsidP="00F10CFB">
      <w:pPr>
        <w:pStyle w:val="a3"/>
      </w:pPr>
      <w:r>
        <w:t xml:space="preserve">Категория учащихся, нуждающихся в особом внимании и контроле со стороны администрации учреждения, педагогов дополнительного образования и других специалистов остается приблизительно на одном уровне, с тенденцией к снижению. В среднем рост числа таких детей составляет ежегодно 3,4% от общего числа учащихся. </w:t>
      </w:r>
      <w:proofErr w:type="gramStart"/>
      <w:r>
        <w:t>Однако к такой мере воздействия, как постановка на учет, работники службы прибегают достаточно редко, как к вынужденной.</w:t>
      </w:r>
      <w:proofErr w:type="gramEnd"/>
      <w:r>
        <w:t xml:space="preserve"> Такая же политика выбрана и в отношении семей, которые можно причислить к разряду неблагополучных. Тем самым меры «карательного» воздействия заменены профилактическими мероприятиями (в </w:t>
      </w:r>
      <w:proofErr w:type="spellStart"/>
      <w:r>
        <w:t>т.ч</w:t>
      </w:r>
      <w:proofErr w:type="spellEnd"/>
      <w:r>
        <w:t>. индивидуальной работой с семьями и детьми).</w:t>
      </w:r>
    </w:p>
    <w:p w:rsidR="00F10CFB" w:rsidRPr="00136995" w:rsidRDefault="00F10CFB" w:rsidP="00F10CFB">
      <w:pPr>
        <w:pStyle w:val="a3"/>
      </w:pPr>
    </w:p>
    <w:p w:rsidR="00F10CFB" w:rsidRDefault="00F10CFB" w:rsidP="00F10CFB">
      <w:pPr>
        <w:pStyle w:val="a3"/>
      </w:pPr>
      <w:r>
        <w:t>Количество семей, состоящих на учете:</w:t>
      </w:r>
    </w:p>
    <w:p w:rsidR="00F10CFB" w:rsidRPr="00136995" w:rsidRDefault="00F10CFB" w:rsidP="00F10CFB">
      <w:pPr>
        <w:pStyle w:val="a4"/>
      </w:pPr>
    </w:p>
    <w:p w:rsidR="00F10CFB" w:rsidRPr="00CA1F58" w:rsidRDefault="00F10CFB" w:rsidP="00F10CFB">
      <w:pPr>
        <w:pStyle w:val="a3"/>
      </w:pPr>
      <w:r>
        <w:rPr>
          <w:noProof/>
          <w:lang w:eastAsia="ru-RU"/>
        </w:rPr>
        <w:drawing>
          <wp:inline distT="0" distB="0" distL="0" distR="0" wp14:anchorId="005EDE4F" wp14:editId="52831A12">
            <wp:extent cx="5486400" cy="320040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10CFB" w:rsidRDefault="00F10CFB" w:rsidP="00F10CFB">
      <w:pPr>
        <w:pStyle w:val="a3"/>
      </w:pPr>
    </w:p>
    <w:p w:rsidR="00F10CFB" w:rsidRDefault="00F10CFB" w:rsidP="00F10CFB">
      <w:pPr>
        <w:pStyle w:val="a3"/>
      </w:pPr>
      <w:r>
        <w:lastRenderedPageBreak/>
        <w:t>Из выше представленных данных можно сделать следующие выводы:</w:t>
      </w:r>
    </w:p>
    <w:p w:rsidR="00F10CFB" w:rsidRPr="00DA35CC" w:rsidRDefault="00F10CFB" w:rsidP="00F10CFB">
      <w:pPr>
        <w:pStyle w:val="a3"/>
      </w:pPr>
    </w:p>
    <w:p w:rsidR="00F10CFB" w:rsidRDefault="00F10CFB" w:rsidP="00F10CFB">
      <w:pPr>
        <w:pStyle w:val="a3"/>
        <w:numPr>
          <w:ilvl w:val="0"/>
          <w:numId w:val="11"/>
        </w:numPr>
      </w:pPr>
      <w:r>
        <w:t>Имеют место изменения ряда параметров, по которым семью можно было причислить к разряду неблагополучных: рост семейного благосостояния, изменение семейного статуса родителей, отказ от употребления спиртного одним или обоими родителями и т.д. Это позволяет исключить часть семей из числа неблагополучных.</w:t>
      </w:r>
    </w:p>
    <w:p w:rsidR="00F10CFB" w:rsidRDefault="00F10CFB" w:rsidP="00F10CFB">
      <w:pPr>
        <w:pStyle w:val="a3"/>
        <w:numPr>
          <w:ilvl w:val="0"/>
          <w:numId w:val="11"/>
        </w:numPr>
      </w:pPr>
      <w:r>
        <w:t>При этом рост числа детей, нуждающихся в особом внимании и контроле также можно объяснить появлением, так называемого синдрома «скрытого неблагополучия»:</w:t>
      </w:r>
    </w:p>
    <w:p w:rsidR="00F10CFB" w:rsidRPr="00263883" w:rsidRDefault="00F10CFB" w:rsidP="00F10CFB">
      <w:pPr>
        <w:pStyle w:val="a3"/>
      </w:pPr>
    </w:p>
    <w:p w:rsidR="00F10CFB" w:rsidRDefault="00F10CFB" w:rsidP="00F10CFB">
      <w:pPr>
        <w:pStyle w:val="a3"/>
      </w:pPr>
      <w:r>
        <w:t>- семья в состоянии развода;</w:t>
      </w:r>
    </w:p>
    <w:p w:rsidR="00F10CFB" w:rsidRDefault="00F10CFB" w:rsidP="00F10CFB">
      <w:pPr>
        <w:pStyle w:val="a4"/>
      </w:pPr>
      <w:r>
        <w:t>- отчужденность родителей из-за занятости;</w:t>
      </w:r>
    </w:p>
    <w:p w:rsidR="00F10CFB" w:rsidRDefault="00F10CFB" w:rsidP="00F10CFB">
      <w:pPr>
        <w:pStyle w:val="a4"/>
      </w:pPr>
      <w:r>
        <w:t>- недостаточная психолого-педагогическая образованность родителей;</w:t>
      </w:r>
    </w:p>
    <w:p w:rsidR="00F10CFB" w:rsidRDefault="00F10CFB" w:rsidP="00F10CFB">
      <w:pPr>
        <w:pStyle w:val="a4"/>
      </w:pPr>
      <w:r>
        <w:t>- жестокое и холодное обращение с детьми;</w:t>
      </w:r>
    </w:p>
    <w:p w:rsidR="00F10CFB" w:rsidRDefault="00F10CFB" w:rsidP="00F10CFB">
      <w:pPr>
        <w:pStyle w:val="a4"/>
      </w:pPr>
      <w:r>
        <w:t>- скрытый алкоголизм одного или обоих родителей.</w:t>
      </w:r>
    </w:p>
    <w:p w:rsidR="00F10CFB" w:rsidRDefault="00F10CFB" w:rsidP="00F10CFB">
      <w:pPr>
        <w:pStyle w:val="a3"/>
      </w:pPr>
      <w:r>
        <w:t>Цифровой анализ постановки учащихся на учет наркопоста за прошедшие три года.</w:t>
      </w:r>
    </w:p>
    <w:p w:rsidR="00F10CFB" w:rsidRDefault="00F10CFB" w:rsidP="00F10CFB">
      <w:pPr>
        <w:pStyle w:val="a3"/>
      </w:pPr>
    </w:p>
    <w:p w:rsidR="00F10CFB" w:rsidRDefault="00F10CFB" w:rsidP="00F10CFB">
      <w:pPr>
        <w:pStyle w:val="a4"/>
      </w:pPr>
      <w:r>
        <w:rPr>
          <w:noProof/>
          <w:lang w:eastAsia="ru-RU"/>
        </w:rPr>
        <w:drawing>
          <wp:inline distT="0" distB="0" distL="0" distR="0" wp14:anchorId="563BAB79" wp14:editId="4A2E2895">
            <wp:extent cx="5486400" cy="3200400"/>
            <wp:effectExtent l="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10CFB" w:rsidRDefault="00F10CFB" w:rsidP="00F10CFB">
      <w:pPr>
        <w:pStyle w:val="a4"/>
      </w:pPr>
    </w:p>
    <w:p w:rsidR="00F10CFB" w:rsidRDefault="00F10CFB" w:rsidP="00F10CFB">
      <w:pPr>
        <w:pStyle w:val="a3"/>
      </w:pPr>
      <w:r>
        <w:t>По количественным показателям видно, что в течение двух лет наблюдалась динамика снижения числа учащихся, состоящих на учете наркопоста.</w:t>
      </w:r>
    </w:p>
    <w:p w:rsidR="00F10CFB" w:rsidRDefault="00F10CFB" w:rsidP="00F10CFB">
      <w:pPr>
        <w:pStyle w:val="a3"/>
      </w:pPr>
      <w:r>
        <w:t>Исходя из этого, содержание работы строится на индивидуальном консультировании и собеседовании с учащимися и родителями. Помимо индивидуальной работы с учащимися «группы риска» в течение года проводятся мероприятия для всех воспитанников Дома детского творчества, направленные на пропаганду здорового образа жизни, формирование</w:t>
      </w:r>
      <w:r w:rsidRPr="00BF68A7">
        <w:t xml:space="preserve"> негативного отношения к употреблению наркотических и психоактивных веществ, употреблению алкоголя и </w:t>
      </w:r>
      <w:proofErr w:type="spellStart"/>
      <w:r w:rsidRPr="00BF68A7">
        <w:t>та</w:t>
      </w:r>
      <w:r>
        <w:t>бакокурению</w:t>
      </w:r>
      <w:proofErr w:type="spellEnd"/>
      <w:r>
        <w:t xml:space="preserve">. </w:t>
      </w:r>
    </w:p>
    <w:p w:rsidR="00F10CFB" w:rsidRPr="00011A07" w:rsidRDefault="00F10CFB" w:rsidP="00F10CFB">
      <w:pPr>
        <w:spacing w:after="0" w:line="240" w:lineRule="auto"/>
        <w:jc w:val="both"/>
        <w:rPr>
          <w:rFonts w:eastAsia="Times New Roman"/>
          <w:szCs w:val="24"/>
          <w:lang w:eastAsia="ru-RU"/>
        </w:rPr>
      </w:pPr>
      <w:r w:rsidRPr="00011A07">
        <w:rPr>
          <w:rFonts w:eastAsia="Times New Roman"/>
          <w:sz w:val="28"/>
          <w:szCs w:val="28"/>
          <w:lang w:eastAsia="ru-RU"/>
        </w:rPr>
        <w:t xml:space="preserve">         </w:t>
      </w:r>
      <w:r>
        <w:rPr>
          <w:rFonts w:eastAsia="Times New Roman"/>
          <w:szCs w:val="24"/>
          <w:lang w:eastAsia="ru-RU"/>
        </w:rPr>
        <w:t>В течение</w:t>
      </w:r>
      <w:r w:rsidRPr="00011A07">
        <w:rPr>
          <w:rFonts w:eastAsia="Times New Roman"/>
          <w:szCs w:val="24"/>
          <w:lang w:eastAsia="ru-RU"/>
        </w:rPr>
        <w:t xml:space="preserve"> всего периода времени осуществляется постоянное методическое обеспечение просветительской антинаркотической работы </w:t>
      </w:r>
      <w:r>
        <w:rPr>
          <w:rFonts w:eastAsia="Times New Roman"/>
          <w:szCs w:val="24"/>
          <w:lang w:eastAsia="ru-RU"/>
        </w:rPr>
        <w:t xml:space="preserve">через организацию </w:t>
      </w:r>
      <w:r w:rsidRPr="00011A07">
        <w:rPr>
          <w:rFonts w:eastAsia="Times New Roman"/>
          <w:szCs w:val="24"/>
          <w:lang w:eastAsia="ru-RU"/>
        </w:rPr>
        <w:t xml:space="preserve"> обучаю</w:t>
      </w:r>
      <w:r>
        <w:rPr>
          <w:rFonts w:eastAsia="Times New Roman"/>
          <w:szCs w:val="24"/>
          <w:lang w:eastAsia="ru-RU"/>
        </w:rPr>
        <w:t>щих семинаров для педагогов дополнительного образования</w:t>
      </w:r>
      <w:r w:rsidRPr="00011A07">
        <w:rPr>
          <w:rFonts w:eastAsia="Times New Roman"/>
          <w:szCs w:val="24"/>
          <w:lang w:eastAsia="ru-RU"/>
        </w:rPr>
        <w:t xml:space="preserve">, внедрение обучающих программ-тренингов по методам и средствам предупреждения наркотизации </w:t>
      </w:r>
      <w:r w:rsidRPr="00011A07">
        <w:rPr>
          <w:rFonts w:eastAsia="Times New Roman"/>
          <w:szCs w:val="24"/>
          <w:lang w:eastAsia="ru-RU"/>
        </w:rPr>
        <w:lastRenderedPageBreak/>
        <w:t>для работников ОУ, распространение нового социально-педагогического опыта в предупреждении употребления наркотиков. Подбор новой методической литературы.</w:t>
      </w:r>
    </w:p>
    <w:p w:rsidR="00F10CFB" w:rsidRPr="00011A07" w:rsidRDefault="00F10CFB" w:rsidP="00F10CFB">
      <w:pPr>
        <w:pStyle w:val="a3"/>
      </w:pPr>
    </w:p>
    <w:p w:rsidR="00F10CFB" w:rsidRDefault="00F10CFB" w:rsidP="00F10CFB">
      <w:pPr>
        <w:pStyle w:val="a3"/>
      </w:pPr>
      <w:r>
        <w:t>В ходе работы наркопоста были проведены такие мероприятия как:</w:t>
      </w:r>
    </w:p>
    <w:p w:rsidR="00F10CFB" w:rsidRDefault="00F10CFB" w:rsidP="00F10CFB">
      <w:pPr>
        <w:pStyle w:val="a3"/>
        <w:numPr>
          <w:ilvl w:val="0"/>
          <w:numId w:val="12"/>
        </w:numPr>
      </w:pPr>
      <w:r>
        <w:t>Районная школа актива «Быть активным модно»</w:t>
      </w:r>
    </w:p>
    <w:p w:rsidR="00F10CFB" w:rsidRDefault="00F10CFB" w:rsidP="00F10CFB">
      <w:pPr>
        <w:pStyle w:val="a3"/>
        <w:numPr>
          <w:ilvl w:val="0"/>
          <w:numId w:val="12"/>
        </w:numPr>
      </w:pPr>
      <w:r>
        <w:t xml:space="preserve">Игровая программа «Путешествие в страну </w:t>
      </w:r>
      <w:proofErr w:type="spellStart"/>
      <w:r>
        <w:t>Витаминию</w:t>
      </w:r>
      <w:proofErr w:type="spellEnd"/>
      <w:r>
        <w:t>»</w:t>
      </w:r>
    </w:p>
    <w:p w:rsidR="00F10CFB" w:rsidRDefault="00F10CFB" w:rsidP="00F10CFB">
      <w:pPr>
        <w:pStyle w:val="a3"/>
        <w:numPr>
          <w:ilvl w:val="0"/>
          <w:numId w:val="12"/>
        </w:numPr>
      </w:pPr>
      <w:r>
        <w:t>Игра-путешествие «Экспедиция с табачным дымом»</w:t>
      </w:r>
    </w:p>
    <w:p w:rsidR="00F10CFB" w:rsidRDefault="00F10CFB" w:rsidP="00F10CFB">
      <w:pPr>
        <w:pStyle w:val="a3"/>
        <w:numPr>
          <w:ilvl w:val="0"/>
          <w:numId w:val="12"/>
        </w:numPr>
      </w:pPr>
      <w:r>
        <w:t>Ток-шоу «Курение: дань моде, привычка, болезнь»</w:t>
      </w:r>
    </w:p>
    <w:p w:rsidR="00F10CFB" w:rsidRDefault="00F10CFB" w:rsidP="00F10CFB">
      <w:pPr>
        <w:pStyle w:val="a3"/>
        <w:numPr>
          <w:ilvl w:val="0"/>
          <w:numId w:val="12"/>
        </w:numPr>
      </w:pPr>
      <w:r>
        <w:t>Районная школа актива «Говорим здоровью – ДА!»</w:t>
      </w:r>
    </w:p>
    <w:p w:rsidR="00F10CFB" w:rsidRDefault="00F10CFB" w:rsidP="00F10CFB">
      <w:pPr>
        <w:pStyle w:val="a3"/>
        <w:numPr>
          <w:ilvl w:val="0"/>
          <w:numId w:val="12"/>
        </w:numPr>
      </w:pPr>
      <w:r>
        <w:t>Районная акция «Мы против СПИДа!»</w:t>
      </w:r>
    </w:p>
    <w:p w:rsidR="00F10CFB" w:rsidRDefault="00F10CFB" w:rsidP="00F10CFB">
      <w:pPr>
        <w:pStyle w:val="a4"/>
      </w:pPr>
      <w:r>
        <w:t>И другие мероприятия, лекции, беседы, тренинги, агитбригады и др. Участвовали в областной акции «Будущее без наркотиков», в областном танцевальном марафоне «Живи стильно и ярко без наркотиков» и др.</w:t>
      </w:r>
    </w:p>
    <w:p w:rsidR="00F10CFB" w:rsidRPr="00CB0E3C" w:rsidRDefault="00F10CFB" w:rsidP="00F10CFB">
      <w:pPr>
        <w:pStyle w:val="a3"/>
        <w:rPr>
          <w:lang w:eastAsia="ru-RU"/>
        </w:rPr>
      </w:pPr>
      <w:r w:rsidRPr="00CB0E3C">
        <w:rPr>
          <w:lang w:eastAsia="ru-RU"/>
        </w:rPr>
        <w:t xml:space="preserve">Анализируя работу общественного формирования «Наркопост» следует отметить: </w:t>
      </w:r>
    </w:p>
    <w:p w:rsidR="00F10CFB" w:rsidRDefault="00F10CFB" w:rsidP="00F10CFB">
      <w:pPr>
        <w:pStyle w:val="a3"/>
        <w:numPr>
          <w:ilvl w:val="0"/>
          <w:numId w:val="13"/>
        </w:numPr>
        <w:rPr>
          <w:lang w:eastAsia="ru-RU"/>
        </w:rPr>
      </w:pPr>
      <w:r w:rsidRPr="00CB0E3C">
        <w:rPr>
          <w:lang w:eastAsia="ru-RU"/>
        </w:rPr>
        <w:t>Наркопост позволяет привести профилактическую работу в систему;</w:t>
      </w:r>
    </w:p>
    <w:p w:rsidR="00F10CFB" w:rsidRDefault="00F10CFB" w:rsidP="00F10CFB">
      <w:pPr>
        <w:pStyle w:val="a3"/>
        <w:numPr>
          <w:ilvl w:val="0"/>
          <w:numId w:val="13"/>
        </w:numPr>
        <w:rPr>
          <w:lang w:eastAsia="ru-RU"/>
        </w:rPr>
      </w:pPr>
      <w:r w:rsidRPr="00CB0E3C">
        <w:rPr>
          <w:lang w:eastAsia="ru-RU"/>
        </w:rPr>
        <w:t>Нарко</w:t>
      </w:r>
      <w:r>
        <w:rPr>
          <w:lang w:eastAsia="ru-RU"/>
        </w:rPr>
        <w:t>пост является как координирующей,</w:t>
      </w:r>
      <w:r w:rsidRPr="00CB0E3C">
        <w:rPr>
          <w:lang w:eastAsia="ru-RU"/>
        </w:rPr>
        <w:t xml:space="preserve"> так и самостоятельно действующей структурой по профилактике наркомании;</w:t>
      </w:r>
    </w:p>
    <w:p w:rsidR="00F10CFB" w:rsidRDefault="00F10CFB" w:rsidP="00F10CFB">
      <w:pPr>
        <w:pStyle w:val="a3"/>
        <w:numPr>
          <w:ilvl w:val="0"/>
          <w:numId w:val="13"/>
        </w:numPr>
        <w:rPr>
          <w:lang w:eastAsia="ru-RU"/>
        </w:rPr>
      </w:pPr>
      <w:r w:rsidRPr="00CB0E3C">
        <w:rPr>
          <w:lang w:eastAsia="ru-RU"/>
        </w:rPr>
        <w:t xml:space="preserve">Активное участие в работе Наркопоста принимают педагоги </w:t>
      </w:r>
      <w:r>
        <w:rPr>
          <w:lang w:eastAsia="ru-RU"/>
        </w:rPr>
        <w:t>дополнительного образования и воспитанники Дома детского творчества</w:t>
      </w:r>
      <w:r w:rsidRPr="00CB0E3C">
        <w:rPr>
          <w:lang w:eastAsia="ru-RU"/>
        </w:rPr>
        <w:t>;</w:t>
      </w:r>
    </w:p>
    <w:p w:rsidR="00F10CFB" w:rsidRDefault="00F10CFB" w:rsidP="00F10CFB">
      <w:pPr>
        <w:pStyle w:val="a3"/>
        <w:numPr>
          <w:ilvl w:val="0"/>
          <w:numId w:val="13"/>
        </w:numPr>
        <w:rPr>
          <w:lang w:eastAsia="ru-RU"/>
        </w:rPr>
      </w:pPr>
      <w:r w:rsidRPr="00CB0E3C">
        <w:rPr>
          <w:lang w:eastAsia="ru-RU"/>
        </w:rPr>
        <w:t>Удалось активизировать родительскую общественность;</w:t>
      </w:r>
    </w:p>
    <w:p w:rsidR="00F10CFB" w:rsidRPr="00CB0E3C" w:rsidRDefault="00F10CFB" w:rsidP="00F10CFB">
      <w:pPr>
        <w:pStyle w:val="a3"/>
        <w:numPr>
          <w:ilvl w:val="0"/>
          <w:numId w:val="13"/>
        </w:numPr>
        <w:rPr>
          <w:lang w:eastAsia="ru-RU"/>
        </w:rPr>
      </w:pPr>
      <w:r w:rsidRPr="00CB0E3C">
        <w:rPr>
          <w:lang w:eastAsia="ru-RU"/>
        </w:rPr>
        <w:t xml:space="preserve">Участие школьников в профилактике наркомании ограничивается участием в мероприятиях; </w:t>
      </w:r>
    </w:p>
    <w:p w:rsidR="00F10CFB" w:rsidRPr="00CB0E3C" w:rsidRDefault="00F10CFB" w:rsidP="00F10CFB">
      <w:pPr>
        <w:pStyle w:val="a3"/>
      </w:pPr>
      <w:r>
        <w:rPr>
          <w:lang w:eastAsia="ru-RU"/>
        </w:rPr>
        <w:t>Из вышесказанного следует, что работа наркопоста по профилактике злоупотребления ПАВ будет продолжена. Планируется проведение мероприятий с учетом интересов и возраста воспитанников Дома детского творчества, привлечение большего количества родителей, активизировать учащихся через волонтерское движение.</w:t>
      </w:r>
    </w:p>
    <w:p w:rsidR="00F10CFB" w:rsidRPr="00227B35" w:rsidRDefault="00F10CFB" w:rsidP="00F10CFB">
      <w:pPr>
        <w:pStyle w:val="a3"/>
        <w:ind w:firstLine="0"/>
      </w:pPr>
    </w:p>
    <w:p w:rsidR="00F10CFB" w:rsidRDefault="00F10CFB" w:rsidP="00F10CFB">
      <w:pPr>
        <w:pStyle w:val="a3"/>
      </w:pPr>
    </w:p>
    <w:p w:rsidR="00175BDF" w:rsidRDefault="00175BDF" w:rsidP="00F10CFB">
      <w:pPr>
        <w:pStyle w:val="a4"/>
        <w:ind w:left="1080"/>
        <w:jc w:val="both"/>
      </w:pPr>
    </w:p>
    <w:p w:rsidR="00F91E9E" w:rsidRPr="00F91E9E" w:rsidRDefault="00F91E9E" w:rsidP="00F91E9E">
      <w:pPr>
        <w:suppressAutoHyphens/>
        <w:spacing w:after="0" w:line="100" w:lineRule="atLeast"/>
        <w:rPr>
          <w:rFonts w:eastAsia="Times New Roman"/>
          <w:kern w:val="1"/>
          <w:szCs w:val="24"/>
          <w:lang w:eastAsia="hi-IN" w:bidi="hi-IN"/>
        </w:rPr>
      </w:pPr>
    </w:p>
    <w:p w:rsidR="00340610" w:rsidRPr="00690EAB" w:rsidRDefault="00340610" w:rsidP="00340610">
      <w:pPr>
        <w:pStyle w:val="a4"/>
        <w:ind w:left="1440"/>
      </w:pPr>
    </w:p>
    <w:sectPr w:rsidR="00340610" w:rsidRPr="00690EAB" w:rsidSect="009B39BC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9.75pt;height:9.75pt" o:bullet="t">
        <v:imagedata r:id="rId1" o:title="BD21301_"/>
      </v:shape>
    </w:pict>
  </w:numPicBullet>
  <w:abstractNum w:abstractNumId="0">
    <w:nsid w:val="00000002"/>
    <w:multiLevelType w:val="multilevel"/>
    <w:tmpl w:val="00000002"/>
    <w:name w:val="WW8Num1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1">
    <w:nsid w:val="00183E06"/>
    <w:multiLevelType w:val="hybridMultilevel"/>
    <w:tmpl w:val="268076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7B73FB"/>
    <w:multiLevelType w:val="hybridMultilevel"/>
    <w:tmpl w:val="60E46B0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A1C7EAB"/>
    <w:multiLevelType w:val="hybridMultilevel"/>
    <w:tmpl w:val="86E69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AD502C"/>
    <w:multiLevelType w:val="hybridMultilevel"/>
    <w:tmpl w:val="62306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BE3D7E"/>
    <w:multiLevelType w:val="hybridMultilevel"/>
    <w:tmpl w:val="7F766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AB5647"/>
    <w:multiLevelType w:val="hybridMultilevel"/>
    <w:tmpl w:val="43F43C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811019D"/>
    <w:multiLevelType w:val="hybridMultilevel"/>
    <w:tmpl w:val="FE34D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6D2C0A"/>
    <w:multiLevelType w:val="hybridMultilevel"/>
    <w:tmpl w:val="A53460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FC0E32"/>
    <w:multiLevelType w:val="hybridMultilevel"/>
    <w:tmpl w:val="4550835E"/>
    <w:lvl w:ilvl="0" w:tplc="26EC98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CEA4678"/>
    <w:multiLevelType w:val="hybridMultilevel"/>
    <w:tmpl w:val="AB36A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86023F"/>
    <w:multiLevelType w:val="hybridMultilevel"/>
    <w:tmpl w:val="263AE318"/>
    <w:lvl w:ilvl="0" w:tplc="53A2F41E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7F53F37"/>
    <w:multiLevelType w:val="hybridMultilevel"/>
    <w:tmpl w:val="9D8690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3"/>
  </w:num>
  <w:num w:numId="5">
    <w:abstractNumId w:val="0"/>
  </w:num>
  <w:num w:numId="6">
    <w:abstractNumId w:val="7"/>
  </w:num>
  <w:num w:numId="7">
    <w:abstractNumId w:val="9"/>
  </w:num>
  <w:num w:numId="8">
    <w:abstractNumId w:val="8"/>
  </w:num>
  <w:num w:numId="9">
    <w:abstractNumId w:val="5"/>
  </w:num>
  <w:num w:numId="10">
    <w:abstractNumId w:val="10"/>
  </w:num>
  <w:num w:numId="11">
    <w:abstractNumId w:val="1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FE6"/>
    <w:rsid w:val="00065836"/>
    <w:rsid w:val="000E4B94"/>
    <w:rsid w:val="000E78E4"/>
    <w:rsid w:val="00175BDF"/>
    <w:rsid w:val="001B7A6D"/>
    <w:rsid w:val="001D3FC4"/>
    <w:rsid w:val="001E1A72"/>
    <w:rsid w:val="00340610"/>
    <w:rsid w:val="00360212"/>
    <w:rsid w:val="003F3B57"/>
    <w:rsid w:val="0046017D"/>
    <w:rsid w:val="0047201D"/>
    <w:rsid w:val="004A480B"/>
    <w:rsid w:val="00533313"/>
    <w:rsid w:val="0059280D"/>
    <w:rsid w:val="005C7535"/>
    <w:rsid w:val="00621796"/>
    <w:rsid w:val="0064613C"/>
    <w:rsid w:val="00690EAB"/>
    <w:rsid w:val="006F1FE4"/>
    <w:rsid w:val="00714FAF"/>
    <w:rsid w:val="0077237D"/>
    <w:rsid w:val="007B79C5"/>
    <w:rsid w:val="007E7640"/>
    <w:rsid w:val="008046FE"/>
    <w:rsid w:val="008C2FE6"/>
    <w:rsid w:val="00951050"/>
    <w:rsid w:val="00957D3F"/>
    <w:rsid w:val="00977085"/>
    <w:rsid w:val="009B39BC"/>
    <w:rsid w:val="009C4068"/>
    <w:rsid w:val="00A7253F"/>
    <w:rsid w:val="00A976D8"/>
    <w:rsid w:val="00AA12E6"/>
    <w:rsid w:val="00B52334"/>
    <w:rsid w:val="00C35699"/>
    <w:rsid w:val="00DD7FDA"/>
    <w:rsid w:val="00E04529"/>
    <w:rsid w:val="00E66949"/>
    <w:rsid w:val="00E754FC"/>
    <w:rsid w:val="00F02532"/>
    <w:rsid w:val="00F10CFB"/>
    <w:rsid w:val="00F421D7"/>
    <w:rsid w:val="00F91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334"/>
    <w:pPr>
      <w:spacing w:after="200" w:line="276" w:lineRule="auto"/>
    </w:pPr>
    <w:rPr>
      <w:rFonts w:ascii="Times New Roman" w:hAnsi="Times New Roman"/>
      <w:sz w:val="24"/>
      <w:szCs w:val="22"/>
    </w:rPr>
  </w:style>
  <w:style w:type="paragraph" w:styleId="1">
    <w:name w:val="heading 1"/>
    <w:basedOn w:val="a"/>
    <w:next w:val="a"/>
    <w:link w:val="10"/>
    <w:qFormat/>
    <w:rsid w:val="00621796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21796"/>
    <w:rPr>
      <w:rFonts w:ascii="Cambria" w:eastAsia="Times New Roman" w:hAnsi="Cambria"/>
      <w:b/>
      <w:bCs/>
      <w:kern w:val="32"/>
      <w:sz w:val="32"/>
      <w:szCs w:val="32"/>
    </w:rPr>
  </w:style>
  <w:style w:type="paragraph" w:styleId="a3">
    <w:name w:val="No Spacing"/>
    <w:next w:val="a4"/>
    <w:qFormat/>
    <w:rsid w:val="007E7640"/>
    <w:pPr>
      <w:ind w:firstLine="709"/>
      <w:jc w:val="both"/>
    </w:pPr>
    <w:rPr>
      <w:rFonts w:ascii="Times New Roman" w:hAnsi="Times New Roman"/>
      <w:sz w:val="24"/>
      <w:szCs w:val="22"/>
    </w:rPr>
  </w:style>
  <w:style w:type="paragraph" w:styleId="a4">
    <w:name w:val="List Paragraph"/>
    <w:basedOn w:val="a"/>
    <w:uiPriority w:val="34"/>
    <w:qFormat/>
    <w:rsid w:val="00621796"/>
    <w:pPr>
      <w:ind w:left="720"/>
      <w:contextualSpacing/>
    </w:pPr>
  </w:style>
  <w:style w:type="paragraph" w:styleId="a5">
    <w:name w:val="Title"/>
    <w:basedOn w:val="a"/>
    <w:next w:val="a"/>
    <w:link w:val="a6"/>
    <w:uiPriority w:val="10"/>
    <w:qFormat/>
    <w:rsid w:val="009B39B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6">
    <w:name w:val="Название Знак"/>
    <w:basedOn w:val="a0"/>
    <w:link w:val="a5"/>
    <w:uiPriority w:val="10"/>
    <w:rsid w:val="009B39B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7">
    <w:name w:val="Subtitle"/>
    <w:basedOn w:val="a"/>
    <w:next w:val="a"/>
    <w:link w:val="a8"/>
    <w:uiPriority w:val="11"/>
    <w:qFormat/>
    <w:rsid w:val="009B39B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  <w:lang w:eastAsia="ru-RU"/>
    </w:rPr>
  </w:style>
  <w:style w:type="character" w:customStyle="1" w:styleId="a8">
    <w:name w:val="Подзаголовок Знак"/>
    <w:basedOn w:val="a0"/>
    <w:link w:val="a7"/>
    <w:uiPriority w:val="11"/>
    <w:rsid w:val="009B39B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B3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B39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334"/>
    <w:pPr>
      <w:spacing w:after="200" w:line="276" w:lineRule="auto"/>
    </w:pPr>
    <w:rPr>
      <w:rFonts w:ascii="Times New Roman" w:hAnsi="Times New Roman"/>
      <w:sz w:val="24"/>
      <w:szCs w:val="22"/>
    </w:rPr>
  </w:style>
  <w:style w:type="paragraph" w:styleId="1">
    <w:name w:val="heading 1"/>
    <w:basedOn w:val="a"/>
    <w:next w:val="a"/>
    <w:link w:val="10"/>
    <w:qFormat/>
    <w:rsid w:val="00621796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21796"/>
    <w:rPr>
      <w:rFonts w:ascii="Cambria" w:eastAsia="Times New Roman" w:hAnsi="Cambria"/>
      <w:b/>
      <w:bCs/>
      <w:kern w:val="32"/>
      <w:sz w:val="32"/>
      <w:szCs w:val="32"/>
    </w:rPr>
  </w:style>
  <w:style w:type="paragraph" w:styleId="a3">
    <w:name w:val="No Spacing"/>
    <w:next w:val="a4"/>
    <w:qFormat/>
    <w:rsid w:val="007E7640"/>
    <w:pPr>
      <w:ind w:firstLine="709"/>
      <w:jc w:val="both"/>
    </w:pPr>
    <w:rPr>
      <w:rFonts w:ascii="Times New Roman" w:hAnsi="Times New Roman"/>
      <w:sz w:val="24"/>
      <w:szCs w:val="22"/>
    </w:rPr>
  </w:style>
  <w:style w:type="paragraph" w:styleId="a4">
    <w:name w:val="List Paragraph"/>
    <w:basedOn w:val="a"/>
    <w:uiPriority w:val="34"/>
    <w:qFormat/>
    <w:rsid w:val="00621796"/>
    <w:pPr>
      <w:ind w:left="720"/>
      <w:contextualSpacing/>
    </w:pPr>
  </w:style>
  <w:style w:type="paragraph" w:styleId="a5">
    <w:name w:val="Title"/>
    <w:basedOn w:val="a"/>
    <w:next w:val="a"/>
    <w:link w:val="a6"/>
    <w:uiPriority w:val="10"/>
    <w:qFormat/>
    <w:rsid w:val="009B39B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6">
    <w:name w:val="Название Знак"/>
    <w:basedOn w:val="a0"/>
    <w:link w:val="a5"/>
    <w:uiPriority w:val="10"/>
    <w:rsid w:val="009B39B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7">
    <w:name w:val="Subtitle"/>
    <w:basedOn w:val="a"/>
    <w:next w:val="a"/>
    <w:link w:val="a8"/>
    <w:uiPriority w:val="11"/>
    <w:qFormat/>
    <w:rsid w:val="009B39B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  <w:lang w:eastAsia="ru-RU"/>
    </w:rPr>
  </w:style>
  <w:style w:type="character" w:customStyle="1" w:styleId="a8">
    <w:name w:val="Подзаголовок Знак"/>
    <w:basedOn w:val="a0"/>
    <w:link w:val="a7"/>
    <w:uiPriority w:val="11"/>
    <w:rsid w:val="009B39B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B3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B39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0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2009 - 2010 учебный год</c:v>
                </c:pt>
                <c:pt idx="1">
                  <c:v>2010 - 2011 учебный год</c:v>
                </c:pt>
                <c:pt idx="2">
                  <c:v>2011 - 2012 учебный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245</c:v>
                </c:pt>
                <c:pt idx="1">
                  <c:v>267</c:v>
                </c:pt>
                <c:pt idx="2">
                  <c:v>349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6 - 14 лет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2009 - 2010 учебный год</c:v>
                </c:pt>
                <c:pt idx="1">
                  <c:v>2010 - 2011 учебный год</c:v>
                </c:pt>
                <c:pt idx="2">
                  <c:v>2011 - 2012 учебный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200</c:v>
                </c:pt>
                <c:pt idx="1">
                  <c:v>220</c:v>
                </c:pt>
                <c:pt idx="2">
                  <c:v>303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15 - 17 лет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2009 - 2010 учебный год</c:v>
                </c:pt>
                <c:pt idx="1">
                  <c:v>2010 - 2011 учебный год</c:v>
                </c:pt>
                <c:pt idx="2">
                  <c:v>2011 - 2012 учебный 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45</c:v>
                </c:pt>
                <c:pt idx="1">
                  <c:v>47</c:v>
                </c:pt>
                <c:pt idx="2">
                  <c:v>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8472960"/>
        <c:axId val="108503424"/>
      </c:barChart>
      <c:catAx>
        <c:axId val="108472960"/>
        <c:scaling>
          <c:orientation val="minMax"/>
        </c:scaling>
        <c:delete val="0"/>
        <c:axPos val="b"/>
        <c:majorTickMark val="out"/>
        <c:minorTickMark val="none"/>
        <c:tickLblPos val="nextTo"/>
        <c:crossAx val="108503424"/>
        <c:crosses val="autoZero"/>
        <c:auto val="1"/>
        <c:lblAlgn val="ctr"/>
        <c:lblOffset val="100"/>
        <c:noMultiLvlLbl val="0"/>
      </c:catAx>
      <c:valAx>
        <c:axId val="1085034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84729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2009 - 2010 учебный год</c:v>
                </c:pt>
                <c:pt idx="1">
                  <c:v>2010 - 2011 учебный год</c:v>
                </c:pt>
                <c:pt idx="2">
                  <c:v>2011 - 2012 учебный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ДДТ учёт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2009 - 2010 учебный год</c:v>
                </c:pt>
                <c:pt idx="1">
                  <c:v>2010 - 2011 учебный год</c:v>
                </c:pt>
                <c:pt idx="2">
                  <c:v>2011 - 2012 учебный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50</c:v>
                </c:pt>
                <c:pt idx="1">
                  <c:v>38</c:v>
                </c:pt>
                <c:pt idx="2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ПДН учёт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2009 - 2010 учебный год</c:v>
                </c:pt>
                <c:pt idx="1">
                  <c:v>2010 - 2011 учебный год</c:v>
                </c:pt>
                <c:pt idx="2">
                  <c:v>2011 - 2012 учебный 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</c:v>
                </c:pt>
                <c:pt idx="1">
                  <c:v>10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4308864"/>
        <c:axId val="164310400"/>
        <c:axId val="0"/>
      </c:bar3DChart>
      <c:catAx>
        <c:axId val="164308864"/>
        <c:scaling>
          <c:orientation val="minMax"/>
        </c:scaling>
        <c:delete val="0"/>
        <c:axPos val="b"/>
        <c:majorTickMark val="out"/>
        <c:minorTickMark val="none"/>
        <c:tickLblPos val="nextTo"/>
        <c:crossAx val="164310400"/>
        <c:crosses val="autoZero"/>
        <c:auto val="1"/>
        <c:lblAlgn val="ctr"/>
        <c:lblOffset val="100"/>
        <c:noMultiLvlLbl val="0"/>
      </c:catAx>
      <c:valAx>
        <c:axId val="1643104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4308864"/>
        <c:crosses val="autoZero"/>
        <c:crossBetween val="between"/>
      </c:valAx>
    </c:plotArea>
    <c:legend>
      <c:legendPos val="r"/>
      <c:legendEntry>
        <c:idx val="2"/>
        <c:delete val="1"/>
      </c:legendEntry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 устойчивое курение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2009 - 2010 учебный год</c:v>
                </c:pt>
                <c:pt idx="1">
                  <c:v>2010 - 2011 учебный год</c:v>
                </c:pt>
                <c:pt idx="2">
                  <c:v>2011 - 2012 учебный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</c:v>
                </c:pt>
                <c:pt idx="1">
                  <c:v>10</c:v>
                </c:pt>
                <c:pt idx="2">
                  <c:v>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 употребление спиртных напитков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2009 - 2010 учебный год</c:v>
                </c:pt>
                <c:pt idx="1">
                  <c:v>2010 - 2011 учебный год</c:v>
                </c:pt>
                <c:pt idx="2">
                  <c:v>2011 - 2012 учебный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за употребление токсических средств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2009 - 2010 учебный год</c:v>
                </c:pt>
                <c:pt idx="1">
                  <c:v>2010 - 2011 учебный год</c:v>
                </c:pt>
                <c:pt idx="2">
                  <c:v>2011 - 2012 учебный год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3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 употребление наркотиков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2009 - 2010 учебный год</c:v>
                </c:pt>
                <c:pt idx="1">
                  <c:v>2010 - 2011 учебный год</c:v>
                </c:pt>
                <c:pt idx="2">
                  <c:v>2011 - 2012 учебный год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64239616"/>
        <c:axId val="164245504"/>
        <c:axId val="0"/>
      </c:bar3DChart>
      <c:catAx>
        <c:axId val="164239616"/>
        <c:scaling>
          <c:orientation val="minMax"/>
        </c:scaling>
        <c:delete val="0"/>
        <c:axPos val="b"/>
        <c:majorTickMark val="out"/>
        <c:minorTickMark val="none"/>
        <c:tickLblPos val="nextTo"/>
        <c:crossAx val="164245504"/>
        <c:crosses val="autoZero"/>
        <c:auto val="1"/>
        <c:lblAlgn val="ctr"/>
        <c:lblOffset val="100"/>
        <c:noMultiLvlLbl val="0"/>
      </c:catAx>
      <c:valAx>
        <c:axId val="1642455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42396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D1970C28EDE4FA3992F4D25775B0AE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7E0B5A1-CAAF-47AF-9673-4451CD09A54E}"/>
      </w:docPartPr>
      <w:docPartBody>
        <w:p w:rsidR="001355DF" w:rsidRDefault="00F47542" w:rsidP="00F47542">
          <w:pPr>
            <w:pStyle w:val="DD1970C28EDE4FA3992F4D25775B0AE4"/>
          </w:pPr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F061803FB90B4DFB886D42CC782F1E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ECF0DB-CF08-4624-B968-45B28EB22A30}"/>
      </w:docPartPr>
      <w:docPartBody>
        <w:p w:rsidR="001355DF" w:rsidRDefault="00F47542" w:rsidP="00F47542">
          <w:pPr>
            <w:pStyle w:val="F061803FB90B4DFB886D42CC782F1E40"/>
          </w:pPr>
          <w:r>
            <w:rPr>
              <w:rFonts w:asciiTheme="majorHAnsi" w:hAnsiTheme="majorHAnsi"/>
              <w:sz w:val="44"/>
              <w:szCs w:val="44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542"/>
    <w:rsid w:val="001355DF"/>
    <w:rsid w:val="003B0F6D"/>
    <w:rsid w:val="00697187"/>
    <w:rsid w:val="00F47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D1970C28EDE4FA3992F4D25775B0AE4">
    <w:name w:val="DD1970C28EDE4FA3992F4D25775B0AE4"/>
    <w:rsid w:val="00F47542"/>
  </w:style>
  <w:style w:type="paragraph" w:customStyle="1" w:styleId="F061803FB90B4DFB886D42CC782F1E40">
    <w:name w:val="F061803FB90B4DFB886D42CC782F1E40"/>
    <w:rsid w:val="00F47542"/>
  </w:style>
  <w:style w:type="paragraph" w:customStyle="1" w:styleId="3CE9D35D9BD04E5884D4413F71E348AB">
    <w:name w:val="3CE9D35D9BD04E5884D4413F71E348AB"/>
    <w:rsid w:val="00F47542"/>
  </w:style>
  <w:style w:type="paragraph" w:customStyle="1" w:styleId="B88F9ADC60704A5393E2BCFAD869C5A9">
    <w:name w:val="B88F9ADC60704A5393E2BCFAD869C5A9"/>
    <w:rsid w:val="00F4754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D1970C28EDE4FA3992F4D25775B0AE4">
    <w:name w:val="DD1970C28EDE4FA3992F4D25775B0AE4"/>
    <w:rsid w:val="00F47542"/>
  </w:style>
  <w:style w:type="paragraph" w:customStyle="1" w:styleId="F061803FB90B4DFB886D42CC782F1E40">
    <w:name w:val="F061803FB90B4DFB886D42CC782F1E40"/>
    <w:rsid w:val="00F47542"/>
  </w:style>
  <w:style w:type="paragraph" w:customStyle="1" w:styleId="3CE9D35D9BD04E5884D4413F71E348AB">
    <w:name w:val="3CE9D35D9BD04E5884D4413F71E348AB"/>
    <w:rsid w:val="00F47542"/>
  </w:style>
  <w:style w:type="paragraph" w:customStyle="1" w:styleId="B88F9ADC60704A5393E2BCFAD869C5A9">
    <w:name w:val="B88F9ADC60704A5393E2BCFAD869C5A9"/>
    <w:rsid w:val="00F4754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с. Петропавловка, ул. Победы, 34 Петропавловского района Воронежской области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15</Pages>
  <Words>3767</Words>
  <Characters>21472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деятельности по организации профилактической работы в общеобразовательных учреждениях «Наркопост»</dc:title>
  <dc:subject>Муниципальное казенное образовательное учреждение дополнительного образования детей Дом детского творчества</dc:subject>
  <dc:creator>горбина</dc:creator>
  <cp:keywords/>
  <dc:description/>
  <cp:lastModifiedBy>горбина</cp:lastModifiedBy>
  <cp:revision>26</cp:revision>
  <dcterms:created xsi:type="dcterms:W3CDTF">2012-12-19T08:49:00Z</dcterms:created>
  <dcterms:modified xsi:type="dcterms:W3CDTF">2013-10-07T12:19:00Z</dcterms:modified>
</cp:coreProperties>
</file>