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7F" w:rsidRPr="000F41AF" w:rsidRDefault="00634B7F" w:rsidP="00634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F41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Духовно-нравственное развитие и воспитание обучающихся </w:t>
      </w:r>
      <w:r w:rsidR="000F41AF" w:rsidRPr="000F41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рамках перехода на ФГОС II поколения</w:t>
      </w:r>
      <w:proofErr w:type="gramEnd"/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Духовно-нравственное воспитание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пе</w:t>
      </w:r>
      <w:proofErr w:type="gram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Духовно-нравственное развитие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ос</w:t>
      </w:r>
      <w:proofErr w:type="gram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Общей целью</w:t>
      </w:r>
      <w:r w:rsidR="000F41A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Задачи духовно-нравственного воспитания</w:t>
      </w:r>
      <w:r w:rsidR="000F41A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 xml:space="preserve"> 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определены как ожидаемые результаты в логике требований к личностным результатам общего образования и предусматривают: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1) Воспитание гражданственности, патриотизма, уважения к правам, свободам и обязанностям человека: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</w:t>
      </w:r>
      <w:r w:rsidR="000F41A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элементарны</w:t>
      </w:r>
      <w:r w:rsidR="000F41A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</w:t>
      </w:r>
      <w:r w:rsidR="000F41A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политическом устройстве Российского государства, его институтах, их роли в жизни общества, о его важнейших законах;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об институтах гражданского общества, о возможностях участия граждан в общественном управлении;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правах и обязанностях гражданина России;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интерес к общественным явлениям, понимание активной роли человека в обществе;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уважительное отношение к русскому языку как государственному, языку межнационального общения;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своему национальному языку и культуре;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·        начальные представления о народах России, об их общей исторической судьбе, о единстве народов нашей страны;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национальных героях и важнейших событиях истории Росс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и её</w:t>
      </w:r>
      <w:proofErr w:type="gram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народов;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интерес к государственным праздникам и важнейшим событиям в жизни России, субъекта Российской Федерации, 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края (населённого пункта)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котором находится образовательное учреждение;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стремление активно участвовать в делах класса, школы, семьи, 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своего села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любовь к образовательному учреждению, 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своему селу,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народу, России;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уважение к защитникам Родины;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умение отвечать за свои поступки;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негативное отношение к нарушениям порядка в классе, дома, на улице, к невыполнению человеком своих обязанностей.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2) Воспитание нравственных чувств и этического сознания: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представления о базовых национальных российских ценностях;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различение хороших и плохих поступков;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уважительное отношение к родителям, старшим, доброжелательное отношение к сверстникам и младшим;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установление дружеских взаимоотношений в коллективе, основанных на взаимопомощи и взаимной поддержке;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бережное, гуманное отношение ко всему живому;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·       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3) Воспитание трудолюбия, творческого отношения к учению, труду, жизни: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уважение к труду и творчеству старших и сверстников;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об основных профессиях;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учёбе как виду творческой деятельности;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роли знаний, науки, современного производства в жизни человека и общества;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навыки коллективной работы, в том числе при разработке и реализации учебных и учебно-трудовых проектов;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умение проявлять дисциплинированность, последовательность и настойчивость в выполнении учебных и учебно-трудовых заданий;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умение соблюдать порядок на рабочем месте;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бережное отношение к результатам своего труда, труда Других людей, к школьному имуществу, учебникам, личным вещам;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отрицательное отношение к лени и небрежности в труде и учёбе, небережливому отношению к результатам труда людей.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4) Формирование ценностного отношения к здоровью и здоровому образу жизни: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влиянии нравственности человека на состояние его здоровья и здоровья окружающих его людей;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·        понимание важности физической культуры и спорта для здоровья человека, его образования, труда и творчества;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знание и выполнение санитарно-гигиенических правил, соблюдение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здоровьесберегающего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режима дня;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интерес к прогулкам на природе, подвижным играм, участию в спортивных соревнованиях;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представления об оздоровительном вли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янии природы на человека;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представления о возможном негативном влиянии компьютерных игр, телевидения, рекламы на здоровье человека;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отрицательное отношение к невыполнению правил личной гигиены и санитарии, уклонению от занятий физкультурой.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5) Воспитание ценностного отношения к природе, окружающей среде (экологическое воспитание):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развитие интереса к природе, природным явлениям и формам жизни, понимание активной роли человека в природе;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природе и всем формам жизни;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элементарный опыт природоохранительной деятельности;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бережное отношение к растениям и животным.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6) Воспитание ценностного отношения к </w:t>
      </w:r>
      <w:proofErr w:type="gramStart"/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прекрасному</w:t>
      </w:r>
      <w:proofErr w:type="gramEnd"/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представления о душевной и физической красоте человека;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формирование эстетических идеалов, чувства прекрасного; умение видеть красоту природы, труда и творчества;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интерес к чтению, произведениям искусства, детским спектаклям, концертам, выставкам, музыке;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интерес к занятиям художественным творчеством;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стремление к опрятному внешнему виду;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отрицательное отношение к некрасивым поступкам и неряшливости.</w:t>
      </w:r>
    </w:p>
    <w:p w:rsidR="00634B7F" w:rsidRPr="00634B7F" w:rsidRDefault="00634B7F" w:rsidP="000F41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 xml:space="preserve">Ценностные установки духовно-нравственного развития и воспитания </w:t>
      </w:r>
      <w:proofErr w:type="gramStart"/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обучающихся</w:t>
      </w:r>
      <w:proofErr w:type="gramEnd"/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Ценностные установки духовно-нравственного развития и воспитания учащихся </w:t>
      </w:r>
      <w:r w:rsidR="000F41A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лицея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согласуются с традиционными источниками нравственности, которыми являются следующие ценности: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патриотизм (любовь к России, к своему народу, к своей малой родине; служение Отечеству);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гражданственность (правовое государство, гражданское общество, долг перед Отечеством, старшим поколением и  семьей, закон и правопорядок, межэтнический мир, свобода совести и вероисповедания);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семья (любовь и верность, здоровье, достаток, почитание родителей, забота о старших и младших, забота о продолжении рода);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труд и творчество (творчество и созидание, целеустремленность и настойчивость, трудолюбие, бережливость);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наука (познание, истина, научная картина мира, экологическое сознание);</w:t>
      </w:r>
    </w:p>
    <w:p w:rsidR="000F41A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традиционные российские религии.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Учитывая светский характер обучения в государственных и муниципальных  школах,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искусство и литература (красота, гармония, духовный мир человека, нравственный выбор, смысл жизни, эстетическое развитие);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природа (жизнь, родная земля, заповедная природа, планета Земля);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человечество (мир во всем мире, многообразие культур и народов, прогресс человечества, международное сотрудничество).</w:t>
      </w:r>
    </w:p>
    <w:p w:rsid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  опыта созидательной реализации этих ценностей на практике. </w:t>
      </w:r>
    </w:p>
    <w:p w:rsidR="00C9192A" w:rsidRPr="00634B7F" w:rsidRDefault="00C9192A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B7F" w:rsidRPr="00634B7F" w:rsidRDefault="00634B7F" w:rsidP="000F41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 xml:space="preserve">Основные направления духовно-нравственного развития и воспитания </w:t>
      </w:r>
      <w:proofErr w:type="gramStart"/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обучающихся</w:t>
      </w:r>
      <w:proofErr w:type="gramEnd"/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Направление 1. Воспитание гражданственности, патриотизма, уважения к правам, свободам и обязанностям человека. 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Ценности: 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Направление 2. Воспитание нравственных чувств и этического сознания. 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Направление 3.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  настойчивость, бережливость.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Направление 4. Формирование ценностного отношения к 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Направление 5.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Направление 6. Воспитание ценностного отношения к 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прекрасному</w:t>
      </w:r>
      <w:proofErr w:type="gram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Содержание духовно-нравственного развития и воспитания учащихся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 Реализация программы предполагает создание социально открытого пространства, когда каждый педагог, сотрудник </w:t>
      </w:r>
      <w:r w:rsidR="000F41A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лицея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·        в содержании и построении уроков;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в способах организации совместной деятельности взрослых и детей в учебной и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внеучебной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деятельности; в характере общения и сотрудничества взрослого и ребенка;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в опыте организации индивидуальной, групповой, коллективной деятельности учащихся;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в специальных событиях, спроектированных с  учетом определенной ценности и смысла;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в личном  примере ученикам.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организации такого пространства и его полноценного функционирования требуются согласованные усилия всех социальных субъектов-участников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социально открытого пространства духовно-нравственного развития и воспитания  личности гражданина России, нравственного уклада жизни обучающихся осуществляется на основе следующих </w:t>
      </w:r>
      <w:r w:rsidRPr="00634B7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принципов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интегративности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урочную, внеурочную, внешкольную и общественно полезную;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социальной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востребованности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.</w:t>
      </w:r>
      <w:proofErr w:type="gramEnd"/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Программа реализуется в рамках урочной, внеурочной, внешкольной деятельности, социальных и культурных практик.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Достижению результатов способствует тематическое единство всех предметных линий, выраженных в следующих тезисах: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«Я в мире и мир во мне»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: важно, чтобы обучение способствовало построению образа «Я», которое включает в себя самопознание, саморазвитие и самооценку, формирование гражданской идентичности личности, принятие и осмысление нравственных и культурных ценностей, правил взаимодействия с окружающим миром.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«Хочу учиться!»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: ребенок часто задает вопрос «почему?», ему интересно знать все и обо всем. Наша задача сохранить этот интерес и при этом научить ребенка самостоятельно находить ответы, планировать свою деятельность и доводить ее до конца, оценивать результат, исправлять ошибки и ставить новые цели.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«Я общаюсь, значит, я учусь»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процесс обучения невозможен без общения. Нам 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кажется</w:t>
      </w:r>
      <w:proofErr w:type="gram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чрезвычайно важным строить процесс обучения как совершенствование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субъект-субъектного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субъект-объектного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общения, то есть, во-первых, учить ребенка свободно вести конструктивный диалог, слушать и слышать собеседника, а во-вторых, формировать информационную культуру — находить необходимые источники знаний учить получать информацию из различных источников, анализировать ее, и, конечно, работать с книгой.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«В здоровом теле здоровый дух!»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: здесь важно и сохранить здоровье учеников в процессе обучения, и научить детей самим  заботиться о здоровье, понимая, что здоровье – это не только физическая, но и духовная ценность.  В этой связи, в понятие здоровье включены не только правила гигиены и правила безопасного поведения, но и определенные ценностные установки: умение сопереживать, сочувствовать, заботиться о себе, о природе,  об окружающих людях, беречь и чтить то, что ими создано.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 тезисы раскрываются через тематические направления: </w:t>
      </w: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«Моя семья - мой мир»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«Моя страна - мое Отечество»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«Природа и культура  - среда нашей жизни»</w:t>
      </w:r>
      <w:proofErr w:type="gram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gramEnd"/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Моя планета - Земля»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интегрируют учебный материал разных предметов и позволяют эффективнее  формировать у ребенка целостную картину мира и базовые национальные ценности.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Средствами разных учебных предметов в детях воспитывается</w:t>
      </w:r>
      <w:r w:rsidR="000F41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Учащиеся знакомятся с образцами служения Отечеству, постигают причастность каждого человека, каждой семьи к жизни России, осознают значимость усилий каждого 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для благополучия и процветания Родины, чтобы уже в этом возрасте почувствовать себя гражданами великой страны.</w:t>
      </w:r>
    </w:p>
    <w:p w:rsidR="00634B7F" w:rsidRPr="00C9192A" w:rsidRDefault="00634B7F" w:rsidP="000F41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192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Календарь традиционных </w:t>
      </w:r>
      <w:r w:rsidR="000F41AF" w:rsidRPr="00C9192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лицейских</w:t>
      </w:r>
      <w:r w:rsidRPr="00C9192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дел и праздников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5"/>
        <w:gridCol w:w="6620"/>
      </w:tblGrid>
      <w:tr w:rsidR="00634B7F" w:rsidRPr="00634B7F" w:rsidTr="000F41AF">
        <w:trPr>
          <w:trHeight w:val="75"/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Время проведения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Тема мероприятия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Сентябрь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4A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1 сентября – День знаний; </w:t>
            </w:r>
          </w:p>
          <w:p w:rsidR="00634B7F" w:rsidRPr="00634B7F" w:rsidRDefault="00634B7F" w:rsidP="00C91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 xml:space="preserve"> </w:t>
            </w:r>
            <w:r w:rsidR="00C91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Праздник Букваря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Октябрь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Default="0052684A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Проведение школьного этапа предметных олимпиад</w:t>
            </w:r>
          </w:p>
          <w:p w:rsidR="0052684A" w:rsidRDefault="0052684A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День учителя</w:t>
            </w:r>
          </w:p>
          <w:p w:rsidR="0052684A" w:rsidRPr="00634B7F" w:rsidRDefault="0052684A" w:rsidP="00C91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День пожилого человека</w:t>
            </w:r>
            <w:r w:rsidR="00C91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, акция «Забота», «Волонтеры»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Ноябрь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4A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 xml:space="preserve">День народного единства; </w:t>
            </w:r>
          </w:p>
          <w:p w:rsidR="00634B7F" w:rsidRPr="0052684A" w:rsidRDefault="0052684A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День матери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Декабрь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C9192A" w:rsidRDefault="00C9192A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9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Научно-практическая конференция «Мы дети XXI века»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Январь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C9192A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Новогодний праздник.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Февраль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 xml:space="preserve">День защитника России.  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634B7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Март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4A" w:rsidRDefault="00634B7F" w:rsidP="0052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 xml:space="preserve">Праздник мам; </w:t>
            </w:r>
          </w:p>
          <w:p w:rsidR="0052684A" w:rsidRDefault="0052684A" w:rsidP="0052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Декада науки</w:t>
            </w:r>
          </w:p>
          <w:p w:rsidR="00C9192A" w:rsidRPr="0052684A" w:rsidRDefault="00C9192A" w:rsidP="00526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«Интеллектуальный потенциал России»</w:t>
            </w:r>
          </w:p>
        </w:tc>
      </w:tr>
      <w:tr w:rsidR="000F41AF" w:rsidRPr="00634B7F" w:rsidTr="00373CC0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AF" w:rsidRPr="00634B7F" w:rsidRDefault="000F41AF" w:rsidP="0037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Апрель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AF" w:rsidRPr="00C9192A" w:rsidRDefault="00C9192A" w:rsidP="00373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19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«Блеск интеллекта» (отчет МАН «Интеллект» и воспитательной деятельности лицеистов»)</w:t>
            </w:r>
          </w:p>
        </w:tc>
      </w:tr>
      <w:tr w:rsidR="000F41AF" w:rsidRPr="00634B7F" w:rsidTr="001972F3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AF" w:rsidRPr="000F41AF" w:rsidRDefault="000F41AF" w:rsidP="00197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Май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92A" w:rsidRDefault="00C9192A" w:rsidP="00197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«Никто не забыт, ничто не забыто»,</w:t>
            </w:r>
          </w:p>
          <w:p w:rsidR="00C9192A" w:rsidRDefault="00C9192A" w:rsidP="00197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Работа волонтерского движения</w:t>
            </w:r>
          </w:p>
          <w:p w:rsidR="000F41AF" w:rsidRPr="000F41AF" w:rsidRDefault="000F41AF" w:rsidP="00197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До свидания, школа; Здравствуй</w:t>
            </w:r>
            <w:r w:rsidR="00C91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,</w:t>
            </w:r>
            <w:r w:rsidRPr="00634B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 xml:space="preserve"> лето! </w:t>
            </w:r>
          </w:p>
        </w:tc>
      </w:tr>
      <w:tr w:rsidR="00634B7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Pr="00634B7F" w:rsidRDefault="000F41A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Июнь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B7F" w:rsidRDefault="000F41A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Работа детского школьного оздоровительного лагеря с дневным пребыванием «</w:t>
            </w:r>
            <w:r w:rsidR="00C91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Колокольчик»</w:t>
            </w:r>
          </w:p>
          <w:p w:rsidR="000F41AF" w:rsidRPr="00634B7F" w:rsidRDefault="000F41AF" w:rsidP="00634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Трудовая практика</w:t>
            </w:r>
            <w:r w:rsidR="00C91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, в том числе профильных классов</w:t>
            </w:r>
          </w:p>
        </w:tc>
      </w:tr>
      <w:tr w:rsidR="000F41A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AF" w:rsidRPr="000F41AF" w:rsidRDefault="000F41AF" w:rsidP="008C6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Июль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AF" w:rsidRPr="000F41AF" w:rsidRDefault="0052684A" w:rsidP="008C6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Трудовая практика</w:t>
            </w:r>
            <w:r w:rsidR="00C91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, в том числе профильных классов</w:t>
            </w:r>
          </w:p>
        </w:tc>
      </w:tr>
      <w:tr w:rsidR="000F41AF" w:rsidRPr="00634B7F" w:rsidTr="000F41AF">
        <w:trPr>
          <w:tblCellSpacing w:w="0" w:type="dxa"/>
        </w:trPr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AF" w:rsidRPr="000F41AF" w:rsidRDefault="000F41AF" w:rsidP="008C6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Август</w:t>
            </w:r>
          </w:p>
        </w:tc>
        <w:tc>
          <w:tcPr>
            <w:tcW w:w="6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1AF" w:rsidRPr="000F41AF" w:rsidRDefault="0052684A" w:rsidP="008C6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Трудовая практика</w:t>
            </w:r>
            <w:r w:rsidR="00C91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, в том числе профильных классов</w:t>
            </w:r>
          </w:p>
        </w:tc>
      </w:tr>
    </w:tbl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Социальные проекты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школе реализуются следующие социальные проекты: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ПУТЕШЕСТВИЯ – проект предполагает организацию различных путешествий (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видеопутешествия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, экскурсии, турпоходы, экспедиции), содержательно взаимосвязанных с духовно-нравственным аспектом содержания учебных предметов.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ВСТРЕЧИ – проект предполагает организацию встреч с интересными людьми разных возрастов, профессий,  как средство воспитания учащихся на личных примерах.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ИСКУССТВО – проект предполагает реализацию программы посещения музеев, концертных залов, театров, выставок и т.д.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   </w:t>
      </w:r>
      <w:r w:rsidRPr="00634B7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Средовое проектирование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среды, школьного пространства духовно-нравственного воспитания и развития учащихся является важнейшей задачей деятельности школы. </w:t>
      </w:r>
      <w:r w:rsidR="0052684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менно в этом пространстве декларируются, осмысливаются, утверждаются, развиваются и реализуются нравственные ценности.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526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лицее 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организованы подпространства, позволяющие учащимся: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изучать символы российской государственности и символы родного края; общенациональные, муниципальные и школьные праздники; историю, культурные традиции, достижения учащихся и педагогов школы; связи школы с социальными партнерами;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осваивать культуру общения и взаимодействия с другими учащимися и педагогами (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тематически оформленные рекреации, используемые в воспитательном процессе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); эстетические ценности красоты, гармонии, совершенства в архитектурном и предметном пространстве школы; ценности здорового образа жизни (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оборудование рекреации для организации игр на переменах или после уроков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демонстрировать опыт нравственных отношений в урочной и внеурочной деятельности (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наличие оборудованных помещений для проведения школьных праздников, культурных событий, социальных проектов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</w:p>
    <w:p w:rsidR="00634B7F" w:rsidRPr="00634B7F" w:rsidRDefault="00634B7F" w:rsidP="00526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Совместная деятельность </w:t>
      </w:r>
      <w:r w:rsidR="0052684A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лицея</w:t>
      </w: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, семьи и общественности по духовно-нравственному развитию и воспитанию учащихся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Одной из педагогических задач разработки и реализации данной программы является организация эффективного взаимодействия </w:t>
      </w:r>
      <w:r w:rsidR="0052684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лицея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семьи в целях духовно-нравственного развития и воспитания учащихся в следующих направлениях: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Повышение педагогической культуры родителей  (законных представителей) учащихся путем 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 и т.п.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Совершенствования межличностных отношений педагогов, учащихся и родителей путем 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организации совместных мероприятий, праздников, акций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например, традиционный весенний спортивный праздник, праздник Букваря, театральные постановки к</w:t>
      </w:r>
      <w:r w:rsidR="0052684A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о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дню учителя и дню мамы и т.п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.).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Расширение партнерских взаимоотношений с родителями путем 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привлечения их к активной де</w:t>
      </w:r>
      <w:r w:rsidR="0052684A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ятельности в составе Совета лицея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, активизации деятельности родительских комитетов классных коллективов учащихся, проведения совместных </w:t>
      </w:r>
      <w:r w:rsidR="0052684A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лицейских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 акций в микрорайоне и т.п.</w:t>
      </w:r>
    </w:p>
    <w:p w:rsidR="00634B7F" w:rsidRPr="00634B7F" w:rsidRDefault="0052684A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Лицей ведет</w:t>
      </w:r>
      <w:r w:rsidR="00634B7F"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активно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634B7F"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взаимодействие с социальными партнерами в целях ре6алиазции программы духовно-нравственного развития и воспитания учащихся.</w:t>
      </w:r>
      <w:r w:rsidR="00634B7F" w:rsidRPr="00634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B7F" w:rsidRPr="00634B7F" w:rsidRDefault="00634B7F" w:rsidP="00526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Ожидаемые результаты духовно-нравственного развития и воспитания учащихся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каждому из заявленных направлений духовно-нравственного развития и воспитания обучающихся на ступени общего образования планируется достижение следующих результатов: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1) Воспитание гражданственности, патриотизма, уважения к правам, свободам и обязанностям человека: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·        первоначальный опыт постижения ценностей гражданского общества, национальной истории и культуры;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опыт ролевого взаимодействия и реализации гражданской, патриотической позиции;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опыт социальной и межкультурной коммуникации;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начальные представления о правах и обязанностях человека, гражданина, семьянина, товарища.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2) Воспитание нравственных чувств и этического сознания: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уважительное отношение к традиционным религиям;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неравнодушие к жизненным проблемам других людей, сочувствие к человеку, находящемуся в трудной ситуации;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уважительное отношение к родителям (законным представителям), к старшим, заботливое отношение к младшим;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знание традиций своей семьи и образовательного учреждения, бережное отношение к ним.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3) Воспитание трудолюбия, творческого отношения к учению, труду, жизни: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труду и творчеству, человеку труда, трудовым достижениям России и человечества, трудолюбие;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и творческое отношение к учебному труду;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различных профессиях;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навыки трудового творческого сотрудничества со сверстниками, старшими детьми и взрослыми;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·        осознание приоритета нравственных основ труда, творчества, создания нового;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первоначальный опыт участия в различных видах общественно полезной и личностно значимой деятельности;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мотивация к самореализации в социальном творчестве, познавательной и практической, общественно полезной деятельности.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4) Формирование ценностного отношения к здоровью и здоровому образу жизни: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своему здоровью, здоровью близких и окружающих людей;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        первоначальный личный опыт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здоровьесберегающей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знания о возможном негативном влиянии компьютер</w:t>
      </w: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игр, телевидения, рекламы на здоровье человека.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5) Воспитание ценностного отношения к природе, окру</w:t>
      </w: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softHyphen/>
        <w:t>жающей среде (экологическое воспитание):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ценностное отношение к природе;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первоначальный опыт эстетического, эмоционально-нравственного отношения к природе;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первоначальный опыт участия в природоохранной деятельности в школе, на пришкольном участке, по месту жительства;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личный опыт участия в экологических инициативах, проектах.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lastRenderedPageBreak/>
        <w:t xml:space="preserve">6) Воспитание ценностного отношения к </w:t>
      </w:r>
      <w:proofErr w:type="gramStart"/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прекрасному</w:t>
      </w:r>
      <w:proofErr w:type="gramEnd"/>
      <w:r w:rsidRPr="00634B7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умения видеть красоту в окружающем мире;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первоначальные умения видеть красоту в поведении, поступках людей;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элементарные представления об эстетических и художественных ценностях отечественной культуры;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первоначальный опыт эмоционального постижения народного творчества, этнокультурных традиций, фольклора народов России;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мотивация к реализации эстетических ценностей в пространстве образовательного учреждения и семьи.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  анализировать (не оценивать) ценностную сферу личности;  различные тестовые инструменты, созданные с учетом возраста; </w:t>
      </w:r>
      <w:proofErr w:type="spellStart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самооценочные</w:t>
      </w:r>
      <w:proofErr w:type="spellEnd"/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суждения  детей. 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характеристика социальных чувств (патриотизм, толерантность, гуманизм и др.);</w:t>
      </w:r>
    </w:p>
    <w:p w:rsidR="00634B7F" w:rsidRPr="00634B7F" w:rsidRDefault="00634B7F" w:rsidP="00634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B7F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индивидуальные личностные характеристики (доброта, дружелюбие, честность и т.п.).</w:t>
      </w:r>
    </w:p>
    <w:p w:rsidR="00E40D44" w:rsidRDefault="00E40D44"/>
    <w:sectPr w:rsidR="00E40D44" w:rsidSect="00E4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B7F"/>
    <w:rsid w:val="000F41AF"/>
    <w:rsid w:val="00377468"/>
    <w:rsid w:val="0052684A"/>
    <w:rsid w:val="00634B7F"/>
    <w:rsid w:val="00745309"/>
    <w:rsid w:val="00C9192A"/>
    <w:rsid w:val="00E4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B7F"/>
    <w:rPr>
      <w:b/>
      <w:bCs/>
    </w:rPr>
  </w:style>
  <w:style w:type="character" w:styleId="a5">
    <w:name w:val="Emphasis"/>
    <w:basedOn w:val="a0"/>
    <w:uiPriority w:val="20"/>
    <w:qFormat/>
    <w:rsid w:val="00634B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2013-06-10T12:22:00Z</dcterms:created>
  <dcterms:modified xsi:type="dcterms:W3CDTF">2013-06-20T07:50:00Z</dcterms:modified>
</cp:coreProperties>
</file>