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E0" w:rsidRPr="00ED58E0" w:rsidRDefault="00566C93" w:rsidP="00ED58E0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Методическая разработка урока технологии тема: </w:t>
      </w:r>
      <w:r w:rsidR="00ED58E0" w:rsidRPr="00ED58E0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"Виды теста". </w:t>
      </w:r>
    </w:p>
    <w:bookmarkEnd w:id="0"/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Цель: </w:t>
      </w:r>
      <w:r w:rsidRPr="00ED58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Познакомить учащихся </w:t>
      </w:r>
      <w:proofErr w:type="gramStart"/>
      <w:r w:rsidRPr="00ED58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ED58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различными видами теста и их отличительными особенностями</w:t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Задачи:</w:t>
      </w:r>
    </w:p>
    <w:p w:rsidR="00ED58E0" w:rsidRPr="00ED58E0" w:rsidRDefault="00ED58E0" w:rsidP="00ED58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научить различать и называть изделия из различных видов теста;</w:t>
      </w:r>
    </w:p>
    <w:p w:rsidR="00ED58E0" w:rsidRPr="00ED58E0" w:rsidRDefault="00ED58E0" w:rsidP="00ED58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коррекция </w:t>
      </w:r>
      <w:proofErr w:type="spellStart"/>
      <w:r w:rsidRPr="00ED58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полисенсорного</w:t>
      </w:r>
      <w:proofErr w:type="spellEnd"/>
      <w:r w:rsidRPr="00ED58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восприятия через проведение лабораторной работы;</w:t>
      </w:r>
    </w:p>
    <w:p w:rsidR="00ED58E0" w:rsidRPr="00ED58E0" w:rsidRDefault="00ED58E0" w:rsidP="00ED58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формировать навыки рационального ведения домашнего хозяйства.</w:t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Оборудование: </w:t>
      </w:r>
      <w:r w:rsidRPr="00ED58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таблицы “Виды теста”, “Составляющие части теста”, проверочные тесты, образцы изделий из теста, салфетки, зубочистки.</w:t>
      </w:r>
      <w:proofErr w:type="gramEnd"/>
    </w:p>
    <w:p w:rsidR="00ED58E0" w:rsidRPr="00ED58E0" w:rsidRDefault="00ED58E0" w:rsidP="00ED58E0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Ход урока</w:t>
      </w:r>
    </w:p>
    <w:p w:rsidR="00ED58E0" w:rsidRPr="00ED58E0" w:rsidRDefault="00ED58E0" w:rsidP="00ED58E0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I. Организационный момент</w:t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Цель: </w:t>
      </w:r>
      <w:r w:rsidRPr="00ED58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доброжелательной атмосферы в классе, сообщение темы урока.</w:t>
      </w:r>
    </w:p>
    <w:p w:rsidR="00ED58E0" w:rsidRPr="00ED58E0" w:rsidRDefault="00ED58E0" w:rsidP="00ED58E0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II. Теоретическая часть урока</w:t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Беседа с опорой на знания учащихся.</w:t>
      </w: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2. Рассказ учителя.</w:t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Около десяти тысяч лет назад люди </w:t>
      </w:r>
      <w:proofErr w:type="gramStart"/>
      <w:r w:rsidRPr="00ED58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начали</w:t>
      </w:r>
      <w:proofErr w:type="gramEnd"/>
      <w:r w:rsidRPr="00ED58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есть зерна еще не “прирученных” пшеницы, ржи, ячменя, овса, риса. Потом научились варить из них каши и похлебки.</w:t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Каменными зернотерками растирали зерно в муку, из которой пекли пресные лепешки на раскаленных в огне камнях. Тесто замешивается из муки, воды, сахара, соли, дрожжей или других заквасок. В зависимости от рецепта тесто готовится в течение одного – трех и более часов. Его месят, подмешивают, следят, чтобы не вылезло из посуды. В России издавна говорили: “творить тесто”, то есть растворять его, чтобы оно не было крутым. И вообще относились к печению хлеба очень серьезно.</w:t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Работа в тетради.</w:t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Запись определения в тетрадь под диктовку учителя.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55"/>
      </w:tblGrid>
      <w:tr w:rsidR="00ED58E0" w:rsidRPr="00ED58E0" w:rsidTr="00ED58E0">
        <w:trPr>
          <w:tblCellSpacing w:w="7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8E0" w:rsidRPr="00ED58E0" w:rsidRDefault="00ED58E0" w:rsidP="00ED58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b/>
                <w:bCs/>
                <w:color w:val="0000A0"/>
                <w:sz w:val="20"/>
                <w:szCs w:val="20"/>
                <w:lang w:eastAsia="ru-RU"/>
              </w:rPr>
              <w:t>Тесто – это густая масса из муки, замешанная на жидкости</w:t>
            </w:r>
          </w:p>
        </w:tc>
      </w:tr>
    </w:tbl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Чтение таблицы, запись в тетрадь.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50"/>
        <w:gridCol w:w="2035"/>
      </w:tblGrid>
      <w:tr w:rsidR="00ED58E0" w:rsidRPr="00ED58E0" w:rsidTr="00ED58E0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ED58E0" w:rsidRPr="00ED58E0" w:rsidRDefault="00ED58E0" w:rsidP="00ED5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 ТЕСТА</w:t>
            </w:r>
          </w:p>
        </w:tc>
      </w:tr>
      <w:tr w:rsidR="00ED58E0" w:rsidRPr="00ED58E0" w:rsidTr="00ED58E0">
        <w:trPr>
          <w:tblCellSpacing w:w="0" w:type="dxa"/>
          <w:jc w:val="center"/>
        </w:trPr>
        <w:tc>
          <w:tcPr>
            <w:tcW w:w="0" w:type="auto"/>
            <w:hideMark/>
          </w:tcPr>
          <w:p w:rsidR="00ED58E0" w:rsidRPr="00ED58E0" w:rsidRDefault="00ED58E0" w:rsidP="00ED5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ДРОЖЖЕВОЕ</w:t>
            </w:r>
          </w:p>
        </w:tc>
        <w:tc>
          <w:tcPr>
            <w:tcW w:w="0" w:type="auto"/>
            <w:hideMark/>
          </w:tcPr>
          <w:p w:rsidR="00ED58E0" w:rsidRPr="00ED58E0" w:rsidRDefault="00ED58E0" w:rsidP="00ED5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БЕЗДРОЖЖЕВОЕ</w:t>
            </w: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песочное</w:t>
            </w: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бисквитное</w:t>
            </w: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слоеное</w:t>
            </w: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заварное</w:t>
            </w:r>
          </w:p>
        </w:tc>
      </w:tr>
    </w:tbl>
    <w:p w:rsidR="00220E0C" w:rsidRPr="00220E0C" w:rsidRDefault="00220E0C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220E0C" w:rsidRPr="00566C93" w:rsidRDefault="00220E0C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220E0C" w:rsidRPr="00566C93" w:rsidRDefault="00220E0C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4. Работа на доске.</w:t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определение составляющих теста, их значение.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82"/>
        <w:gridCol w:w="3452"/>
      </w:tblGrid>
      <w:tr w:rsidR="00ED58E0" w:rsidRPr="00ED58E0" w:rsidTr="00ED58E0">
        <w:trPr>
          <w:tblCellSpacing w:w="0" w:type="dxa"/>
        </w:trPr>
        <w:tc>
          <w:tcPr>
            <w:tcW w:w="0" w:type="auto"/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МУКА – ОСНОВНОЙ КОМПОНЕНТ</w:t>
            </w: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СОДА, ДРОЖЖИ – РАЗРЫХЛЯЮТ</w:t>
            </w: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МАСЛО – ДЛЯ ПЛАСТИЧНОСТИ</w:t>
            </w:r>
          </w:p>
        </w:tc>
        <w:tc>
          <w:tcPr>
            <w:tcW w:w="0" w:type="auto"/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ЖИДКОСТЬ – СКРЕПЛЯЕТ МУКУ</w:t>
            </w: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ЯЙЦА – ПРИДАЮТ ВЯЗКОСТЬ</w:t>
            </w: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СОЛЬ, САХАР – ДЛЯ ВКУСА</w:t>
            </w:r>
          </w:p>
        </w:tc>
      </w:tr>
    </w:tbl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 Лабораторная работа.</w:t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Цель: </w:t>
      </w:r>
      <w:r w:rsidRPr="00ED58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выявить различия в изделиях из различных видов теста.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34"/>
        <w:gridCol w:w="712"/>
        <w:gridCol w:w="1235"/>
        <w:gridCol w:w="806"/>
        <w:gridCol w:w="682"/>
      </w:tblGrid>
      <w:tr w:rsidR="00ED58E0" w:rsidRPr="00ED58E0" w:rsidTr="00ED58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теста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Вкус</w:t>
            </w:r>
          </w:p>
        </w:tc>
      </w:tr>
      <w:tr w:rsidR="00ED58E0" w:rsidRPr="00ED58E0" w:rsidTr="00ED58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Песочное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D58E0" w:rsidRPr="00ED58E0" w:rsidTr="00ED58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Заварное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D58E0" w:rsidRPr="00ED58E0" w:rsidTr="00ED58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Слоеное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D58E0" w:rsidRPr="00ED58E0" w:rsidTr="00ED58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Бисквитное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E0" w:rsidRPr="00ED58E0" w:rsidRDefault="00ED58E0" w:rsidP="00ED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58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Эта разница во вкусе, внешнем виде объясняется различием составляющих частей теста. Попробуйте определить, из какого вида теста сделаны эти блюда.</w:t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</w:t>
      </w:r>
      <w:hyperlink r:id="rId9" w:history="1">
        <w:r w:rsidRPr="00ED58E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Рисунок 1, 2, 3, 4</w:t>
        </w:r>
      </w:hyperlink>
      <w:r w:rsidRPr="00ED58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&gt;</w:t>
      </w:r>
    </w:p>
    <w:p w:rsidR="00ED58E0" w:rsidRPr="00ED58E0" w:rsidRDefault="00ED58E0" w:rsidP="00ED5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5F21984" wp14:editId="53C99659">
            <wp:extent cx="4029075" cy="895350"/>
            <wp:effectExtent l="0" t="0" r="9525" b="0"/>
            <wp:docPr id="1" name="Рисунок 1" descr="http://festival.1september.ru/articles/59873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98739/img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Работа с таблицами.</w:t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Цель: </w:t>
      </w:r>
      <w:r w:rsidRPr="00ED58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сформировать знания о составе различных видов теста.</w:t>
      </w:r>
    </w:p>
    <w:tbl>
      <w:tblPr>
        <w:tblW w:w="50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070"/>
      </w:tblGrid>
      <w:tr w:rsidR="00ED58E0" w:rsidRPr="00ED58E0" w:rsidTr="00ED58E0">
        <w:trPr>
          <w:tblCellSpacing w:w="7" w:type="dxa"/>
          <w:jc w:val="center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8E0" w:rsidRPr="00ED58E0" w:rsidRDefault="00ED58E0" w:rsidP="00ED58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Заварное тесто</w:t>
            </w: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Яйца, масло (маргарин), вода, мука, соль</w:t>
            </w:r>
          </w:p>
        </w:tc>
      </w:tr>
    </w:tbl>
    <w:p w:rsidR="00ED58E0" w:rsidRPr="00ED58E0" w:rsidRDefault="00ED58E0" w:rsidP="00ED58E0">
      <w:pPr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000000"/>
          <w:sz w:val="20"/>
          <w:szCs w:val="20"/>
          <w:lang w:eastAsia="ru-RU"/>
        </w:rPr>
      </w:pPr>
    </w:p>
    <w:tbl>
      <w:tblPr>
        <w:tblW w:w="508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085"/>
      </w:tblGrid>
      <w:tr w:rsidR="00ED58E0" w:rsidRPr="00ED58E0" w:rsidTr="00ED58E0">
        <w:trPr>
          <w:tblCellSpacing w:w="7" w:type="dxa"/>
          <w:jc w:val="center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8E0" w:rsidRPr="00ED58E0" w:rsidRDefault="00ED58E0" w:rsidP="00ED58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Бисквитное тесто</w:t>
            </w: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Яйца, сахар, мука</w:t>
            </w:r>
          </w:p>
        </w:tc>
      </w:tr>
    </w:tbl>
    <w:p w:rsidR="00ED58E0" w:rsidRPr="00ED58E0" w:rsidRDefault="00ED58E0" w:rsidP="00ED58E0">
      <w:pPr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000000"/>
          <w:sz w:val="20"/>
          <w:szCs w:val="20"/>
          <w:lang w:eastAsia="ru-RU"/>
        </w:rPr>
      </w:pPr>
    </w:p>
    <w:tbl>
      <w:tblPr>
        <w:tblW w:w="51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100"/>
      </w:tblGrid>
      <w:tr w:rsidR="00ED58E0" w:rsidRPr="00ED58E0" w:rsidTr="00ED58E0">
        <w:trPr>
          <w:tblCellSpacing w:w="7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8E0" w:rsidRPr="00ED58E0" w:rsidRDefault="00ED58E0" w:rsidP="00ED58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Песочное тесто</w:t>
            </w: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Мука, масло (маргарин), яйца, сахар, сода</w:t>
            </w:r>
          </w:p>
        </w:tc>
      </w:tr>
    </w:tbl>
    <w:p w:rsidR="00ED58E0" w:rsidRPr="00ED58E0" w:rsidRDefault="00ED58E0" w:rsidP="00ED58E0">
      <w:pPr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785"/>
      </w:tblGrid>
      <w:tr w:rsidR="00ED58E0" w:rsidRPr="00ED58E0" w:rsidTr="00ED58E0">
        <w:trPr>
          <w:tblCellSpacing w:w="7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8E0" w:rsidRPr="00ED58E0" w:rsidRDefault="00ED58E0" w:rsidP="00ED58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Слоеное тесто</w:t>
            </w: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Мука, масло (маргарин), яйца, вода, соль, сода</w:t>
            </w:r>
          </w:p>
        </w:tc>
      </w:tr>
    </w:tbl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Задание: Прочитать таблички, выявить наиболее часто и наиболее редко встречающиеся компоненты.</w:t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7. Упражнение.</w:t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Цель: закрепить знания о составе различных видов теста; коррекция зрительного восприятия.</w:t>
      </w: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Задание: подобрать из предложенных рисунков компоненты того или иного вида теста.</w:t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&lt;</w:t>
      </w:r>
      <w:hyperlink r:id="rId11" w:history="1">
        <w:r w:rsidRPr="00ED58E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Рисунок 5</w:t>
        </w:r>
      </w:hyperlink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&gt;</w:t>
      </w:r>
    </w:p>
    <w:p w:rsidR="00ED58E0" w:rsidRPr="00ED58E0" w:rsidRDefault="00ED58E0" w:rsidP="00ED5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03623300" wp14:editId="694B4AF5">
            <wp:extent cx="4667250" cy="1028700"/>
            <wp:effectExtent l="0" t="0" r="0" b="0"/>
            <wp:docPr id="2" name="Рисунок 2" descr="http://festival.1september.ru/articles/598739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8739/img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Подведение итогов теоретической части урока.</w:t>
      </w:r>
    </w:p>
    <w:p w:rsidR="00ED58E0" w:rsidRPr="00ED58E0" w:rsidRDefault="00ED58E0" w:rsidP="00ED58E0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III. Практическая часть урока</w:t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Планирование работы.</w:t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 группа педагогических возможностей – работа с тестом, электрической духовкой.</w:t>
      </w: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2 группа педагогических возможностей – работа с тестом, оборудование рабочего места.</w:t>
      </w: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3 группа педагогических возможностей – работа с тестом.</w:t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Повторение правил охраны труда.</w:t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Самостоятельная работа.</w:t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Цель: Приготовление пирожных из слоеного теста.</w:t>
      </w:r>
    </w:p>
    <w:tbl>
      <w:tblPr>
        <w:tblW w:w="468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80"/>
      </w:tblGrid>
      <w:tr w:rsidR="00ED58E0" w:rsidRPr="00ED58E0" w:rsidTr="00ED58E0">
        <w:trPr>
          <w:tblCellSpacing w:w="7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8E0" w:rsidRPr="00ED58E0" w:rsidRDefault="00ED58E0" w:rsidP="00ED58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Последовательность</w:t>
            </w:r>
          </w:p>
          <w:p w:rsidR="00ED58E0" w:rsidRPr="00ED58E0" w:rsidRDefault="00ED58E0" w:rsidP="00ED58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Разморозить тесто</w:t>
            </w: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Раскатать слоем, толщиной в палец</w:t>
            </w: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Нарезать на равные кусочки</w:t>
            </w: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Посыпать сахаром</w:t>
            </w:r>
            <w:r w:rsidRPr="00ED5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Выпекать 15 минут</w:t>
            </w:r>
          </w:p>
        </w:tc>
      </w:tr>
    </w:tbl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Уборка рабочего места, сервировка стола.</w:t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 Дегустация полученного блюда.</w:t>
      </w:r>
    </w:p>
    <w:p w:rsidR="00ED58E0" w:rsidRPr="00ED58E0" w:rsidRDefault="00ED58E0" w:rsidP="00ED58E0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IV. Итог урока. Оценивание учащихся</w:t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Дополнительное задание.</w:t>
      </w:r>
    </w:p>
    <w:p w:rsidR="00ED58E0" w:rsidRPr="00ED58E0" w:rsidRDefault="00ED58E0" w:rsidP="00ED58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Прочитай пословицы, объясни их значение сам или с помощью одноклассников, учителя</w:t>
      </w:r>
    </w:p>
    <w:p w:rsidR="00ED58E0" w:rsidRPr="00ED58E0" w:rsidRDefault="00ED58E0" w:rsidP="00ED58E0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ХЛЕБ – БАТЮШКА, ВОДА – МАТУШКА.</w:t>
      </w: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ХУД ОБЕД, КОГДА ХЛЕБА НЕТ.</w:t>
      </w:r>
      <w:r w:rsidRPr="00ED5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ХЛЕБА НИ КУСКА, ТАК И В ГОРНИЦЕ ТОСКА.</w:t>
      </w:r>
    </w:p>
    <w:p w:rsidR="00F32EDE" w:rsidRDefault="00F32EDE"/>
    <w:sectPr w:rsidR="00F3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94" w:rsidRDefault="007F3094" w:rsidP="00ED58E0">
      <w:pPr>
        <w:spacing w:after="0" w:line="240" w:lineRule="auto"/>
      </w:pPr>
      <w:r>
        <w:separator/>
      </w:r>
    </w:p>
  </w:endnote>
  <w:endnote w:type="continuationSeparator" w:id="0">
    <w:p w:rsidR="007F3094" w:rsidRDefault="007F3094" w:rsidP="00ED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94" w:rsidRDefault="007F3094" w:rsidP="00ED58E0">
      <w:pPr>
        <w:spacing w:after="0" w:line="240" w:lineRule="auto"/>
      </w:pPr>
      <w:r>
        <w:separator/>
      </w:r>
    </w:p>
  </w:footnote>
  <w:footnote w:type="continuationSeparator" w:id="0">
    <w:p w:rsidR="007F3094" w:rsidRDefault="007F3094" w:rsidP="00ED5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E11D0"/>
    <w:multiLevelType w:val="multilevel"/>
    <w:tmpl w:val="0FD4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DC"/>
    <w:rsid w:val="00163736"/>
    <w:rsid w:val="00220E0C"/>
    <w:rsid w:val="002A705A"/>
    <w:rsid w:val="00566C93"/>
    <w:rsid w:val="006C19DC"/>
    <w:rsid w:val="007F3094"/>
    <w:rsid w:val="00ED58E0"/>
    <w:rsid w:val="00F3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8E0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ED58E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D58E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D58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8E0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ED58E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D58E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D58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8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articles/598739/img5.jpe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598739/pril1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7C78-7E28-4A7D-86F6-E6CC8F30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20</cp:lastModifiedBy>
  <cp:revision>6</cp:revision>
  <cp:lastPrinted>2014-04-14T16:07:00Z</cp:lastPrinted>
  <dcterms:created xsi:type="dcterms:W3CDTF">2013-01-07T17:17:00Z</dcterms:created>
  <dcterms:modified xsi:type="dcterms:W3CDTF">2014-10-19T08:45:00Z</dcterms:modified>
</cp:coreProperties>
</file>