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44" w:rsidRDefault="00917244" w:rsidP="00917244">
      <w:pPr>
        <w:ind w:left="284" w:right="260"/>
        <w:jc w:val="center"/>
      </w:pPr>
      <w:r>
        <w:t>Санкт-Петербургское государственное бюджетное стационарное учреждение социального обслуживания «Дом-интернат для детей с отклонениями в умственном развитии №1» Комитета по социальной политике</w:t>
      </w:r>
    </w:p>
    <w:p w:rsidR="00917244" w:rsidRDefault="00917244" w:rsidP="00917244">
      <w:pPr>
        <w:jc w:val="center"/>
      </w:pPr>
    </w:p>
    <w:p w:rsidR="00917244" w:rsidRDefault="00917244" w:rsidP="00917244">
      <w:pPr>
        <w:jc w:val="center"/>
      </w:pPr>
    </w:p>
    <w:p w:rsidR="00917244" w:rsidRDefault="00917244" w:rsidP="00917244">
      <w:pPr>
        <w:jc w:val="center"/>
      </w:pPr>
    </w:p>
    <w:p w:rsidR="00917244" w:rsidRDefault="00917244" w:rsidP="00917244">
      <w:pPr>
        <w:jc w:val="center"/>
      </w:pPr>
    </w:p>
    <w:p w:rsidR="00917244" w:rsidRDefault="00917244" w:rsidP="00917244">
      <w:pPr>
        <w:jc w:val="center"/>
      </w:pPr>
    </w:p>
    <w:p w:rsidR="00917244" w:rsidRDefault="00917244" w:rsidP="00917244">
      <w:pPr>
        <w:jc w:val="center"/>
      </w:pPr>
    </w:p>
    <w:p w:rsidR="00917244" w:rsidRDefault="00917244" w:rsidP="00917244">
      <w:pPr>
        <w:jc w:val="center"/>
      </w:pPr>
    </w:p>
    <w:p w:rsidR="00917244" w:rsidRDefault="00917244" w:rsidP="00917244">
      <w:pPr>
        <w:jc w:val="center"/>
      </w:pPr>
    </w:p>
    <w:p w:rsidR="00917244" w:rsidRDefault="00917244" w:rsidP="00917244">
      <w:pPr>
        <w:jc w:val="center"/>
      </w:pPr>
    </w:p>
    <w:p w:rsidR="00917244" w:rsidRDefault="00917244" w:rsidP="00917244">
      <w:pPr>
        <w:jc w:val="center"/>
      </w:pPr>
    </w:p>
    <w:p w:rsidR="00917244" w:rsidRDefault="00917244" w:rsidP="00917244">
      <w:pPr>
        <w:jc w:val="center"/>
      </w:pPr>
    </w:p>
    <w:p w:rsidR="00917244" w:rsidRDefault="00917244" w:rsidP="0091724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СООБЩЕНИЕ</w:t>
      </w:r>
    </w:p>
    <w:p w:rsidR="00917244" w:rsidRDefault="00917244" w:rsidP="00917244">
      <w:pPr>
        <w:jc w:val="center"/>
        <w:rPr>
          <w:b/>
          <w:sz w:val="48"/>
          <w:szCs w:val="48"/>
        </w:rPr>
      </w:pPr>
    </w:p>
    <w:p w:rsidR="00917244" w:rsidRDefault="00917244" w:rsidP="0091724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sz w:val="44"/>
          <w:szCs w:val="44"/>
        </w:rPr>
      </w:pPr>
      <w:r>
        <w:rPr>
          <w:b/>
          <w:sz w:val="44"/>
          <w:szCs w:val="48"/>
        </w:rPr>
        <w:t xml:space="preserve">Тема: </w:t>
      </w:r>
      <w:r>
        <w:rPr>
          <w:b/>
          <w:i/>
          <w:sz w:val="40"/>
          <w:szCs w:val="40"/>
        </w:rPr>
        <w:t>«</w:t>
      </w:r>
      <w:r w:rsidR="006F6FC6">
        <w:rPr>
          <w:b/>
          <w:sz w:val="44"/>
          <w:szCs w:val="44"/>
        </w:rPr>
        <w:t>Здоровье сберегающие технологии в воспитании молодых людей с ограниченными возможностями</w:t>
      </w:r>
      <w:r>
        <w:rPr>
          <w:b/>
          <w:i/>
          <w:sz w:val="40"/>
          <w:szCs w:val="40"/>
        </w:rPr>
        <w:t>»</w:t>
      </w:r>
    </w:p>
    <w:p w:rsidR="00917244" w:rsidRDefault="00917244" w:rsidP="00917244">
      <w:pPr>
        <w:jc w:val="center"/>
        <w:rPr>
          <w:i/>
          <w:sz w:val="40"/>
          <w:szCs w:val="40"/>
        </w:rPr>
      </w:pPr>
    </w:p>
    <w:p w:rsidR="00917244" w:rsidRDefault="00917244" w:rsidP="00917244">
      <w:pPr>
        <w:jc w:val="center"/>
        <w:rPr>
          <w:sz w:val="40"/>
          <w:szCs w:val="40"/>
        </w:rPr>
      </w:pPr>
    </w:p>
    <w:p w:rsidR="00917244" w:rsidRDefault="00917244" w:rsidP="00917244">
      <w:pPr>
        <w:jc w:val="center"/>
        <w:rPr>
          <w:sz w:val="40"/>
          <w:szCs w:val="40"/>
        </w:rPr>
      </w:pPr>
    </w:p>
    <w:p w:rsidR="00917244" w:rsidRDefault="00917244" w:rsidP="00917244">
      <w:pPr>
        <w:rPr>
          <w:sz w:val="28"/>
          <w:szCs w:val="28"/>
        </w:rPr>
      </w:pPr>
    </w:p>
    <w:p w:rsidR="00917244" w:rsidRDefault="00917244" w:rsidP="00917244">
      <w:pPr>
        <w:rPr>
          <w:sz w:val="28"/>
          <w:szCs w:val="28"/>
        </w:rPr>
      </w:pPr>
    </w:p>
    <w:p w:rsidR="00917244" w:rsidRDefault="00917244" w:rsidP="0091724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Кобзарева И. А.</w:t>
      </w:r>
    </w:p>
    <w:p w:rsidR="00917244" w:rsidRDefault="00917244" w:rsidP="00917244">
      <w:pPr>
        <w:jc w:val="center"/>
        <w:rPr>
          <w:sz w:val="28"/>
          <w:szCs w:val="28"/>
        </w:rPr>
      </w:pPr>
    </w:p>
    <w:p w:rsidR="00917244" w:rsidRDefault="00917244" w:rsidP="00917244">
      <w:pPr>
        <w:rPr>
          <w:sz w:val="28"/>
          <w:szCs w:val="28"/>
        </w:rPr>
      </w:pPr>
    </w:p>
    <w:p w:rsidR="00917244" w:rsidRDefault="00917244" w:rsidP="00917244">
      <w:pPr>
        <w:rPr>
          <w:sz w:val="28"/>
          <w:szCs w:val="28"/>
        </w:rPr>
      </w:pPr>
    </w:p>
    <w:p w:rsidR="00917244" w:rsidRDefault="00917244" w:rsidP="00917244">
      <w:pPr>
        <w:rPr>
          <w:sz w:val="28"/>
          <w:szCs w:val="28"/>
        </w:rPr>
      </w:pPr>
    </w:p>
    <w:p w:rsidR="00917244" w:rsidRDefault="00917244" w:rsidP="00917244">
      <w:pPr>
        <w:rPr>
          <w:sz w:val="28"/>
          <w:szCs w:val="28"/>
        </w:rPr>
      </w:pPr>
    </w:p>
    <w:p w:rsidR="00917244" w:rsidRDefault="00917244" w:rsidP="00917244">
      <w:pPr>
        <w:rPr>
          <w:sz w:val="28"/>
          <w:szCs w:val="28"/>
        </w:rPr>
      </w:pPr>
    </w:p>
    <w:p w:rsidR="00917244" w:rsidRDefault="00917244" w:rsidP="00917244">
      <w:pPr>
        <w:rPr>
          <w:sz w:val="28"/>
          <w:szCs w:val="28"/>
        </w:rPr>
      </w:pPr>
    </w:p>
    <w:p w:rsidR="00917244" w:rsidRDefault="00917244" w:rsidP="00917244">
      <w:pPr>
        <w:rPr>
          <w:sz w:val="28"/>
          <w:szCs w:val="28"/>
        </w:rPr>
      </w:pPr>
    </w:p>
    <w:p w:rsidR="00917244" w:rsidRDefault="00917244" w:rsidP="00917244">
      <w:pPr>
        <w:jc w:val="center"/>
        <w:rPr>
          <w:sz w:val="28"/>
          <w:szCs w:val="28"/>
        </w:rPr>
      </w:pPr>
    </w:p>
    <w:p w:rsidR="00917244" w:rsidRDefault="00917244" w:rsidP="0091724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Петергоф</w:t>
      </w:r>
    </w:p>
    <w:p w:rsidR="00917244" w:rsidRDefault="00917244" w:rsidP="00917244">
      <w:pPr>
        <w:jc w:val="center"/>
        <w:rPr>
          <w:sz w:val="28"/>
          <w:szCs w:val="28"/>
        </w:rPr>
      </w:pPr>
      <w:r>
        <w:rPr>
          <w:sz w:val="28"/>
          <w:szCs w:val="28"/>
        </w:rPr>
        <w:t>2013 г.</w:t>
      </w:r>
    </w:p>
    <w:p w:rsidR="00656FCD" w:rsidRDefault="00656FCD"/>
    <w:p w:rsidR="001A2E42" w:rsidRDefault="001A2E42"/>
    <w:p w:rsidR="001A2E42" w:rsidRDefault="001A2E42"/>
    <w:p w:rsidR="001A2E42" w:rsidRDefault="001A2E42"/>
    <w:p w:rsidR="001A2E42" w:rsidRDefault="001A2E42"/>
    <w:p w:rsidR="001A2E42" w:rsidRDefault="001A2E42"/>
    <w:p w:rsidR="006F6FC6" w:rsidRDefault="006F6FC6" w:rsidP="001A2E42">
      <w:pPr>
        <w:autoSpaceDE w:val="0"/>
        <w:autoSpaceDN w:val="0"/>
        <w:adjustRightInd w:val="0"/>
        <w:spacing w:line="321" w:lineRule="exact"/>
        <w:ind w:left="28" w:right="192" w:firstLine="700"/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</w:pPr>
    </w:p>
    <w:p w:rsidR="006F6FC6" w:rsidRPr="001A2E42" w:rsidRDefault="006F6FC6" w:rsidP="006F6FC6">
      <w:pPr>
        <w:autoSpaceDE w:val="0"/>
        <w:autoSpaceDN w:val="0"/>
        <w:adjustRightInd w:val="0"/>
        <w:spacing w:line="321" w:lineRule="exact"/>
        <w:ind w:left="28" w:right="192" w:firstLine="700"/>
        <w:rPr>
          <w:rFonts w:eastAsiaTheme="minorEastAsia"/>
          <w:color w:val="000000"/>
          <w:sz w:val="26"/>
          <w:szCs w:val="26"/>
          <w:lang w:eastAsia="ja-JP"/>
        </w:rPr>
      </w:pPr>
      <w:r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lastRenderedPageBreak/>
        <w:t xml:space="preserve"> Все люди разные. Со с</w:t>
      </w:r>
      <w:r w:rsidR="009B7D40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воими особенностями, привычками, х</w:t>
      </w:r>
      <w:bookmarkStart w:id="0" w:name="_GoBack"/>
      <w:bookmarkEnd w:id="0"/>
      <w:r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арактерами. Каждый человек нуждается в индивидуальном подходе</w:t>
      </w:r>
      <w:r w:rsidRPr="001A2E42">
        <w:rPr>
          <w:rFonts w:eastAsiaTheme="minorEastAsia"/>
          <w:color w:val="000000"/>
          <w:sz w:val="26"/>
          <w:szCs w:val="26"/>
          <w:lang w:eastAsia="ja-JP"/>
        </w:rPr>
        <w:t xml:space="preserve">, </w:t>
      </w:r>
      <w:r>
        <w:rPr>
          <w:rFonts w:eastAsiaTheme="minorEastAsia"/>
          <w:color w:val="000000"/>
          <w:sz w:val="26"/>
          <w:szCs w:val="26"/>
          <w:lang w:eastAsia="ja-JP"/>
        </w:rPr>
        <w:t xml:space="preserve"> а </w:t>
      </w:r>
      <w:r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особенно подростки</w:t>
      </w:r>
      <w:r w:rsidRPr="001A2E42">
        <w:rPr>
          <w:rFonts w:eastAsiaTheme="minorEastAsia"/>
          <w:color w:val="171717"/>
          <w:sz w:val="26"/>
          <w:szCs w:val="26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молодые люди с отклонениями в интеллектуальном развитии</w:t>
      </w:r>
      <w:r w:rsidRPr="001A2E42">
        <w:rPr>
          <w:rFonts w:eastAsiaTheme="minorEastAsia"/>
          <w:color w:val="000000"/>
          <w:sz w:val="26"/>
          <w:szCs w:val="26"/>
          <w:lang w:eastAsia="ja-JP"/>
        </w:rPr>
        <w:t xml:space="preserve">. </w:t>
      </w:r>
    </w:p>
    <w:p w:rsidR="001A2E42" w:rsidRPr="001A2E42" w:rsidRDefault="006F6FC6" w:rsidP="006F6FC6">
      <w:pPr>
        <w:autoSpaceDE w:val="0"/>
        <w:autoSpaceDN w:val="0"/>
        <w:adjustRightInd w:val="0"/>
        <w:spacing w:line="321" w:lineRule="exact"/>
        <w:ind w:right="192"/>
        <w:rPr>
          <w:rFonts w:eastAsiaTheme="minorEastAsia"/>
          <w:color w:val="000000"/>
          <w:sz w:val="26"/>
          <w:szCs w:val="26"/>
          <w:lang w:eastAsia="ja-JP"/>
        </w:rPr>
      </w:pPr>
      <w:r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          </w:t>
      </w:r>
      <w:r w:rsidR="00582DFB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В работе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 педагога нередко </w:t>
      </w:r>
      <w:r w:rsidR="00582DFB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 встречаются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 в выборе методов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br/>
        <w:t>воспитания</w:t>
      </w:r>
      <w:r>
        <w:rPr>
          <w:rFonts w:eastAsiaTheme="minorEastAsia"/>
          <w:color w:val="000000"/>
          <w:sz w:val="26"/>
          <w:szCs w:val="26"/>
          <w:lang w:eastAsia="ja-JP"/>
        </w:rPr>
        <w:t xml:space="preserve">, в подборе различных приёмов личностно </w:t>
      </w:r>
      <w:r w:rsidR="00582DFB">
        <w:rPr>
          <w:rFonts w:eastAsiaTheme="minorEastAsia"/>
          <w:color w:val="000000"/>
          <w:sz w:val="26"/>
          <w:szCs w:val="26"/>
          <w:lang w:eastAsia="ja-JP"/>
        </w:rPr>
        <w:t>- о</w:t>
      </w:r>
      <w:r>
        <w:rPr>
          <w:rFonts w:eastAsiaTheme="minorEastAsia"/>
          <w:color w:val="000000"/>
          <w:sz w:val="26"/>
          <w:szCs w:val="26"/>
          <w:lang w:eastAsia="ja-JP"/>
        </w:rPr>
        <w:t>риентированного подхода.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 </w:t>
      </w:r>
    </w:p>
    <w:p w:rsidR="001A2E42" w:rsidRPr="001A2E42" w:rsidRDefault="00582DFB" w:rsidP="001A2E42">
      <w:pPr>
        <w:autoSpaceDE w:val="0"/>
        <w:autoSpaceDN w:val="0"/>
        <w:adjustRightInd w:val="0"/>
        <w:spacing w:before="4" w:line="316" w:lineRule="exact"/>
        <w:ind w:left="14" w:right="100" w:firstLine="700"/>
        <w:rPr>
          <w:rFonts w:eastAsiaTheme="minorEastAsia"/>
          <w:color w:val="000000"/>
          <w:sz w:val="26"/>
          <w:szCs w:val="26"/>
          <w:lang w:eastAsia="ja-JP"/>
        </w:rPr>
      </w:pPr>
      <w:r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Н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аряду с пр</w:t>
      </w:r>
      <w:r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иобретёнными навыками культуры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поведения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,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существуют врождённые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,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являющиеся тем базисом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,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на котором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br/>
        <w:t>выстраивается личностно ориентированное поведение всей жизни человека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. </w:t>
      </w:r>
    </w:p>
    <w:p w:rsidR="001A2E42" w:rsidRPr="00582DFB" w:rsidRDefault="001A2E42" w:rsidP="00582DFB">
      <w:pPr>
        <w:autoSpaceDE w:val="0"/>
        <w:autoSpaceDN w:val="0"/>
        <w:adjustRightInd w:val="0"/>
        <w:spacing w:before="4" w:line="321" w:lineRule="exact"/>
        <w:ind w:left="19" w:right="489" w:firstLine="700"/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</w:pPr>
      <w:r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Следовательно</w:t>
      </w:r>
      <w:r w:rsidRPr="001A2E42">
        <w:rPr>
          <w:rFonts w:eastAsiaTheme="minorEastAsia"/>
          <w:color w:val="000000"/>
          <w:sz w:val="26"/>
          <w:szCs w:val="26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педагогу для успешной работы в сфере обучения и </w:t>
      </w:r>
      <w:r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br/>
        <w:t xml:space="preserve">воспитания </w:t>
      </w:r>
      <w:r w:rsidR="00582DFB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 </w:t>
      </w:r>
      <w:r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детей с отклонениями в развитии чрезвычайн</w:t>
      </w:r>
      <w:r w:rsidR="00582DFB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о важно знать и использовать в </w:t>
      </w:r>
      <w:r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своей практике их природные мотивации</w:t>
      </w:r>
      <w:r w:rsidRPr="001A2E42">
        <w:rPr>
          <w:rFonts w:eastAsiaTheme="minorEastAsia"/>
          <w:color w:val="000000"/>
          <w:sz w:val="26"/>
          <w:szCs w:val="26"/>
          <w:lang w:eastAsia="ja-JP"/>
        </w:rPr>
        <w:t xml:space="preserve">. </w:t>
      </w:r>
    </w:p>
    <w:p w:rsidR="001A2E42" w:rsidRPr="001A2E42" w:rsidRDefault="00582DFB" w:rsidP="001A2E42">
      <w:pPr>
        <w:autoSpaceDE w:val="0"/>
        <w:autoSpaceDN w:val="0"/>
        <w:adjustRightInd w:val="0"/>
        <w:spacing w:before="9" w:line="316" w:lineRule="exact"/>
        <w:ind w:left="14" w:right="14" w:firstLine="705"/>
        <w:rPr>
          <w:rFonts w:eastAsiaTheme="minorEastAsia"/>
          <w:color w:val="000000"/>
          <w:sz w:val="26"/>
          <w:szCs w:val="26"/>
          <w:lang w:eastAsia="ja-JP"/>
        </w:rPr>
      </w:pPr>
      <w:r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Основная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 о</w:t>
      </w:r>
      <w:r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собенность здоровье сберегающих технологий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 подростков с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br/>
        <w:t xml:space="preserve">отклонениями в интеллектуальном развитии 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-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это формирование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br/>
        <w:t>соответствующей мотивационной сферы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,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т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.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е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.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поведенческих реакций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, 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br/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направленных на сохранение и укрепление собственного здоровья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.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Эта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br/>
        <w:t>мотивационная направленность в дальнейшем должна стать доминирующей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, 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br/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определяющей поведение молодых людей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,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их стремление вести здоровый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br/>
        <w:t>образ жизни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. </w:t>
      </w:r>
    </w:p>
    <w:p w:rsidR="001A2E42" w:rsidRPr="001A2E42" w:rsidRDefault="00582DFB" w:rsidP="001A2E42">
      <w:pPr>
        <w:autoSpaceDE w:val="0"/>
        <w:autoSpaceDN w:val="0"/>
        <w:adjustRightInd w:val="0"/>
        <w:spacing w:before="4" w:line="321" w:lineRule="exact"/>
        <w:ind w:left="19" w:right="489" w:firstLine="700"/>
        <w:rPr>
          <w:rFonts w:eastAsiaTheme="minorEastAsia"/>
          <w:color w:val="000000"/>
          <w:sz w:val="26"/>
          <w:szCs w:val="26"/>
          <w:lang w:eastAsia="ja-JP"/>
        </w:rPr>
      </w:pPr>
      <w:r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 Активно и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спользуя в своей педагогической практике знание </w:t>
      </w:r>
      <w:r w:rsidR="00B87361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врождённых</w:t>
      </w:r>
      <w:r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свойств характера воспитанников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,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педагог сможет на этой основе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br/>
        <w:t>формировать поведение ПОДРОСТКОВ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>,</w:t>
      </w:r>
      <w:r w:rsidR="001A2E42" w:rsidRPr="001A2E42">
        <w:rPr>
          <w:rFonts w:eastAsiaTheme="minorEastAsia"/>
          <w:color w:val="E5E0DE"/>
          <w:sz w:val="26"/>
          <w:szCs w:val="26"/>
          <w:lang w:eastAsia="ja-JP"/>
        </w:rPr>
        <w:t>.</w:t>
      </w:r>
      <w:r w:rsidR="001A2E42">
        <w:rPr>
          <w:rFonts w:eastAsiaTheme="minorEastAsia"/>
          <w:color w:val="E5E0DE"/>
          <w:sz w:val="26"/>
          <w:szCs w:val="26"/>
          <w:lang w:eastAsia="ja-JP"/>
        </w:rPr>
        <w:t xml:space="preserve">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молодых людей не только в области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br/>
        <w:t>здорового образа жизни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,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но ив любой другой сфере деятельности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br/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>(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хореографии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,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спорте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,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труде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,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музыке 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>...</w:t>
      </w:r>
      <w:proofErr w:type="gramStart"/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 )</w:t>
      </w:r>
      <w:proofErr w:type="gramEnd"/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. </w:t>
      </w:r>
    </w:p>
    <w:p w:rsidR="001A2E42" w:rsidRPr="001A2E42" w:rsidRDefault="00582DFB" w:rsidP="001A2E42">
      <w:pPr>
        <w:autoSpaceDE w:val="0"/>
        <w:autoSpaceDN w:val="0"/>
        <w:adjustRightInd w:val="0"/>
        <w:spacing w:before="9" w:line="316" w:lineRule="exact"/>
        <w:ind w:left="14" w:right="14" w:firstLine="705"/>
        <w:rPr>
          <w:rFonts w:eastAsiaTheme="minorEastAsia"/>
          <w:color w:val="000000"/>
          <w:sz w:val="26"/>
          <w:szCs w:val="26"/>
          <w:lang w:eastAsia="ja-JP"/>
        </w:rPr>
      </w:pPr>
      <w:r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Воспитанники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 с отклонениями в развитии в возрасте 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5-7 </w:t>
      </w:r>
      <w:r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лет переживают период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до морального уровня нравственности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.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Их главным воспитателем является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br/>
        <w:t>страх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,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они боятся наказания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.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Самосохранение 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-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это главная мотивация у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br/>
        <w:t>ребёнка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,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помогающая ему избегать неприятностей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,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которые могут ухудшить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br/>
        <w:t>его здоровье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.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Взрослому бывает достаточно сказать ребёнку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>: «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Это можно</w:t>
      </w:r>
      <w:r w:rsidR="001A2E42" w:rsidRPr="001A2E42">
        <w:rPr>
          <w:rFonts w:eastAsiaTheme="minorEastAsia"/>
          <w:color w:val="171717"/>
          <w:sz w:val="26"/>
          <w:szCs w:val="26"/>
          <w:lang w:eastAsia="ja-JP"/>
        </w:rPr>
        <w:t xml:space="preserve">, </w:t>
      </w:r>
      <w:r w:rsidR="001A2E42" w:rsidRPr="001A2E42">
        <w:rPr>
          <w:rFonts w:eastAsiaTheme="minorEastAsia"/>
          <w:color w:val="171717"/>
          <w:sz w:val="26"/>
          <w:szCs w:val="26"/>
          <w:lang w:eastAsia="ja-JP"/>
        </w:rPr>
        <w:br/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это нельзя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,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потому что 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... </w:t>
      </w:r>
      <w:r w:rsidR="001A2E42" w:rsidRPr="001A2E42">
        <w:rPr>
          <w:rFonts w:ascii="Arial" w:eastAsiaTheme="minorEastAsia" w:hAnsi="Arial" w:cs="Arial"/>
          <w:color w:val="000000"/>
          <w:sz w:val="26"/>
          <w:szCs w:val="26"/>
          <w:lang w:eastAsia="ja-JP"/>
        </w:rPr>
        <w:t xml:space="preserve">» -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и ребёнок принимает эти слова как указание к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br/>
        <w:t>исполнению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. </w:t>
      </w:r>
    </w:p>
    <w:p w:rsidR="001A2E42" w:rsidRPr="001A2E42" w:rsidRDefault="001A2E42" w:rsidP="001A2E42">
      <w:pPr>
        <w:autoSpaceDE w:val="0"/>
        <w:autoSpaceDN w:val="0"/>
        <w:adjustRightInd w:val="0"/>
        <w:spacing w:before="4" w:line="321" w:lineRule="exact"/>
        <w:ind w:left="9" w:right="302" w:firstLine="700"/>
        <w:rPr>
          <w:rFonts w:eastAsiaTheme="minorEastAsia"/>
          <w:color w:val="000000"/>
          <w:sz w:val="26"/>
          <w:szCs w:val="26"/>
          <w:lang w:eastAsia="ja-JP"/>
        </w:rPr>
      </w:pPr>
      <w:r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Педагогу</w:t>
      </w:r>
      <w:r w:rsidRPr="001A2E42">
        <w:rPr>
          <w:rFonts w:eastAsiaTheme="minorEastAsia"/>
          <w:color w:val="171717"/>
          <w:sz w:val="26"/>
          <w:szCs w:val="26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работающему с детьми младшего возраста</w:t>
      </w:r>
      <w:r w:rsidRPr="001A2E42">
        <w:rPr>
          <w:rFonts w:eastAsiaTheme="minorEastAsia"/>
          <w:color w:val="000000"/>
          <w:sz w:val="26"/>
          <w:szCs w:val="26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рекомендуется </w:t>
      </w:r>
      <w:r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br/>
        <w:t xml:space="preserve">подкреплять и усиливать данную поведенческую реакцию посредством </w:t>
      </w:r>
      <w:r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br/>
        <w:t>игровой дея</w:t>
      </w:r>
      <w:r>
        <w:rPr>
          <w:rFonts w:ascii="Times New Roman CYR" w:eastAsiaTheme="minorEastAsia" w:hAnsi="Times New Roman CYR" w:cs="Times New Roman CYR"/>
          <w:color w:val="171717"/>
          <w:sz w:val="26"/>
          <w:szCs w:val="26"/>
          <w:lang w:eastAsia="ja-JP"/>
        </w:rPr>
        <w:t>т</w:t>
      </w:r>
      <w:r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ельности</w:t>
      </w:r>
      <w:r w:rsidRPr="001A2E42">
        <w:rPr>
          <w:rFonts w:eastAsiaTheme="minorEastAsia"/>
          <w:color w:val="000000"/>
          <w:sz w:val="26"/>
          <w:szCs w:val="26"/>
          <w:lang w:eastAsia="ja-JP"/>
        </w:rPr>
        <w:t xml:space="preserve">. </w:t>
      </w:r>
    </w:p>
    <w:p w:rsidR="001A2E42" w:rsidRDefault="00582DFB" w:rsidP="001A2E42">
      <w:pPr>
        <w:autoSpaceDE w:val="0"/>
        <w:autoSpaceDN w:val="0"/>
        <w:adjustRightInd w:val="0"/>
        <w:spacing w:before="4" w:line="316" w:lineRule="exact"/>
        <w:ind w:left="14" w:right="100" w:firstLine="700"/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</w:pPr>
      <w:r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Воспитанники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 от 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7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до 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12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лет находятся на соглашательском уровне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br/>
        <w:t>нравственности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,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они подчиняются требованиям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.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Это их главная мотивация в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br/>
        <w:t>вопросах сохранения собственного здоровья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.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Для них много значит пример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br/>
        <w:t>взрослых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.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В этом возрасте они копируют поведение взрослых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.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Образ жизни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br/>
        <w:t xml:space="preserve">взрослого 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>(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самого педагога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)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>может лечь в основу поведения детей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.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В этот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br/>
        <w:t xml:space="preserve">период на занятиях по сохранению и укреплению здоровья можно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br/>
        <w:t>использовать различные виды искусства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,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дающие абстрактное отображение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br/>
        <w:t>действительности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.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Диапазон форм и методов воспитания чувства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br/>
        <w:t>прекрасного посредством искусства чрезвычайно широк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.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Эффективны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br/>
        <w:t>занятия по укреплению здоровья</w:t>
      </w:r>
      <w:r w:rsidR="001A2E42" w:rsidRPr="001A2E42">
        <w:rPr>
          <w:rFonts w:eastAsiaTheme="minorEastAsia"/>
          <w:color w:val="000000"/>
          <w:sz w:val="26"/>
          <w:szCs w:val="26"/>
          <w:lang w:eastAsia="ja-JP"/>
        </w:rPr>
        <w:t xml:space="preserve">, </w:t>
      </w:r>
      <w:r w:rsidR="001A2E42"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  <w:t xml:space="preserve">когда они сочетаются с обучением тому </w:t>
      </w:r>
    </w:p>
    <w:p w:rsidR="001A2E42" w:rsidRDefault="001A2E42" w:rsidP="001A2E42">
      <w:pPr>
        <w:autoSpaceDE w:val="0"/>
        <w:autoSpaceDN w:val="0"/>
        <w:adjustRightInd w:val="0"/>
        <w:spacing w:before="4" w:line="316" w:lineRule="exact"/>
        <w:ind w:left="14" w:right="100" w:firstLine="700"/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</w:pPr>
    </w:p>
    <w:p w:rsidR="001A2E42" w:rsidRDefault="001A2E42" w:rsidP="001A2E42">
      <w:pPr>
        <w:autoSpaceDE w:val="0"/>
        <w:autoSpaceDN w:val="0"/>
        <w:adjustRightInd w:val="0"/>
        <w:spacing w:before="4" w:line="316" w:lineRule="exact"/>
        <w:ind w:left="14" w:right="100" w:firstLine="700"/>
        <w:rPr>
          <w:rFonts w:ascii="Times New Roman CYR" w:eastAsiaTheme="minorEastAsia" w:hAnsi="Times New Roman CYR" w:cs="Times New Roman CYR"/>
          <w:color w:val="000000"/>
          <w:sz w:val="26"/>
          <w:szCs w:val="26"/>
          <w:lang w:eastAsia="ja-JP"/>
        </w:rPr>
      </w:pPr>
    </w:p>
    <w:p w:rsidR="001A2E42" w:rsidRPr="001A2E42" w:rsidRDefault="001A2E42" w:rsidP="001A2E42">
      <w:pPr>
        <w:autoSpaceDE w:val="0"/>
        <w:autoSpaceDN w:val="0"/>
        <w:adjustRightInd w:val="0"/>
        <w:spacing w:line="326" w:lineRule="exact"/>
        <w:ind w:left="28" w:right="340"/>
        <w:rPr>
          <w:rFonts w:eastAsiaTheme="minorEastAsia"/>
          <w:color w:val="010000"/>
          <w:sz w:val="26"/>
          <w:szCs w:val="26"/>
          <w:lang w:eastAsia="ja-JP"/>
        </w:rPr>
      </w:pP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 xml:space="preserve">или иному виду деятельности 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>(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спорт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музыка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живопись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худ</w:t>
      </w:r>
      <w:proofErr w:type="gramStart"/>
      <w:r w:rsidRPr="001A2E42">
        <w:rPr>
          <w:rFonts w:eastAsiaTheme="minorEastAsia"/>
          <w:color w:val="010000"/>
          <w:sz w:val="26"/>
          <w:szCs w:val="26"/>
          <w:lang w:eastAsia="ja-JP"/>
        </w:rPr>
        <w:t>.</w:t>
      </w:r>
      <w:proofErr w:type="gramEnd"/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 </w:t>
      </w:r>
      <w:proofErr w:type="gramStart"/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л</w:t>
      </w:r>
      <w:proofErr w:type="gramEnd"/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итература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). 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br/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Любой вид искусства позволяет использовать игровой метод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. </w:t>
      </w:r>
    </w:p>
    <w:p w:rsidR="001A2E42" w:rsidRPr="001A2E42" w:rsidRDefault="001A2E42" w:rsidP="001A2E42">
      <w:pPr>
        <w:autoSpaceDE w:val="0"/>
        <w:autoSpaceDN w:val="0"/>
        <w:adjustRightInd w:val="0"/>
        <w:spacing w:line="321" w:lineRule="exact"/>
        <w:ind w:left="4" w:right="9" w:firstLine="700"/>
        <w:rPr>
          <w:rFonts w:eastAsiaTheme="minorEastAsia"/>
          <w:color w:val="010000"/>
          <w:sz w:val="26"/>
          <w:szCs w:val="26"/>
          <w:lang w:eastAsia="ja-JP"/>
        </w:rPr>
      </w:pP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 xml:space="preserve">В подростковом возрасте 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-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 xml:space="preserve">это период полового созревания 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-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 xml:space="preserve">дети с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br/>
        <w:t xml:space="preserve">отклонениями в развитии могут быть очень раздражительными без видимых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br/>
        <w:t>причин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у них плохо развита пространственная ориентация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.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 xml:space="preserve">Это период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br/>
        <w:t>различных травм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ссадин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синяков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. </w:t>
      </w:r>
    </w:p>
    <w:p w:rsidR="001A2E42" w:rsidRPr="001A2E42" w:rsidRDefault="001A2E42" w:rsidP="001A2E42">
      <w:pPr>
        <w:autoSpaceDE w:val="0"/>
        <w:autoSpaceDN w:val="0"/>
        <w:adjustRightInd w:val="0"/>
        <w:spacing w:line="321" w:lineRule="exact"/>
        <w:ind w:left="4" w:right="9" w:firstLine="700"/>
        <w:rPr>
          <w:rFonts w:eastAsiaTheme="minorEastAsia"/>
          <w:color w:val="010000"/>
          <w:sz w:val="26"/>
          <w:szCs w:val="26"/>
          <w:lang w:eastAsia="ja-JP"/>
        </w:rPr>
      </w:pP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 xml:space="preserve">В этом возрасте примером подражания для подростков становятся уже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br/>
        <w:t>не взрослые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а их сверстники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.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 xml:space="preserve">Воспитать положительные мотивации оные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br/>
        <w:t>установки на здоровый образ жизни возможно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 xml:space="preserve">только показав в качестве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br/>
        <w:t>наглядного примера группу сверстников с положительной направленностью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. </w:t>
      </w:r>
    </w:p>
    <w:p w:rsidR="001A2E42" w:rsidRDefault="001A2E42" w:rsidP="001A2E42">
      <w:pPr>
        <w:autoSpaceDE w:val="0"/>
        <w:autoSpaceDN w:val="0"/>
        <w:adjustRightInd w:val="0"/>
        <w:spacing w:line="321" w:lineRule="exact"/>
        <w:ind w:left="720"/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</w:pP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Педагогу необходимо приложить максимум усилий для того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 xml:space="preserve">чтобы </w:t>
      </w:r>
    </w:p>
    <w:p w:rsidR="001A2E42" w:rsidRPr="001A2E42" w:rsidRDefault="001A2E42" w:rsidP="001A2E42">
      <w:pPr>
        <w:autoSpaceDE w:val="0"/>
        <w:autoSpaceDN w:val="0"/>
        <w:adjustRightInd w:val="0"/>
        <w:spacing w:line="72" w:lineRule="exact"/>
        <w:ind w:left="4910"/>
        <w:rPr>
          <w:rFonts w:ascii="Arial" w:eastAsiaTheme="minorEastAsia" w:hAnsi="Arial" w:cs="Arial"/>
          <w:color w:val="A99D97"/>
          <w:sz w:val="36"/>
          <w:szCs w:val="36"/>
          <w:lang w:eastAsia="ja-JP"/>
        </w:rPr>
      </w:pPr>
      <w:r w:rsidRPr="001A2E42">
        <w:rPr>
          <w:rFonts w:ascii="Arial" w:eastAsiaTheme="minorEastAsia" w:hAnsi="Arial" w:cs="Arial"/>
          <w:color w:val="A99D97"/>
          <w:sz w:val="18"/>
          <w:szCs w:val="18"/>
          <w:lang w:eastAsia="ja-JP"/>
        </w:rPr>
        <w:t xml:space="preserve">. </w:t>
      </w:r>
      <w:r w:rsidRPr="001A2E42">
        <w:rPr>
          <w:rFonts w:ascii="Arial" w:eastAsiaTheme="minorEastAsia" w:hAnsi="Arial" w:cs="Arial"/>
          <w:color w:val="A99D97"/>
          <w:sz w:val="36"/>
          <w:szCs w:val="36"/>
          <w:lang w:eastAsia="ja-JP"/>
        </w:rPr>
        <w:t xml:space="preserve">. </w:t>
      </w:r>
    </w:p>
    <w:p w:rsidR="001A2E42" w:rsidRPr="001A2E42" w:rsidRDefault="001A2E42" w:rsidP="001A2E42">
      <w:pPr>
        <w:autoSpaceDE w:val="0"/>
        <w:autoSpaceDN w:val="0"/>
        <w:adjustRightInd w:val="0"/>
        <w:spacing w:line="249" w:lineRule="exact"/>
        <w:ind w:left="28"/>
        <w:rPr>
          <w:rFonts w:eastAsiaTheme="minorEastAsia"/>
          <w:color w:val="010000"/>
          <w:sz w:val="26"/>
          <w:szCs w:val="26"/>
          <w:lang w:eastAsia="ja-JP"/>
        </w:rPr>
      </w:pP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ориентировать ребёнка на дружбу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создать позитивный настрой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. </w:t>
      </w:r>
    </w:p>
    <w:p w:rsidR="001A2E42" w:rsidRPr="001A2E42" w:rsidRDefault="001A2E42" w:rsidP="001A2E42">
      <w:pPr>
        <w:autoSpaceDE w:val="0"/>
        <w:autoSpaceDN w:val="0"/>
        <w:adjustRightInd w:val="0"/>
        <w:spacing w:line="321" w:lineRule="exact"/>
        <w:ind w:left="4" w:right="9" w:firstLine="700"/>
        <w:rPr>
          <w:rFonts w:eastAsiaTheme="minorEastAsia"/>
          <w:color w:val="010000"/>
          <w:sz w:val="26"/>
          <w:szCs w:val="26"/>
          <w:lang w:eastAsia="ja-JP"/>
        </w:rPr>
      </w:pP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Это сделать сложнее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 xml:space="preserve">если не знать закономерностей функционального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br/>
        <w:t xml:space="preserve">развития детей с отклонениями в развитии вовремя не направить их на путь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br/>
        <w:t>созидательной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творческой деятельности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. </w:t>
      </w:r>
    </w:p>
    <w:p w:rsidR="001A2E42" w:rsidRPr="001A2E42" w:rsidRDefault="001A2E42" w:rsidP="001A2E42">
      <w:pPr>
        <w:autoSpaceDE w:val="0"/>
        <w:autoSpaceDN w:val="0"/>
        <w:adjustRightInd w:val="0"/>
        <w:spacing w:before="4" w:line="321" w:lineRule="exact"/>
        <w:ind w:left="19" w:right="489" w:firstLine="696"/>
        <w:rPr>
          <w:rFonts w:eastAsiaTheme="minorEastAsia"/>
          <w:color w:val="010000"/>
          <w:sz w:val="26"/>
          <w:szCs w:val="26"/>
          <w:lang w:eastAsia="ja-JP"/>
        </w:rPr>
      </w:pP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 xml:space="preserve">Педагогам рекомендуется в воспитательной работе по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br/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>«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конструированию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»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 xml:space="preserve">здоровья делать акцент на детей этого же возраста и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br/>
        <w:t>более старших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.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Дети должны чаще бывать на показательных занятиях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, 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br/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соревнованиях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концертах других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видеть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чего они достигли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, </w:t>
      </w:r>
      <w:proofErr w:type="gramStart"/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а</w:t>
      </w:r>
      <w:proofErr w:type="gramEnd"/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 xml:space="preserve">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br/>
        <w:t>следовательно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могут достигнуть и сами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. </w:t>
      </w:r>
    </w:p>
    <w:p w:rsidR="001A2E42" w:rsidRPr="001A2E42" w:rsidRDefault="001A2E42" w:rsidP="001A2E42">
      <w:pPr>
        <w:autoSpaceDE w:val="0"/>
        <w:autoSpaceDN w:val="0"/>
        <w:adjustRightInd w:val="0"/>
        <w:spacing w:before="4" w:line="321" w:lineRule="exact"/>
        <w:ind w:left="19" w:right="489" w:firstLine="696"/>
        <w:rPr>
          <w:rFonts w:eastAsiaTheme="minorEastAsia"/>
          <w:color w:val="010000"/>
          <w:sz w:val="26"/>
          <w:szCs w:val="26"/>
          <w:lang w:eastAsia="ja-JP"/>
        </w:rPr>
      </w:pP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 xml:space="preserve">На примере здорового образа жизни и позитивных поведенческих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br/>
        <w:t xml:space="preserve">навыков своих сверстников и даже </w:t>
      </w:r>
      <w:proofErr w:type="gramStart"/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более старших</w:t>
      </w:r>
      <w:proofErr w:type="gramEnd"/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 xml:space="preserve"> по возрасту подросток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br/>
        <w:t>утверждается в их необходимости и правильности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. </w:t>
      </w:r>
    </w:p>
    <w:p w:rsidR="001A2E42" w:rsidRPr="001A2E42" w:rsidRDefault="001A2E42" w:rsidP="001A2E42">
      <w:pPr>
        <w:autoSpaceDE w:val="0"/>
        <w:autoSpaceDN w:val="0"/>
        <w:adjustRightInd w:val="0"/>
        <w:spacing w:line="321" w:lineRule="exact"/>
        <w:ind w:left="9" w:right="230" w:firstLine="696"/>
        <w:rPr>
          <w:rFonts w:eastAsiaTheme="minorEastAsia"/>
          <w:color w:val="010000"/>
          <w:sz w:val="26"/>
          <w:szCs w:val="26"/>
          <w:lang w:eastAsia="ja-JP"/>
        </w:rPr>
      </w:pP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Что касается старших воспитанников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 xml:space="preserve">то здесь здоровье сберегающие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br/>
        <w:t>мотивации более разнообразны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.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Следует учитывать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 xml:space="preserve">что в этот период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br/>
        <w:t xml:space="preserve">главная мотивация самосохранения 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- </w:t>
      </w:r>
      <w:r w:rsidR="00B87361"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ещё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 xml:space="preserve"> не становится значимо для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br/>
        <w:t>молодого человека с отклонениями в развитии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. </w:t>
      </w:r>
    </w:p>
    <w:p w:rsidR="001A2E42" w:rsidRPr="001A2E42" w:rsidRDefault="001A2E42" w:rsidP="001A2E42">
      <w:pPr>
        <w:autoSpaceDE w:val="0"/>
        <w:autoSpaceDN w:val="0"/>
        <w:adjustRightInd w:val="0"/>
        <w:spacing w:line="321" w:lineRule="exact"/>
        <w:ind w:left="4" w:right="9" w:firstLine="700"/>
        <w:rPr>
          <w:rFonts w:eastAsiaTheme="minorEastAsia"/>
          <w:color w:val="010000"/>
          <w:sz w:val="26"/>
          <w:szCs w:val="26"/>
          <w:lang w:eastAsia="ja-JP"/>
        </w:rPr>
      </w:pP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 xml:space="preserve">Поведение молодых людей пока </w:t>
      </w:r>
      <w:r w:rsidR="00B87361"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ещё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 xml:space="preserve"> определяется микросоциумом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br/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>(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пример друзей и т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.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д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.),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но они уже более самостоятельны в выборе решений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. 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br/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В это же время старшие воспитанники начинают задумываться о профессии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, 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br/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труде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.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Им уже известно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что здоровому человеку легче получить работу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.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 xml:space="preserve">В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br/>
        <w:t>этом возрасте у детей мотивацией здоровье</w:t>
      </w:r>
      <w:r w:rsidR="00B87361"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 xml:space="preserve">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 xml:space="preserve">сбережения становятся трудовые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br/>
        <w:t>устремления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. </w:t>
      </w:r>
    </w:p>
    <w:p w:rsidR="001A2E42" w:rsidRPr="001A2E42" w:rsidRDefault="001A2E42" w:rsidP="001A2E42">
      <w:pPr>
        <w:autoSpaceDE w:val="0"/>
        <w:autoSpaceDN w:val="0"/>
        <w:adjustRightInd w:val="0"/>
        <w:spacing w:line="321" w:lineRule="exact"/>
        <w:ind w:left="9" w:right="2116" w:firstLine="696"/>
        <w:rPr>
          <w:rFonts w:eastAsiaTheme="minorEastAsia"/>
          <w:color w:val="010000"/>
          <w:sz w:val="26"/>
          <w:szCs w:val="26"/>
          <w:lang w:eastAsia="ja-JP"/>
        </w:rPr>
      </w:pP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 xml:space="preserve">Большое место в жизни молодого человека отводится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br/>
        <w:t xml:space="preserve">взаимоотношениям в системе 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>«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ты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»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 xml:space="preserve">и 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>«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я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». </w:t>
      </w:r>
    </w:p>
    <w:p w:rsidR="001A2E42" w:rsidRPr="001A2E42" w:rsidRDefault="001A2E42" w:rsidP="001A2E42">
      <w:pPr>
        <w:autoSpaceDE w:val="0"/>
        <w:autoSpaceDN w:val="0"/>
        <w:adjustRightInd w:val="0"/>
        <w:spacing w:line="321" w:lineRule="exact"/>
        <w:ind w:left="4" w:right="9" w:firstLine="700"/>
        <w:rPr>
          <w:rFonts w:eastAsiaTheme="minorEastAsia"/>
          <w:color w:val="010000"/>
          <w:sz w:val="26"/>
          <w:szCs w:val="26"/>
          <w:lang w:eastAsia="ja-JP"/>
        </w:rPr>
      </w:pP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Чтобы быть красивым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 xml:space="preserve">нужно быть здоровым 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-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 xml:space="preserve">так можно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br/>
        <w:t>характеризовать сексуально мотивационное здоровье</w:t>
      </w:r>
      <w:r w:rsidR="00B87361"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 xml:space="preserve">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 xml:space="preserve">сберегающее поведение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br/>
        <w:t xml:space="preserve">в 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17-20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лет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.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В этот период педагог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 xml:space="preserve">занимающийся вопросами сохранения и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br/>
        <w:t>укрепления здоровья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 xml:space="preserve">может с успехом развивать темы гармоничного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br/>
        <w:t>физического развития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. </w:t>
      </w:r>
    </w:p>
    <w:p w:rsidR="001A2E42" w:rsidRPr="001A2E42" w:rsidRDefault="001A2E42" w:rsidP="001A2E42">
      <w:pPr>
        <w:autoSpaceDE w:val="0"/>
        <w:autoSpaceDN w:val="0"/>
        <w:adjustRightInd w:val="0"/>
        <w:spacing w:line="321" w:lineRule="exact"/>
        <w:ind w:left="9" w:right="230" w:firstLine="696"/>
        <w:rPr>
          <w:rFonts w:ascii="Calibri" w:eastAsiaTheme="minorEastAsia" w:hAnsi="Calibri" w:cs="Calibri"/>
          <w:sz w:val="22"/>
          <w:szCs w:val="22"/>
          <w:lang w:eastAsia="ja-JP"/>
        </w:rPr>
      </w:pP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Полезно обсуждать такие опросы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 xml:space="preserve">как значение и пути формирования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br/>
        <w:t>силы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выносливости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ловкости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осанки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роль гигиены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 xml:space="preserve">этики и эстетики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br/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lastRenderedPageBreak/>
        <w:t>одежды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.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Одновременно дети будут воспринимать такие понятия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 xml:space="preserve">как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br/>
        <w:t>физическое и духовное здоровье и т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. </w:t>
      </w:r>
      <w:r>
        <w:rPr>
          <w:rFonts w:ascii="Times New Roman CYR" w:eastAsiaTheme="minorEastAsia" w:hAnsi="Times New Roman CYR" w:cs="Times New Roman CYR"/>
          <w:color w:val="010000"/>
          <w:sz w:val="26"/>
          <w:szCs w:val="26"/>
          <w:lang w:eastAsia="ja-JP"/>
        </w:rPr>
        <w:t>п</w:t>
      </w:r>
      <w:r w:rsidRPr="001A2E42">
        <w:rPr>
          <w:rFonts w:eastAsiaTheme="minorEastAsia"/>
          <w:color w:val="010000"/>
          <w:sz w:val="26"/>
          <w:szCs w:val="26"/>
          <w:lang w:eastAsia="ja-JP"/>
        </w:rPr>
        <w:t xml:space="preserve">. </w:t>
      </w:r>
    </w:p>
    <w:p w:rsidR="001A2E42" w:rsidRPr="001A2E42" w:rsidRDefault="001A2E42" w:rsidP="001A2E42">
      <w:pPr>
        <w:autoSpaceDE w:val="0"/>
        <w:autoSpaceDN w:val="0"/>
        <w:adjustRightInd w:val="0"/>
        <w:spacing w:line="1" w:lineRule="exact"/>
        <w:rPr>
          <w:rFonts w:eastAsiaTheme="minorEastAsia"/>
          <w:sz w:val="2"/>
          <w:szCs w:val="2"/>
          <w:lang w:eastAsia="ja-JP"/>
        </w:rPr>
      </w:pPr>
    </w:p>
    <w:p w:rsidR="00B87361" w:rsidRPr="00B87361" w:rsidRDefault="00B87361" w:rsidP="00B87361">
      <w:pPr>
        <w:autoSpaceDE w:val="0"/>
        <w:autoSpaceDN w:val="0"/>
        <w:adjustRightInd w:val="0"/>
        <w:spacing w:line="321" w:lineRule="exact"/>
        <w:ind w:firstLine="700"/>
        <w:rPr>
          <w:rFonts w:eastAsiaTheme="minorEastAsia"/>
          <w:color w:val="000000"/>
          <w:sz w:val="27"/>
          <w:szCs w:val="27"/>
          <w:lang w:eastAsia="ja-JP"/>
        </w:rPr>
      </w:pPr>
      <w:r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t>Известно</w:t>
      </w:r>
      <w:r w:rsidRPr="00B87361">
        <w:rPr>
          <w:rFonts w:eastAsiaTheme="minorEastAsia"/>
          <w:color w:val="000000"/>
          <w:sz w:val="27"/>
          <w:szCs w:val="27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t xml:space="preserve">что поведение воспитанников с отклонениями в развитии </w:t>
      </w:r>
      <w:r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br/>
        <w:t>может быть необычным</w:t>
      </w:r>
      <w:r w:rsidRPr="00B87361">
        <w:rPr>
          <w:rFonts w:eastAsiaTheme="minorEastAsia"/>
          <w:color w:val="000000"/>
          <w:sz w:val="27"/>
          <w:szCs w:val="27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t>изменяясь от выраженной гиперактивности</w:t>
      </w:r>
      <w:r w:rsidRPr="00B87361">
        <w:rPr>
          <w:rFonts w:eastAsiaTheme="minorEastAsia"/>
          <w:color w:val="000000"/>
          <w:sz w:val="27"/>
          <w:szCs w:val="27"/>
          <w:lang w:eastAsia="ja-JP"/>
        </w:rPr>
        <w:t xml:space="preserve">, </w:t>
      </w:r>
      <w:r w:rsidRPr="00B87361">
        <w:rPr>
          <w:rFonts w:eastAsiaTheme="minorEastAsia"/>
          <w:color w:val="000000"/>
          <w:sz w:val="27"/>
          <w:szCs w:val="27"/>
          <w:lang w:eastAsia="ja-JP"/>
        </w:rPr>
        <w:br/>
      </w:r>
      <w:r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t>повышенной возбудимости со склонностью к ссорам</w:t>
      </w:r>
      <w:r w:rsidRPr="00B87361">
        <w:rPr>
          <w:rFonts w:eastAsiaTheme="minorEastAsia"/>
          <w:color w:val="000000"/>
          <w:sz w:val="27"/>
          <w:szCs w:val="27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t>конфликтам</w:t>
      </w:r>
      <w:r w:rsidRPr="00B87361">
        <w:rPr>
          <w:rFonts w:eastAsiaTheme="minorEastAsia"/>
          <w:color w:val="000000"/>
          <w:sz w:val="27"/>
          <w:szCs w:val="27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t xml:space="preserve">агрессии </w:t>
      </w:r>
      <w:r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br/>
        <w:t xml:space="preserve">до гипоактивности с чертами аутизма </w:t>
      </w:r>
      <w:r w:rsidRPr="00B87361">
        <w:rPr>
          <w:rFonts w:eastAsiaTheme="minorEastAsia"/>
          <w:color w:val="000000"/>
          <w:sz w:val="27"/>
          <w:szCs w:val="27"/>
          <w:lang w:eastAsia="ja-JP"/>
        </w:rPr>
        <w:t>(</w:t>
      </w:r>
      <w:r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t>ухода в себя</w:t>
      </w:r>
      <w:r w:rsidRPr="00B87361">
        <w:rPr>
          <w:rFonts w:eastAsiaTheme="minorEastAsia"/>
          <w:color w:val="000000"/>
          <w:sz w:val="27"/>
          <w:szCs w:val="27"/>
          <w:lang w:eastAsia="ja-JP"/>
        </w:rPr>
        <w:t xml:space="preserve">), </w:t>
      </w:r>
      <w:r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t>замкнутости</w:t>
      </w:r>
      <w:r w:rsidRPr="00B87361">
        <w:rPr>
          <w:rFonts w:eastAsiaTheme="minorEastAsia"/>
          <w:color w:val="000000"/>
          <w:sz w:val="27"/>
          <w:szCs w:val="27"/>
          <w:lang w:eastAsia="ja-JP"/>
        </w:rPr>
        <w:t xml:space="preserve">, </w:t>
      </w:r>
      <w:r w:rsidRPr="00B87361">
        <w:rPr>
          <w:rFonts w:eastAsiaTheme="minorEastAsia"/>
          <w:color w:val="000000"/>
          <w:sz w:val="27"/>
          <w:szCs w:val="27"/>
          <w:lang w:eastAsia="ja-JP"/>
        </w:rPr>
        <w:br/>
      </w:r>
      <w:r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t>плаксивости</w:t>
      </w:r>
      <w:r w:rsidRPr="00B87361">
        <w:rPr>
          <w:rFonts w:eastAsiaTheme="minorEastAsia"/>
          <w:color w:val="000000"/>
          <w:sz w:val="27"/>
          <w:szCs w:val="27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t xml:space="preserve">фобических реакций </w:t>
      </w:r>
      <w:r w:rsidRPr="00B87361">
        <w:rPr>
          <w:rFonts w:eastAsiaTheme="minorEastAsia"/>
          <w:color w:val="000000"/>
          <w:sz w:val="27"/>
          <w:szCs w:val="27"/>
          <w:lang w:eastAsia="ja-JP"/>
        </w:rPr>
        <w:t>(</w:t>
      </w:r>
      <w:r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t>боязни</w:t>
      </w:r>
      <w:r w:rsidRPr="00B87361">
        <w:rPr>
          <w:rFonts w:eastAsiaTheme="minorEastAsia"/>
          <w:color w:val="000000"/>
          <w:sz w:val="27"/>
          <w:szCs w:val="27"/>
          <w:lang w:eastAsia="ja-JP"/>
        </w:rPr>
        <w:t xml:space="preserve">). </w:t>
      </w:r>
    </w:p>
    <w:p w:rsidR="00B87361" w:rsidRPr="00B87361" w:rsidRDefault="00B87361" w:rsidP="00B87361">
      <w:pPr>
        <w:autoSpaceDE w:val="0"/>
        <w:autoSpaceDN w:val="0"/>
        <w:adjustRightInd w:val="0"/>
        <w:spacing w:line="321" w:lineRule="exact"/>
        <w:ind w:left="4" w:right="316" w:firstLine="700"/>
        <w:rPr>
          <w:rFonts w:eastAsiaTheme="minorEastAsia"/>
          <w:color w:val="000000"/>
          <w:sz w:val="27"/>
          <w:szCs w:val="27"/>
          <w:lang w:eastAsia="ja-JP"/>
        </w:rPr>
      </w:pPr>
      <w:r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t xml:space="preserve">Ведущим методом коррекции подобного поведения должно стать </w:t>
      </w:r>
      <w:r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br/>
        <w:t>сочетание искусства</w:t>
      </w:r>
      <w:r w:rsidRPr="00B87361">
        <w:rPr>
          <w:rFonts w:eastAsiaTheme="minorEastAsia"/>
          <w:color w:val="000000"/>
          <w:sz w:val="27"/>
          <w:szCs w:val="27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t xml:space="preserve">игровой деятельности с занятиями по сохранению и </w:t>
      </w:r>
      <w:r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br/>
        <w:t>укреплению здоровья</w:t>
      </w:r>
      <w:r w:rsidRPr="00B87361">
        <w:rPr>
          <w:rFonts w:eastAsiaTheme="minorEastAsia"/>
          <w:color w:val="000000"/>
          <w:sz w:val="27"/>
          <w:szCs w:val="27"/>
          <w:lang w:eastAsia="ja-JP"/>
        </w:rPr>
        <w:t xml:space="preserve">. </w:t>
      </w:r>
    </w:p>
    <w:p w:rsidR="00B87361" w:rsidRPr="00B87361" w:rsidRDefault="00B87361" w:rsidP="00B87361">
      <w:pPr>
        <w:autoSpaceDE w:val="0"/>
        <w:autoSpaceDN w:val="0"/>
        <w:adjustRightInd w:val="0"/>
        <w:spacing w:line="321" w:lineRule="exact"/>
        <w:ind w:left="9" w:right="523" w:firstLine="696"/>
        <w:rPr>
          <w:rFonts w:eastAsiaTheme="minorEastAsia"/>
          <w:color w:val="000000"/>
          <w:sz w:val="27"/>
          <w:szCs w:val="27"/>
          <w:lang w:eastAsia="ja-JP"/>
        </w:rPr>
      </w:pPr>
      <w:r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t>Таким образом</w:t>
      </w:r>
      <w:r w:rsidRPr="00B87361">
        <w:rPr>
          <w:rFonts w:eastAsiaTheme="minorEastAsia"/>
          <w:color w:val="000000"/>
          <w:sz w:val="27"/>
          <w:szCs w:val="27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t xml:space="preserve">здоровье сберегающее воспитание должно </w:t>
      </w:r>
      <w:r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br/>
        <w:t xml:space="preserve">осуществляться с обязательным учётом врождённых мотиваций детей с </w:t>
      </w:r>
      <w:r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br/>
        <w:t>отклонениями в развитии</w:t>
      </w:r>
      <w:r w:rsidRPr="00B87361">
        <w:rPr>
          <w:rFonts w:eastAsiaTheme="minorEastAsia"/>
          <w:color w:val="000000"/>
          <w:sz w:val="27"/>
          <w:szCs w:val="27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t>их возрастных особенностей</w:t>
      </w:r>
      <w:r w:rsidR="00582DFB">
        <w:rPr>
          <w:rFonts w:eastAsiaTheme="minorEastAsia"/>
          <w:color w:val="000000"/>
          <w:sz w:val="27"/>
          <w:szCs w:val="27"/>
          <w:lang w:eastAsia="ja-JP"/>
        </w:rPr>
        <w:t>, используя здоровье сберегающие технологии.</w:t>
      </w:r>
    </w:p>
    <w:p w:rsidR="00B87361" w:rsidRPr="00B87361" w:rsidRDefault="00B87361" w:rsidP="00B87361">
      <w:pPr>
        <w:autoSpaceDE w:val="0"/>
        <w:autoSpaceDN w:val="0"/>
        <w:adjustRightInd w:val="0"/>
        <w:spacing w:line="321" w:lineRule="exact"/>
        <w:ind w:firstLine="700"/>
        <w:rPr>
          <w:rFonts w:eastAsiaTheme="minorEastAsia"/>
          <w:color w:val="000000"/>
          <w:sz w:val="27"/>
          <w:szCs w:val="27"/>
          <w:lang w:eastAsia="ja-JP"/>
        </w:rPr>
      </w:pPr>
      <w:r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t>Педагогу необходимо проводить занятия</w:t>
      </w:r>
      <w:r w:rsidR="00582DFB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t>, беседы,  целевые прогулки</w:t>
      </w:r>
      <w:r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t xml:space="preserve"> </w:t>
      </w:r>
      <w:r w:rsidR="00582DFB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t xml:space="preserve"> используя здоровье </w:t>
      </w:r>
      <w:r w:rsidR="002D2A33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t>сберегающие</w:t>
      </w:r>
      <w:r w:rsidR="00582DFB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t xml:space="preserve"> технологии, чтобы не навредить </w:t>
      </w:r>
      <w:r w:rsidR="002D2A33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t>воспитаннику, с</w:t>
      </w:r>
      <w:r w:rsidR="00582DFB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t xml:space="preserve"> применением тех форм и </w:t>
      </w:r>
      <w:r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t>методов</w:t>
      </w:r>
      <w:r w:rsidRPr="00B87361">
        <w:rPr>
          <w:rFonts w:eastAsiaTheme="minorEastAsia"/>
          <w:color w:val="000000"/>
          <w:sz w:val="27"/>
          <w:szCs w:val="27"/>
          <w:lang w:eastAsia="ja-JP"/>
        </w:rPr>
        <w:t xml:space="preserve">, </w:t>
      </w:r>
      <w:r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t>которые учитывают природные мотивационные установки</w:t>
      </w:r>
      <w:r w:rsidRPr="00B87361">
        <w:rPr>
          <w:rFonts w:eastAsiaTheme="minorEastAsia"/>
          <w:color w:val="000000"/>
          <w:sz w:val="27"/>
          <w:szCs w:val="27"/>
          <w:lang w:eastAsia="ja-JP"/>
        </w:rPr>
        <w:t xml:space="preserve">, </w:t>
      </w:r>
      <w:r w:rsidR="002D2A33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t xml:space="preserve">и на </w:t>
      </w:r>
      <w:r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t>этой основе формировать позитивное поведение</w:t>
      </w:r>
      <w:r w:rsidRPr="00B87361">
        <w:rPr>
          <w:rFonts w:eastAsiaTheme="minorEastAsia"/>
          <w:color w:val="000000"/>
          <w:sz w:val="27"/>
          <w:szCs w:val="27"/>
          <w:lang w:eastAsia="ja-JP"/>
        </w:rPr>
        <w:t xml:space="preserve">, </w:t>
      </w:r>
      <w:r w:rsidR="002D2A33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t xml:space="preserve">направленное на здоровый </w:t>
      </w:r>
      <w:r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t>образ жизни</w:t>
      </w:r>
      <w:r w:rsidRPr="00B87361">
        <w:rPr>
          <w:rFonts w:eastAsiaTheme="minorEastAsia"/>
          <w:color w:val="000000"/>
          <w:sz w:val="27"/>
          <w:szCs w:val="27"/>
          <w:lang w:eastAsia="ja-JP"/>
        </w:rPr>
        <w:t>,</w:t>
      </w:r>
      <w:r w:rsidR="002D2A33" w:rsidRPr="002D2A33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t xml:space="preserve"> </w:t>
      </w:r>
      <w:r w:rsidR="002D2A33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t>самоусовершенствования своего тела и духа,</w:t>
      </w:r>
      <w:r w:rsidRPr="00B87361">
        <w:rPr>
          <w:rFonts w:eastAsiaTheme="minorEastAsia"/>
          <w:color w:val="000000"/>
          <w:sz w:val="27"/>
          <w:szCs w:val="27"/>
          <w:lang w:eastAsia="ja-JP"/>
        </w:rPr>
        <w:t xml:space="preserve"> </w:t>
      </w:r>
      <w:r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t>сохранение и укрепление своего здоровья</w:t>
      </w:r>
      <w:r w:rsidR="002D2A33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ja-JP"/>
        </w:rPr>
        <w:t xml:space="preserve">. </w:t>
      </w:r>
    </w:p>
    <w:p w:rsidR="001A2E42" w:rsidRPr="00B87361" w:rsidRDefault="001A2E42" w:rsidP="001A2E42">
      <w:pPr>
        <w:autoSpaceDE w:val="0"/>
        <w:autoSpaceDN w:val="0"/>
        <w:adjustRightInd w:val="0"/>
        <w:spacing w:before="14347" w:line="283" w:lineRule="exact"/>
        <w:rPr>
          <w:rFonts w:ascii="Calibri" w:eastAsiaTheme="minorEastAsia" w:hAnsi="Calibri" w:cs="Calibri"/>
          <w:sz w:val="22"/>
          <w:szCs w:val="22"/>
          <w:lang w:eastAsia="ja-JP"/>
        </w:rPr>
      </w:pPr>
    </w:p>
    <w:p w:rsidR="001A2E42" w:rsidRDefault="001A2E42"/>
    <w:sectPr w:rsidR="001A2E42" w:rsidSect="00C83D98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89D" w:rsidRDefault="0004589D" w:rsidP="00B87361">
      <w:r>
        <w:separator/>
      </w:r>
    </w:p>
  </w:endnote>
  <w:endnote w:type="continuationSeparator" w:id="0">
    <w:p w:rsidR="0004589D" w:rsidRDefault="0004589D" w:rsidP="00B8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61" w:rsidRDefault="00B87361">
    <w:pPr>
      <w:pStyle w:val="a5"/>
    </w:pPr>
    <w: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98" w:rsidRDefault="00C83D98">
    <w:pPr>
      <w:pStyle w:val="a5"/>
      <w:jc w:val="center"/>
    </w:pPr>
  </w:p>
  <w:p w:rsidR="00B87361" w:rsidRDefault="00B87361" w:rsidP="00B873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89D" w:rsidRDefault="0004589D" w:rsidP="00B87361">
      <w:r>
        <w:separator/>
      </w:r>
    </w:p>
  </w:footnote>
  <w:footnote w:type="continuationSeparator" w:id="0">
    <w:p w:rsidR="0004589D" w:rsidRDefault="0004589D" w:rsidP="00B87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44"/>
    <w:rsid w:val="0004589D"/>
    <w:rsid w:val="001A2E42"/>
    <w:rsid w:val="002D2A33"/>
    <w:rsid w:val="00530286"/>
    <w:rsid w:val="00582DFB"/>
    <w:rsid w:val="00656FCD"/>
    <w:rsid w:val="006F6FC6"/>
    <w:rsid w:val="00917244"/>
    <w:rsid w:val="009B7D40"/>
    <w:rsid w:val="00B87361"/>
    <w:rsid w:val="00C83D98"/>
    <w:rsid w:val="00FC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3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7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873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7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73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3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3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7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873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7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73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3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5</cp:revision>
  <cp:lastPrinted>2013-07-10T07:51:00Z</cp:lastPrinted>
  <dcterms:created xsi:type="dcterms:W3CDTF">2013-07-10T07:49:00Z</dcterms:created>
  <dcterms:modified xsi:type="dcterms:W3CDTF">2013-07-11T08:36:00Z</dcterms:modified>
</cp:coreProperties>
</file>