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2C" w:rsidRPr="00E37FA5" w:rsidRDefault="0055652C" w:rsidP="0055652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37FA5">
        <w:rPr>
          <w:rFonts w:ascii="Times New Roman" w:eastAsia="Calibri" w:hAnsi="Times New Roman" w:cs="Times New Roman"/>
          <w:sz w:val="24"/>
          <w:szCs w:val="24"/>
          <w:lang w:eastAsia="ru-RU"/>
        </w:rPr>
        <w:t>По материалам обучающих телекоммуникационных проектов – конкурсов «</w:t>
      </w:r>
      <w:proofErr w:type="spellStart"/>
      <w:r w:rsidRPr="00E37FA5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Pr="00E37FA5">
        <w:rPr>
          <w:rFonts w:ascii="Times New Roman" w:eastAsia="Calibri" w:hAnsi="Times New Roman" w:cs="Times New Roman"/>
          <w:sz w:val="24"/>
          <w:szCs w:val="24"/>
          <w:lang w:eastAsia="ru-RU"/>
        </w:rPr>
        <w:t>-ориентированный урок»</w:t>
      </w:r>
    </w:p>
    <w:p w:rsidR="0055652C" w:rsidRPr="00E37FA5" w:rsidRDefault="0055652C" w:rsidP="0055652C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7FA5">
        <w:rPr>
          <w:rFonts w:ascii="Times New Roman" w:eastAsia="Calibri" w:hAnsi="Times New Roman" w:cs="Times New Roman"/>
          <w:sz w:val="24"/>
          <w:szCs w:val="24"/>
          <w:lang w:eastAsia="ru-RU"/>
        </w:rPr>
        <w:t>и «Урок в условиях ФГОС»</w:t>
      </w:r>
    </w:p>
    <w:p w:rsidR="0055652C" w:rsidRDefault="0055652C" w:rsidP="0055652C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5652C" w:rsidRDefault="0055652C" w:rsidP="0055652C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5652C" w:rsidRDefault="0055652C" w:rsidP="0055652C">
      <w:pPr>
        <w:keepNext/>
        <w:spacing w:before="120" w:after="120" w:line="240" w:lineRule="auto"/>
        <w:jc w:val="center"/>
        <w:outlineLvl w:val="2"/>
        <w:rPr>
          <w:rFonts w:ascii="Times New Roman" w:hAnsi="Times New Roman"/>
          <w:b/>
          <w:sz w:val="40"/>
          <w:szCs w:val="40"/>
        </w:rPr>
      </w:pPr>
    </w:p>
    <w:p w:rsidR="001A66B9" w:rsidRDefault="001A66B9" w:rsidP="0055652C">
      <w:pPr>
        <w:keepNext/>
        <w:spacing w:before="120" w:after="120" w:line="240" w:lineRule="auto"/>
        <w:jc w:val="center"/>
        <w:outlineLvl w:val="2"/>
        <w:rPr>
          <w:rFonts w:ascii="Times New Roman" w:hAnsi="Times New Roman"/>
          <w:b/>
          <w:sz w:val="40"/>
          <w:szCs w:val="40"/>
        </w:rPr>
      </w:pPr>
    </w:p>
    <w:p w:rsidR="001A66B9" w:rsidRDefault="001A66B9" w:rsidP="0055652C">
      <w:pPr>
        <w:keepNext/>
        <w:spacing w:before="120" w:after="120" w:line="240" w:lineRule="auto"/>
        <w:jc w:val="center"/>
        <w:outlineLvl w:val="2"/>
        <w:rPr>
          <w:rFonts w:ascii="Times New Roman" w:hAnsi="Times New Roman"/>
          <w:b/>
          <w:sz w:val="40"/>
          <w:szCs w:val="40"/>
        </w:rPr>
      </w:pPr>
    </w:p>
    <w:p w:rsidR="00182F03" w:rsidRPr="00E37FA5" w:rsidRDefault="00182F03" w:rsidP="00182F03">
      <w:p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E37FA5">
        <w:rPr>
          <w:rFonts w:ascii="Times New Roman" w:hAnsi="Times New Roman"/>
          <w:b/>
          <w:sz w:val="28"/>
          <w:szCs w:val="28"/>
        </w:rPr>
        <w:t xml:space="preserve">«Создание мониторинга уровня </w:t>
      </w:r>
      <w:proofErr w:type="spellStart"/>
      <w:r w:rsidRPr="00E37FA5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E37FA5">
        <w:rPr>
          <w:rFonts w:ascii="Times New Roman" w:hAnsi="Times New Roman"/>
          <w:b/>
          <w:sz w:val="28"/>
          <w:szCs w:val="28"/>
        </w:rPr>
        <w:t xml:space="preserve"> ключевых компетенций»</w:t>
      </w:r>
    </w:p>
    <w:p w:rsidR="00182F03" w:rsidRPr="00182F03" w:rsidRDefault="00182F03" w:rsidP="00182F03">
      <w:pPr>
        <w:jc w:val="center"/>
        <w:rPr>
          <w:rFonts w:ascii="Times New Roman" w:hAnsi="Times New Roman"/>
          <w:b/>
          <w:sz w:val="36"/>
          <w:szCs w:val="36"/>
        </w:rPr>
      </w:pPr>
    </w:p>
    <w:p w:rsidR="00182F03" w:rsidRPr="009C220E" w:rsidRDefault="00182F03" w:rsidP="009C220E">
      <w:pPr>
        <w:jc w:val="center"/>
        <w:rPr>
          <w:rFonts w:ascii="Times New Roman" w:hAnsi="Times New Roman"/>
          <w:sz w:val="28"/>
          <w:szCs w:val="28"/>
        </w:rPr>
      </w:pPr>
      <w:r w:rsidRPr="00E37FA5">
        <w:rPr>
          <w:rFonts w:ascii="Times New Roman" w:hAnsi="Times New Roman"/>
          <w:b/>
          <w:sz w:val="28"/>
          <w:szCs w:val="28"/>
        </w:rPr>
        <w:t>(</w:t>
      </w:r>
      <w:r w:rsidR="0000055F" w:rsidRPr="00E37FA5">
        <w:rPr>
          <w:rFonts w:ascii="Times New Roman" w:hAnsi="Times New Roman"/>
          <w:sz w:val="28"/>
          <w:szCs w:val="28"/>
        </w:rPr>
        <w:t xml:space="preserve">Разработка критериев </w:t>
      </w:r>
      <w:r w:rsidR="00C224A7">
        <w:rPr>
          <w:rFonts w:ascii="Times New Roman" w:hAnsi="Times New Roman"/>
          <w:sz w:val="28"/>
          <w:szCs w:val="28"/>
        </w:rPr>
        <w:t>проектной</w:t>
      </w:r>
      <w:r w:rsidR="0000055F" w:rsidRPr="00E37FA5">
        <w:rPr>
          <w:rFonts w:ascii="Times New Roman" w:hAnsi="Times New Roman"/>
          <w:sz w:val="28"/>
          <w:szCs w:val="28"/>
        </w:rPr>
        <w:t xml:space="preserve"> деятельности учащихся </w:t>
      </w:r>
      <w:r w:rsidR="00C224A7">
        <w:rPr>
          <w:rFonts w:ascii="Times New Roman" w:hAnsi="Times New Roman"/>
          <w:sz w:val="28"/>
          <w:szCs w:val="28"/>
        </w:rPr>
        <w:t>5-6</w:t>
      </w:r>
      <w:r w:rsidR="0000055F" w:rsidRPr="00E37FA5">
        <w:rPr>
          <w:rFonts w:ascii="Times New Roman" w:hAnsi="Times New Roman"/>
          <w:sz w:val="28"/>
          <w:szCs w:val="28"/>
        </w:rPr>
        <w:t xml:space="preserve">  классов</w:t>
      </w:r>
      <w:r w:rsidRPr="00E37FA5">
        <w:rPr>
          <w:rFonts w:ascii="Times New Roman" w:hAnsi="Times New Roman"/>
          <w:b/>
          <w:sz w:val="28"/>
          <w:szCs w:val="28"/>
        </w:rPr>
        <w:t>)</w:t>
      </w:r>
    </w:p>
    <w:p w:rsidR="0055652C" w:rsidRDefault="0055652C" w:rsidP="0055652C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37FA5" w:rsidRPr="00E37FA5" w:rsidRDefault="00E37FA5" w:rsidP="00E37FA5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32"/>
          <w:szCs w:val="32"/>
        </w:rPr>
      </w:pPr>
    </w:p>
    <w:p w:rsidR="00E37FA5" w:rsidRPr="00B61DB9" w:rsidRDefault="00E37FA5" w:rsidP="00E37FA5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E37FA5">
        <w:rPr>
          <w:rFonts w:ascii="Times New Roman" w:eastAsiaTheme="minorHAnsi" w:hAnsi="Times New Roman"/>
          <w:sz w:val="32"/>
          <w:szCs w:val="32"/>
        </w:rPr>
        <w:t xml:space="preserve">                          </w:t>
      </w:r>
      <w:r>
        <w:rPr>
          <w:rFonts w:ascii="Times New Roman" w:eastAsiaTheme="minorHAnsi" w:hAnsi="Times New Roman"/>
          <w:sz w:val="32"/>
          <w:szCs w:val="32"/>
        </w:rPr>
        <w:t xml:space="preserve">                                               </w:t>
      </w:r>
      <w:proofErr w:type="spellStart"/>
      <w:r w:rsidRPr="00B61DB9">
        <w:rPr>
          <w:rFonts w:ascii="Times New Roman" w:eastAsiaTheme="minorHAnsi" w:hAnsi="Times New Roman"/>
          <w:sz w:val="24"/>
          <w:szCs w:val="24"/>
        </w:rPr>
        <w:t>Симигук</w:t>
      </w:r>
      <w:proofErr w:type="spellEnd"/>
      <w:r w:rsidRPr="00B61DB9">
        <w:rPr>
          <w:rFonts w:ascii="Times New Roman" w:eastAsiaTheme="minorHAnsi" w:hAnsi="Times New Roman"/>
          <w:sz w:val="24"/>
          <w:szCs w:val="24"/>
        </w:rPr>
        <w:t xml:space="preserve"> Елена Ивановна </w:t>
      </w:r>
    </w:p>
    <w:p w:rsidR="00E37FA5" w:rsidRPr="00B61DB9" w:rsidRDefault="00E37FA5" w:rsidP="00E37FA5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61DB9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учитель технологии    </w:t>
      </w:r>
    </w:p>
    <w:p w:rsidR="00E37FA5" w:rsidRPr="00B61DB9" w:rsidRDefault="00E37FA5" w:rsidP="00E37FA5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61DB9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высшей квалификационной категории   </w:t>
      </w:r>
    </w:p>
    <w:p w:rsidR="00E37FA5" w:rsidRPr="00B61DB9" w:rsidRDefault="00E37FA5" w:rsidP="00E37FA5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61DB9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МБОУ СОШ №1    </w:t>
      </w:r>
    </w:p>
    <w:p w:rsidR="00E37FA5" w:rsidRPr="00B61DB9" w:rsidRDefault="00E37FA5" w:rsidP="00E37FA5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  <w:r w:rsidRPr="00B61DB9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ХМАО – Югра, </w:t>
      </w:r>
      <w:proofErr w:type="gramStart"/>
      <w:r w:rsidRPr="00B61DB9">
        <w:rPr>
          <w:rFonts w:ascii="Times New Roman" w:eastAsiaTheme="minorHAnsi" w:hAnsi="Times New Roman"/>
          <w:sz w:val="24"/>
          <w:szCs w:val="24"/>
        </w:rPr>
        <w:t>Тюменской</w:t>
      </w:r>
      <w:proofErr w:type="gramEnd"/>
      <w:r w:rsidRPr="00B61DB9">
        <w:rPr>
          <w:rFonts w:ascii="Times New Roman" w:eastAsiaTheme="minorHAnsi" w:hAnsi="Times New Roman"/>
          <w:sz w:val="24"/>
          <w:szCs w:val="24"/>
        </w:rPr>
        <w:t xml:space="preserve"> обл.                                                                                                                                                                                 </w:t>
      </w:r>
    </w:p>
    <w:p w:rsidR="00E37FA5" w:rsidRPr="00E37FA5" w:rsidRDefault="00E37FA5" w:rsidP="00E37FA5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  <w:r w:rsidRPr="00E37FA5">
        <w:rPr>
          <w:rFonts w:ascii="Times New Roman" w:eastAsiaTheme="minorHAnsi" w:hAnsi="Times New Roman"/>
          <w:sz w:val="32"/>
          <w:szCs w:val="32"/>
        </w:rPr>
        <w:t xml:space="preserve">                                                                        </w:t>
      </w:r>
      <w:r>
        <w:rPr>
          <w:rFonts w:ascii="Times New Roman" w:eastAsiaTheme="minorHAnsi" w:hAnsi="Times New Roman"/>
          <w:sz w:val="32"/>
          <w:szCs w:val="32"/>
        </w:rPr>
        <w:t xml:space="preserve">                             </w:t>
      </w:r>
    </w:p>
    <w:p w:rsidR="00E37FA5" w:rsidRPr="00E37FA5" w:rsidRDefault="00E37FA5" w:rsidP="00E37FA5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E37FA5" w:rsidRDefault="00E37FA5" w:rsidP="00E37FA5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E37FA5" w:rsidRDefault="00E37FA5" w:rsidP="00E37FA5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E37FA5" w:rsidRDefault="00E37FA5" w:rsidP="00E37FA5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E37FA5" w:rsidRDefault="00E37FA5" w:rsidP="00E37FA5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E37FA5" w:rsidRDefault="00E37FA5" w:rsidP="00B61DB9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32"/>
          <w:szCs w:val="32"/>
        </w:rPr>
      </w:pPr>
    </w:p>
    <w:p w:rsidR="009C220E" w:rsidRPr="00E37FA5" w:rsidRDefault="009C220E" w:rsidP="00B61DB9">
      <w:pPr>
        <w:spacing w:before="100" w:beforeAutospacing="1" w:after="100" w:afterAutospacing="1" w:line="240" w:lineRule="auto"/>
        <w:rPr>
          <w:rFonts w:ascii="Times New Roman" w:eastAsiaTheme="minorHAnsi" w:hAnsi="Times New Roman"/>
          <w:sz w:val="32"/>
          <w:szCs w:val="32"/>
        </w:rPr>
      </w:pPr>
    </w:p>
    <w:p w:rsidR="0055652C" w:rsidRPr="00B61DB9" w:rsidRDefault="00E37FA5" w:rsidP="00E37FA5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61DB9">
        <w:rPr>
          <w:rFonts w:ascii="Times New Roman" w:eastAsiaTheme="minorHAnsi" w:hAnsi="Times New Roman"/>
          <w:sz w:val="24"/>
          <w:szCs w:val="24"/>
        </w:rPr>
        <w:t>г. Советский  2014 год</w:t>
      </w:r>
    </w:p>
    <w:p w:rsidR="002E77A3" w:rsidRPr="001D0F5D" w:rsidRDefault="002E77A3" w:rsidP="001D0F5D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1D0F5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Критерии  оценки </w:t>
      </w:r>
      <w:r w:rsidR="007B38FD" w:rsidRPr="001D0F5D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проектных</w:t>
      </w:r>
      <w:r w:rsidRPr="001D0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 школьников 5</w:t>
      </w:r>
      <w:r w:rsidR="0000055F" w:rsidRPr="001D0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D0F5D">
        <w:rPr>
          <w:rFonts w:ascii="Times New Roman" w:eastAsia="Times New Roman" w:hAnsi="Times New Roman"/>
          <w:b/>
          <w:sz w:val="24"/>
          <w:szCs w:val="24"/>
          <w:lang w:eastAsia="ru-RU"/>
        </w:rPr>
        <w:t>- 8 классов</w:t>
      </w:r>
    </w:p>
    <w:bookmarkEnd w:id="0"/>
    <w:p w:rsidR="002E77A3" w:rsidRPr="002E77A3" w:rsidRDefault="002E77A3" w:rsidP="002E77A3">
      <w:pPr>
        <w:pStyle w:val="a5"/>
        <w:keepNext/>
        <w:spacing w:after="0" w:line="240" w:lineRule="auto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34"/>
        <w:gridCol w:w="8079"/>
        <w:gridCol w:w="1418"/>
      </w:tblGrid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079" w:type="dxa"/>
          </w:tcPr>
          <w:p w:rsidR="002E77A3" w:rsidRPr="002E77A3" w:rsidRDefault="004A14E0" w:rsidP="007D781C">
            <w:pPr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Тип работы, </w:t>
            </w:r>
            <w:r w:rsidRPr="004A14E0">
              <w:rPr>
                <w:rFonts w:ascii="Times New Roman" w:hAnsi="Times New Roman"/>
                <w:b/>
                <w:i/>
                <w:sz w:val="20"/>
                <w:szCs w:val="20"/>
              </w:rPr>
              <w:t>актуальность поставленной задачи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7B38FD">
            <w:pPr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работа </w:t>
            </w:r>
            <w:r w:rsidR="007B3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актуальна</w:t>
            </w: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т.е. реферативная.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7B38FD">
            <w:pPr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 работа </w:t>
            </w:r>
            <w:r w:rsidR="007B3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содержит исследования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7B38FD">
            <w:pPr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работа </w:t>
            </w:r>
            <w:r w:rsidR="007B3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актуальна, содержит исследования и выводы</w:t>
            </w: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79" w:type="dxa"/>
          </w:tcPr>
          <w:p w:rsidR="002E77A3" w:rsidRPr="002E77A3" w:rsidRDefault="002E77A3" w:rsidP="007B38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Оригинальность подхода в выборе  тематики </w:t>
            </w:r>
            <w:r w:rsidR="007B38F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проекта.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7B38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традиционная тематика, </w:t>
            </w:r>
            <w:r w:rsidR="007B3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 творческого подхода</w:t>
            </w: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7B38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работа </w:t>
            </w:r>
            <w:r w:rsidR="007B3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творчестве и идеях автора</w:t>
            </w: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Структура  работы. </w:t>
            </w:r>
          </w:p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установленным требованиям: введение, постановка цели, гипотезы, задач, описание исследовательского аппарата, результаты, выводы, использованная литература, приложения.</w:t>
            </w:r>
            <w:proofErr w:type="gramEnd"/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в работе плохо просматривается структура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в работе отсутствует один или несколько основных разделов.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7B38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работа структурирована в соответствии с требованиями, </w:t>
            </w:r>
            <w:r w:rsidR="007B3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оформлена в соответствии с требованиями</w:t>
            </w: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Анализ литературных источников по теме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анализ литературы отсутствует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E631C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анализ литературы имеется, без ссылок на изученные источники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приведены сведения  из 1-3 литературных источников со ссылками на них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 приведены  сведения из 5 и более литературных источников со ссылками на них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79" w:type="dxa"/>
          </w:tcPr>
          <w:p w:rsidR="002E77A3" w:rsidRPr="002E77A3" w:rsidRDefault="002E77A3" w:rsidP="0016329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Использование </w:t>
            </w:r>
            <w:r w:rsidR="001632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ЗУН</w:t>
            </w:r>
            <w:r w:rsidRPr="002E77A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вне школьной программы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16329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в работе </w:t>
            </w:r>
            <w:proofErr w:type="gramStart"/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использованы</w:t>
            </w:r>
            <w:proofErr w:type="gramEnd"/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63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ЗУНы</w:t>
            </w:r>
            <w:proofErr w:type="spellEnd"/>
            <w:r w:rsidR="00163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полученные на уроках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16329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при выполнении работы </w:t>
            </w:r>
            <w:r w:rsidR="00163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использованы </w:t>
            </w:r>
            <w:proofErr w:type="spellStart"/>
            <w:r w:rsidR="00163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ЗУНы</w:t>
            </w:r>
            <w:proofErr w:type="spellEnd"/>
            <w:r w:rsidR="00163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полученные вне уроков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2D277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при выполнении работы </w:t>
            </w:r>
            <w:r w:rsidR="002D2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использованы </w:t>
            </w:r>
            <w:proofErr w:type="spellStart"/>
            <w:r w:rsidR="002D2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ЗУНы</w:t>
            </w:r>
            <w:proofErr w:type="spellEnd"/>
            <w:r w:rsidR="002D2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полученные и на уроках и во внеурочной деятельности, создание собственных разработок, сочетание технологий и материалов</w:t>
            </w: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Практическая значимость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2D277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результаты </w:t>
            </w:r>
            <w:r w:rsidR="002D2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проекта</w:t>
            </w: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могут быть использованы в учебных целях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2D277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результаты</w:t>
            </w:r>
            <w:r w:rsidR="002D2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проекта</w:t>
            </w: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оригинальны и могут </w:t>
            </w:r>
            <w:r w:rsidR="002D2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участвовать во внутри школьных конкурсах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D277A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2E77A3"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уже используется в учебном учреждении (есть справка о внедрении)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2D277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</w:t>
            </w:r>
            <w:r w:rsidR="002D2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может участвовать в конкурсах на муниципальном уровне</w:t>
            </w: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(техническое творчество).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2D277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работа </w:t>
            </w:r>
            <w:r w:rsidR="002D2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актуальна, оригинальна, практически значима, может участвовать в конкурсах на региональном и международном уровнях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Владение автором научным и специальным аппаратом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4363B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автор  не владеет </w:t>
            </w:r>
            <w:r w:rsidR="00436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технологической</w:t>
            </w: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терминологией по теме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4363B6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– автор  владеет </w:t>
            </w:r>
            <w:r w:rsidR="004363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технологической</w:t>
            </w: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терминологией по теме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Соответствие содержания работы сформулированной теме, цели, гипотезе и поставленным задачам исследования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не соответствует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частично соответствует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полностью соответствует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Аргументированность выводов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877DB4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полученные результат</w:t>
            </w:r>
            <w:proofErr w:type="gramStart"/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выводы)  не аргументированы  </w:t>
            </w:r>
            <w:r w:rsidR="00877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исследованиями </w:t>
            </w: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логикой, статистикой и т .п.).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877DB4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полученные результат</w:t>
            </w:r>
            <w:proofErr w:type="gramStart"/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ы(</w:t>
            </w:r>
            <w:proofErr w:type="gramEnd"/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выводы) аргументированы </w:t>
            </w:r>
            <w:proofErr w:type="spellStart"/>
            <w:r w:rsidR="00877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исследованими</w:t>
            </w:r>
            <w:proofErr w:type="spellEnd"/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Качество оформления работы (соответствие техническим требованиям)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не соответствует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частично соответствует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полностью соответствует</w:t>
            </w:r>
          </w:p>
        </w:tc>
        <w:tc>
          <w:tcPr>
            <w:tcW w:w="1418" w:type="dxa"/>
          </w:tcPr>
          <w:p w:rsidR="002E77A3" w:rsidRPr="002E77A3" w:rsidRDefault="002E77A3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1A66B9" w:rsidRPr="002E77A3" w:rsidTr="001A66B9">
        <w:tc>
          <w:tcPr>
            <w:tcW w:w="534" w:type="dxa"/>
          </w:tcPr>
          <w:p w:rsidR="001A66B9" w:rsidRPr="002E77A3" w:rsidRDefault="001A66B9" w:rsidP="00A23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79" w:type="dxa"/>
          </w:tcPr>
          <w:p w:rsidR="001A66B9" w:rsidRPr="001A66B9" w:rsidRDefault="001A66B9" w:rsidP="001A66B9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A66B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Качество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презентации</w:t>
            </w:r>
            <w:r w:rsidRPr="001A66B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и ответы на вопросы</w:t>
            </w:r>
          </w:p>
        </w:tc>
        <w:tc>
          <w:tcPr>
            <w:tcW w:w="1418" w:type="dxa"/>
          </w:tcPr>
          <w:p w:rsidR="001A66B9" w:rsidRPr="002E77A3" w:rsidRDefault="001A66B9" w:rsidP="00A23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66B9" w:rsidRPr="002E77A3" w:rsidTr="001A66B9">
        <w:tc>
          <w:tcPr>
            <w:tcW w:w="534" w:type="dxa"/>
          </w:tcPr>
          <w:p w:rsidR="001A66B9" w:rsidRPr="002E77A3" w:rsidRDefault="001A66B9" w:rsidP="00A23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1A66B9" w:rsidRPr="002E77A3" w:rsidRDefault="001A66B9" w:rsidP="001A66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не может четко объяснить суть работы, ответить на вопросы (не понимает то, что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презентует</w:t>
            </w: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1A66B9" w:rsidRPr="002E77A3" w:rsidRDefault="001A66B9" w:rsidP="00A23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A66B9" w:rsidRPr="002E77A3" w:rsidTr="001A66B9">
        <w:tc>
          <w:tcPr>
            <w:tcW w:w="534" w:type="dxa"/>
          </w:tcPr>
          <w:p w:rsidR="001A66B9" w:rsidRPr="002E77A3" w:rsidRDefault="001A66B9" w:rsidP="00A23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1A66B9" w:rsidRPr="002E77A3" w:rsidRDefault="001A66B9" w:rsidP="001A66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видно, что понимает то, что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презентует</w:t>
            </w: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но не может четко объяснить суть работы и ответить на вопросы</w:t>
            </w:r>
          </w:p>
        </w:tc>
        <w:tc>
          <w:tcPr>
            <w:tcW w:w="1418" w:type="dxa"/>
          </w:tcPr>
          <w:p w:rsidR="001A66B9" w:rsidRPr="002E77A3" w:rsidRDefault="001A66B9" w:rsidP="00A23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1A66B9" w:rsidRPr="002E77A3" w:rsidTr="001A66B9">
        <w:tc>
          <w:tcPr>
            <w:tcW w:w="534" w:type="dxa"/>
          </w:tcPr>
          <w:p w:rsidR="001A66B9" w:rsidRPr="002E77A3" w:rsidRDefault="001A66B9" w:rsidP="00A23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1A66B9" w:rsidRPr="002E77A3" w:rsidRDefault="001A66B9" w:rsidP="001A66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презентует связно</w:t>
            </w: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однако не может ответить на большинство вопросов</w:t>
            </w:r>
          </w:p>
        </w:tc>
        <w:tc>
          <w:tcPr>
            <w:tcW w:w="1418" w:type="dxa"/>
          </w:tcPr>
          <w:p w:rsidR="001A66B9" w:rsidRPr="002E77A3" w:rsidRDefault="001A66B9" w:rsidP="00A23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1A66B9" w:rsidRPr="002E77A3" w:rsidTr="001A66B9">
        <w:tc>
          <w:tcPr>
            <w:tcW w:w="534" w:type="dxa"/>
          </w:tcPr>
          <w:p w:rsidR="001A66B9" w:rsidRPr="002E77A3" w:rsidRDefault="001A66B9" w:rsidP="00A23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1A66B9" w:rsidRPr="002E77A3" w:rsidRDefault="001A66B9" w:rsidP="001A66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презентует связно</w:t>
            </w: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хорошо отвечает на большинство вопросов</w:t>
            </w:r>
          </w:p>
        </w:tc>
        <w:tc>
          <w:tcPr>
            <w:tcW w:w="1418" w:type="dxa"/>
          </w:tcPr>
          <w:p w:rsidR="001A66B9" w:rsidRPr="002E77A3" w:rsidRDefault="001A66B9" w:rsidP="00A23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A66B9" w:rsidRPr="002E77A3" w:rsidTr="001A66B9">
        <w:tc>
          <w:tcPr>
            <w:tcW w:w="534" w:type="dxa"/>
          </w:tcPr>
          <w:p w:rsidR="001A66B9" w:rsidRPr="002E77A3" w:rsidRDefault="001A66B9" w:rsidP="00A23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1A66B9" w:rsidRPr="002E77A3" w:rsidRDefault="001A66B9" w:rsidP="001A66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презентует связно</w:t>
            </w: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логично</w:t>
            </w: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хорошо отвечает на большинство вопросов,  дополнительно использует иллюстративные средства (плакаты, слайды и т.п.)</w:t>
            </w:r>
          </w:p>
        </w:tc>
        <w:tc>
          <w:tcPr>
            <w:tcW w:w="1418" w:type="dxa"/>
          </w:tcPr>
          <w:p w:rsidR="001A66B9" w:rsidRPr="002E77A3" w:rsidRDefault="001A66B9" w:rsidP="00A23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A66B9" w:rsidRPr="002E77A3" w:rsidTr="001A66B9">
        <w:tc>
          <w:tcPr>
            <w:tcW w:w="534" w:type="dxa"/>
          </w:tcPr>
          <w:p w:rsidR="001A66B9" w:rsidRPr="002E77A3" w:rsidRDefault="001A66B9" w:rsidP="00A23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1A66B9" w:rsidRPr="002E77A3" w:rsidRDefault="001A66B9" w:rsidP="001A66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презентует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легко владея материалом, доступно, логично, интересно используя иллюстративные средства</w:t>
            </w:r>
          </w:p>
        </w:tc>
        <w:tc>
          <w:tcPr>
            <w:tcW w:w="1418" w:type="dxa"/>
          </w:tcPr>
          <w:p w:rsidR="001A66B9" w:rsidRPr="002E77A3" w:rsidRDefault="001A66B9" w:rsidP="00A23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2E77A3" w:rsidRPr="00003C2C" w:rsidTr="001A66B9">
        <w:tc>
          <w:tcPr>
            <w:tcW w:w="534" w:type="dxa"/>
          </w:tcPr>
          <w:p w:rsidR="002E77A3" w:rsidRPr="002E77A3" w:rsidRDefault="002E77A3" w:rsidP="002E77A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:rsidR="002E77A3" w:rsidRPr="002E77A3" w:rsidRDefault="002E77A3" w:rsidP="007D781C">
            <w:pPr>
              <w:tabs>
                <w:tab w:val="left" w:pos="284"/>
              </w:tabs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E77A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высший балл</w:t>
            </w:r>
          </w:p>
        </w:tc>
        <w:tc>
          <w:tcPr>
            <w:tcW w:w="1418" w:type="dxa"/>
          </w:tcPr>
          <w:p w:rsidR="002E77A3" w:rsidRPr="002E77A3" w:rsidRDefault="001A66B9" w:rsidP="007D78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</w:t>
            </w:r>
          </w:p>
        </w:tc>
      </w:tr>
    </w:tbl>
    <w:p w:rsidR="002E77A3" w:rsidRPr="002E77A3" w:rsidRDefault="002E77A3" w:rsidP="002E77A3">
      <w:pPr>
        <w:rPr>
          <w:rFonts w:asciiTheme="minorHAnsi" w:eastAsiaTheme="minorHAnsi" w:hAnsiTheme="minorHAnsi" w:cstheme="minorBidi"/>
        </w:rPr>
      </w:pPr>
    </w:p>
    <w:p w:rsidR="003146BE" w:rsidRDefault="003146BE"/>
    <w:sectPr w:rsidR="003146BE" w:rsidSect="001A66B9">
      <w:pgSz w:w="11906" w:h="16838"/>
      <w:pgMar w:top="426" w:right="85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9294B"/>
    <w:multiLevelType w:val="hybridMultilevel"/>
    <w:tmpl w:val="C230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2C"/>
    <w:rsid w:val="0000055F"/>
    <w:rsid w:val="000C1C4D"/>
    <w:rsid w:val="0016329A"/>
    <w:rsid w:val="00182F03"/>
    <w:rsid w:val="001A66B9"/>
    <w:rsid w:val="001D0F5D"/>
    <w:rsid w:val="002D277A"/>
    <w:rsid w:val="002E77A3"/>
    <w:rsid w:val="003146BE"/>
    <w:rsid w:val="004363B6"/>
    <w:rsid w:val="004A14E0"/>
    <w:rsid w:val="0055652C"/>
    <w:rsid w:val="005B1668"/>
    <w:rsid w:val="007B38FD"/>
    <w:rsid w:val="007E3A25"/>
    <w:rsid w:val="00856204"/>
    <w:rsid w:val="00877DB4"/>
    <w:rsid w:val="009C220E"/>
    <w:rsid w:val="00AD5CA9"/>
    <w:rsid w:val="00AD6729"/>
    <w:rsid w:val="00AE1513"/>
    <w:rsid w:val="00B61DB9"/>
    <w:rsid w:val="00B97D5E"/>
    <w:rsid w:val="00C224A7"/>
    <w:rsid w:val="00E37FA5"/>
    <w:rsid w:val="00E631CB"/>
    <w:rsid w:val="00E723A1"/>
    <w:rsid w:val="00E8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52C"/>
    <w:pPr>
      <w:spacing w:after="0" w:line="240" w:lineRule="auto"/>
    </w:pPr>
  </w:style>
  <w:style w:type="table" w:styleId="a4">
    <w:name w:val="Table Grid"/>
    <w:basedOn w:val="a1"/>
    <w:uiPriority w:val="59"/>
    <w:rsid w:val="002E7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7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52C"/>
    <w:pPr>
      <w:spacing w:after="0" w:line="240" w:lineRule="auto"/>
    </w:pPr>
  </w:style>
  <w:style w:type="table" w:styleId="a4">
    <w:name w:val="Table Grid"/>
    <w:basedOn w:val="a1"/>
    <w:uiPriority w:val="59"/>
    <w:rsid w:val="002E7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7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Няксимвольская СОШ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домашний</dc:creator>
  <cp:lastModifiedBy>007</cp:lastModifiedBy>
  <cp:revision>14</cp:revision>
  <dcterms:created xsi:type="dcterms:W3CDTF">2014-03-23T11:56:00Z</dcterms:created>
  <dcterms:modified xsi:type="dcterms:W3CDTF">2014-10-13T17:49:00Z</dcterms:modified>
</cp:coreProperties>
</file>