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E" w:rsidRDefault="002C0659" w:rsidP="002C0659">
      <w:pPr>
        <w:jc w:val="center"/>
        <w:rPr>
          <w:b/>
          <w:sz w:val="32"/>
          <w:szCs w:val="32"/>
        </w:rPr>
      </w:pPr>
      <w:r w:rsidRPr="002C0659">
        <w:rPr>
          <w:b/>
          <w:sz w:val="32"/>
          <w:szCs w:val="32"/>
        </w:rPr>
        <w:t>Пояснительная записка.</w:t>
      </w:r>
    </w:p>
    <w:p w:rsidR="002C0659" w:rsidRDefault="002C0659" w:rsidP="002C0659">
      <w:pPr>
        <w:rPr>
          <w:sz w:val="28"/>
          <w:szCs w:val="28"/>
        </w:rPr>
      </w:pPr>
      <w:r w:rsidRPr="002C0659">
        <w:rPr>
          <w:sz w:val="28"/>
          <w:szCs w:val="28"/>
        </w:rPr>
        <w:t>Реализация внеурочной деятельности</w:t>
      </w:r>
      <w:r>
        <w:rPr>
          <w:sz w:val="28"/>
          <w:szCs w:val="28"/>
        </w:rPr>
        <w:t xml:space="preserve"> по спортивно-оздоровительному направлению – это обучение детей бережному отношению к своему здоровью, начиная с </w:t>
      </w:r>
      <w:r w:rsidR="00D3108E">
        <w:rPr>
          <w:sz w:val="28"/>
          <w:szCs w:val="28"/>
        </w:rPr>
        <w:t>детей в возрасте</w:t>
      </w:r>
      <w:r w:rsidR="00D3108E" w:rsidRPr="00D3108E">
        <w:rPr>
          <w:sz w:val="28"/>
          <w:szCs w:val="28"/>
        </w:rPr>
        <w:t xml:space="preserve"> </w:t>
      </w:r>
      <w:r w:rsidR="00D3108E">
        <w:rPr>
          <w:sz w:val="28"/>
          <w:szCs w:val="28"/>
        </w:rPr>
        <w:t>5-9 классов</w:t>
      </w:r>
      <w:r>
        <w:rPr>
          <w:sz w:val="28"/>
          <w:szCs w:val="28"/>
        </w:rPr>
        <w:t>.</w:t>
      </w:r>
      <w:r w:rsidR="00D3108E">
        <w:rPr>
          <w:sz w:val="28"/>
          <w:szCs w:val="28"/>
        </w:rPr>
        <w:t xml:space="preserve"> </w:t>
      </w:r>
      <w:r>
        <w:rPr>
          <w:sz w:val="28"/>
          <w:szCs w:val="28"/>
        </w:rPr>
        <w:t>В современных условиях проблема сохранения здоровья детей чрезвычайно важна в связи с резким снижением процента здоровых детей.</w:t>
      </w:r>
      <w:r w:rsidR="00D3108E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 существенным фактором «школьного нездоровья» является неумение самих детей быть здоровыми, незнание ими элементарных законов жизни, основных навыков сохранения здоровья.</w:t>
      </w:r>
    </w:p>
    <w:p w:rsidR="003D0F79" w:rsidRDefault="003D0F79" w:rsidP="002C0659">
      <w:pPr>
        <w:rPr>
          <w:sz w:val="28"/>
          <w:szCs w:val="28"/>
        </w:rPr>
      </w:pPr>
      <w:r>
        <w:rPr>
          <w:sz w:val="28"/>
          <w:szCs w:val="28"/>
        </w:rPr>
        <w:t xml:space="preserve">«Спортивные и подвижные игры» являются незаменимым средством </w:t>
      </w:r>
      <w:proofErr w:type="gramStart"/>
      <w:r>
        <w:rPr>
          <w:sz w:val="28"/>
          <w:szCs w:val="28"/>
        </w:rPr>
        <w:t xml:space="preserve">решения комплекса взаимосвязанных задач </w:t>
      </w:r>
      <w:r w:rsidR="00D3108E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личности</w:t>
      </w:r>
      <w:proofErr w:type="gramEnd"/>
      <w:r>
        <w:rPr>
          <w:sz w:val="28"/>
          <w:szCs w:val="28"/>
        </w:rPr>
        <w:t xml:space="preserve"> школьника, развитие его разнообразных двигательных способностей и совершенствование умений.</w:t>
      </w:r>
      <w:r w:rsidR="00D3108E">
        <w:rPr>
          <w:sz w:val="28"/>
          <w:szCs w:val="28"/>
        </w:rPr>
        <w:t xml:space="preserve"> Подвижные</w:t>
      </w:r>
      <w:r>
        <w:rPr>
          <w:sz w:val="28"/>
          <w:szCs w:val="28"/>
        </w:rPr>
        <w:t xml:space="preserve"> игры всегда требуют от играющих двигательных усилий  их </w:t>
      </w:r>
      <w:proofErr w:type="gramStart"/>
      <w:r>
        <w:rPr>
          <w:sz w:val="28"/>
          <w:szCs w:val="28"/>
        </w:rPr>
        <w:t>особенность-соревновательный</w:t>
      </w:r>
      <w:proofErr w:type="gramEnd"/>
      <w:r>
        <w:rPr>
          <w:sz w:val="28"/>
          <w:szCs w:val="28"/>
        </w:rPr>
        <w:t>, творческий, коллективный характер.</w:t>
      </w:r>
    </w:p>
    <w:p w:rsidR="003D0F79" w:rsidRDefault="003D0F79" w:rsidP="002C0659">
      <w:pPr>
        <w:rPr>
          <w:sz w:val="28"/>
          <w:szCs w:val="28"/>
        </w:rPr>
      </w:pPr>
      <w:r>
        <w:rPr>
          <w:sz w:val="28"/>
          <w:szCs w:val="28"/>
        </w:rPr>
        <w:t>Большое воспитательное значение заложено в правилах игр.</w:t>
      </w:r>
      <w:r w:rsidR="00D3108E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Регулируют действия и поведение детей,</w:t>
      </w:r>
      <w:r w:rsidR="00D3108E">
        <w:rPr>
          <w:sz w:val="28"/>
          <w:szCs w:val="28"/>
        </w:rPr>
        <w:t xml:space="preserve"> </w:t>
      </w:r>
      <w:r>
        <w:rPr>
          <w:sz w:val="28"/>
          <w:szCs w:val="28"/>
        </w:rPr>
        <w:t>их взаимоотношения,</w:t>
      </w:r>
      <w:r w:rsidR="00D3108E">
        <w:rPr>
          <w:sz w:val="28"/>
          <w:szCs w:val="28"/>
        </w:rPr>
        <w:t xml:space="preserve"> </w:t>
      </w:r>
      <w:r>
        <w:rPr>
          <w:sz w:val="28"/>
          <w:szCs w:val="28"/>
        </w:rPr>
        <w:t>они обеспечивают условия, в рамках которых ребенок не может</w:t>
      </w:r>
      <w:r w:rsidR="001474E3">
        <w:rPr>
          <w:sz w:val="28"/>
          <w:szCs w:val="28"/>
        </w:rPr>
        <w:t xml:space="preserve"> не проявить воспитываемые у него качества.</w:t>
      </w:r>
    </w:p>
    <w:p w:rsidR="001474E3" w:rsidRDefault="001474E3" w:rsidP="002C0659">
      <w:pPr>
        <w:rPr>
          <w:sz w:val="28"/>
          <w:szCs w:val="28"/>
        </w:rPr>
      </w:pPr>
      <w:r>
        <w:rPr>
          <w:sz w:val="28"/>
          <w:szCs w:val="28"/>
        </w:rPr>
        <w:t>Подвижные и спортивные игры в комплексе представляют собой основу начального формирования гармонически развитой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активной личности.</w:t>
      </w:r>
    </w:p>
    <w:p w:rsidR="001474E3" w:rsidRPr="001474E3" w:rsidRDefault="001474E3" w:rsidP="001474E3">
      <w:pPr>
        <w:jc w:val="center"/>
        <w:rPr>
          <w:b/>
          <w:sz w:val="32"/>
          <w:szCs w:val="32"/>
        </w:rPr>
      </w:pPr>
      <w:r w:rsidRPr="001474E3">
        <w:rPr>
          <w:b/>
          <w:sz w:val="32"/>
          <w:szCs w:val="32"/>
        </w:rPr>
        <w:t>Цели</w:t>
      </w:r>
      <w:r w:rsidR="006946A1">
        <w:rPr>
          <w:b/>
          <w:sz w:val="32"/>
          <w:szCs w:val="32"/>
        </w:rPr>
        <w:t xml:space="preserve"> и задачи</w:t>
      </w:r>
      <w:r w:rsidRPr="001474E3">
        <w:rPr>
          <w:b/>
          <w:sz w:val="32"/>
          <w:szCs w:val="32"/>
        </w:rPr>
        <w:t xml:space="preserve"> программы:</w:t>
      </w:r>
    </w:p>
    <w:p w:rsidR="003D0F79" w:rsidRDefault="001474E3" w:rsidP="002C0659">
      <w:pPr>
        <w:rPr>
          <w:sz w:val="28"/>
          <w:szCs w:val="28"/>
        </w:rPr>
      </w:pPr>
      <w:r>
        <w:rPr>
          <w:sz w:val="28"/>
          <w:szCs w:val="28"/>
        </w:rPr>
        <w:t>-укрепление здоровья;</w:t>
      </w:r>
    </w:p>
    <w:p w:rsidR="001474E3" w:rsidRDefault="001474E3" w:rsidP="002C0659">
      <w:pPr>
        <w:rPr>
          <w:sz w:val="28"/>
          <w:szCs w:val="28"/>
        </w:rPr>
      </w:pPr>
      <w:r>
        <w:rPr>
          <w:sz w:val="28"/>
          <w:szCs w:val="28"/>
        </w:rPr>
        <w:t>-развитие жизненно важных двигательных умений и навыков;</w:t>
      </w:r>
    </w:p>
    <w:p w:rsidR="001474E3" w:rsidRDefault="001474E3" w:rsidP="002C0659">
      <w:pPr>
        <w:rPr>
          <w:sz w:val="28"/>
          <w:szCs w:val="28"/>
        </w:rPr>
      </w:pPr>
      <w:r>
        <w:rPr>
          <w:sz w:val="28"/>
          <w:szCs w:val="28"/>
        </w:rPr>
        <w:t>-овладение навыками творческого сотрудничества в коллективных формах занятий физическими упражнениями;</w:t>
      </w:r>
    </w:p>
    <w:p w:rsidR="001474E3" w:rsidRDefault="001474E3" w:rsidP="002C0659">
      <w:pPr>
        <w:rPr>
          <w:sz w:val="28"/>
          <w:szCs w:val="28"/>
        </w:rPr>
      </w:pPr>
      <w:r>
        <w:rPr>
          <w:sz w:val="28"/>
          <w:szCs w:val="28"/>
        </w:rPr>
        <w:t>- воспитание бережного отношения к собственному здоровью, потребности в занятиях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оздоровительной деятельностью.</w:t>
      </w:r>
    </w:p>
    <w:p w:rsidR="001474E3" w:rsidRDefault="006946A1" w:rsidP="002C0659">
      <w:pPr>
        <w:rPr>
          <w:sz w:val="28"/>
          <w:szCs w:val="28"/>
        </w:rPr>
      </w:pPr>
      <w:r>
        <w:rPr>
          <w:sz w:val="28"/>
          <w:szCs w:val="28"/>
        </w:rPr>
        <w:t>-воспитание позна</w:t>
      </w:r>
      <w:r w:rsidR="001474E3">
        <w:rPr>
          <w:sz w:val="28"/>
          <w:szCs w:val="28"/>
        </w:rPr>
        <w:t>вательной активности, интереса и инициативы на занятиях</w:t>
      </w:r>
      <w:r>
        <w:rPr>
          <w:sz w:val="28"/>
          <w:szCs w:val="28"/>
        </w:rPr>
        <w:t xml:space="preserve"> физическими упражнениями, культуры общения в учебной, игровой и соревновательной деятельности.</w:t>
      </w:r>
    </w:p>
    <w:p w:rsidR="006946A1" w:rsidRDefault="006946A1" w:rsidP="002C0659">
      <w:pPr>
        <w:rPr>
          <w:b/>
          <w:sz w:val="32"/>
          <w:szCs w:val="32"/>
        </w:rPr>
      </w:pPr>
      <w:r w:rsidRPr="006946A1">
        <w:rPr>
          <w:b/>
          <w:sz w:val="32"/>
          <w:szCs w:val="32"/>
        </w:rPr>
        <w:lastRenderedPageBreak/>
        <w:t>Формы организации и планирование образовательного процесса.</w:t>
      </w:r>
    </w:p>
    <w:p w:rsidR="006946A1" w:rsidRDefault="006946A1" w:rsidP="002C0659">
      <w:pPr>
        <w:rPr>
          <w:sz w:val="32"/>
          <w:szCs w:val="32"/>
        </w:rPr>
      </w:pPr>
      <w:r w:rsidRPr="006946A1">
        <w:rPr>
          <w:sz w:val="32"/>
          <w:szCs w:val="32"/>
        </w:rPr>
        <w:t>Программа ра</w:t>
      </w:r>
      <w:r>
        <w:rPr>
          <w:sz w:val="32"/>
          <w:szCs w:val="32"/>
        </w:rPr>
        <w:t>с</w:t>
      </w:r>
      <w:r w:rsidRPr="006946A1">
        <w:rPr>
          <w:sz w:val="32"/>
          <w:szCs w:val="32"/>
        </w:rPr>
        <w:t>считан</w:t>
      </w:r>
      <w:r>
        <w:rPr>
          <w:sz w:val="32"/>
          <w:szCs w:val="32"/>
        </w:rPr>
        <w:t>а</w:t>
      </w:r>
      <w:r w:rsidR="00BC4BD4">
        <w:rPr>
          <w:sz w:val="32"/>
          <w:szCs w:val="32"/>
        </w:rPr>
        <w:t xml:space="preserve"> на 64 часа</w:t>
      </w:r>
      <w:r>
        <w:rPr>
          <w:sz w:val="32"/>
          <w:szCs w:val="32"/>
        </w:rPr>
        <w:t>(2 раза в неделю</w:t>
      </w:r>
      <w:r w:rsidR="00BC4BD4">
        <w:rPr>
          <w:sz w:val="32"/>
          <w:szCs w:val="32"/>
        </w:rPr>
        <w:t>)</w:t>
      </w:r>
    </w:p>
    <w:p w:rsidR="00BC4BD4" w:rsidRPr="00BC4BD4" w:rsidRDefault="00BC4BD4" w:rsidP="002C0659">
      <w:pPr>
        <w:rPr>
          <w:b/>
          <w:sz w:val="32"/>
          <w:szCs w:val="32"/>
        </w:rPr>
      </w:pPr>
      <w:r w:rsidRPr="00BC4BD4">
        <w:rPr>
          <w:b/>
          <w:sz w:val="32"/>
          <w:szCs w:val="32"/>
        </w:rPr>
        <w:t>Распределение учебного времени на виды программного</w:t>
      </w:r>
      <w:r>
        <w:rPr>
          <w:sz w:val="32"/>
          <w:szCs w:val="32"/>
        </w:rPr>
        <w:t xml:space="preserve"> </w:t>
      </w:r>
      <w:r w:rsidRPr="00BC4BD4">
        <w:rPr>
          <w:b/>
          <w:sz w:val="32"/>
          <w:szCs w:val="32"/>
        </w:rPr>
        <w:t>материала.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C4BD4" w:rsidTr="00BC4BD4">
        <w:tc>
          <w:tcPr>
            <w:tcW w:w="7763" w:type="dxa"/>
          </w:tcPr>
          <w:p w:rsidR="00BC4BD4" w:rsidRDefault="00BC4BD4" w:rsidP="00BC4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раздела</w:t>
            </w:r>
          </w:p>
        </w:tc>
        <w:tc>
          <w:tcPr>
            <w:tcW w:w="1808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часов</w:t>
            </w:r>
          </w:p>
        </w:tc>
      </w:tr>
      <w:tr w:rsidR="00BC4BD4" w:rsidTr="00BC4BD4">
        <w:tc>
          <w:tcPr>
            <w:tcW w:w="7763" w:type="dxa"/>
          </w:tcPr>
          <w:p w:rsidR="00BC4BD4" w:rsidRDefault="00BC4BD4" w:rsidP="00BC4BD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Спортивные игры</w:t>
            </w:r>
          </w:p>
          <w:p w:rsidR="00BC4BD4" w:rsidRDefault="00BC4BD4" w:rsidP="00BC4BD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-футбол</w:t>
            </w:r>
          </w:p>
          <w:p w:rsidR="00BC4BD4" w:rsidRDefault="00BC4BD4" w:rsidP="00BC4BD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-волейбол</w:t>
            </w:r>
          </w:p>
          <w:p w:rsidR="00BC4BD4" w:rsidRDefault="00BC4BD4" w:rsidP="00BC4BD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-баскетбол</w:t>
            </w:r>
          </w:p>
          <w:p w:rsidR="00BC4BD4" w:rsidRDefault="00BC4BD4" w:rsidP="00BC4BD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D3108E">
              <w:rPr>
                <w:sz w:val="32"/>
                <w:szCs w:val="32"/>
              </w:rPr>
              <w:t>бадминтон</w:t>
            </w:r>
          </w:p>
          <w:p w:rsidR="00BC4BD4" w:rsidRPr="00BC4BD4" w:rsidRDefault="00BC4BD4" w:rsidP="00BC4BD4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BC4BD4" w:rsidRDefault="00BC4BD4" w:rsidP="002C0659">
            <w:pPr>
              <w:rPr>
                <w:sz w:val="32"/>
                <w:szCs w:val="32"/>
              </w:rPr>
            </w:pPr>
          </w:p>
        </w:tc>
      </w:tr>
      <w:tr w:rsidR="00BC4BD4" w:rsidTr="00BC4BD4">
        <w:tc>
          <w:tcPr>
            <w:tcW w:w="7763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2.Подвижные игры</w:t>
            </w:r>
          </w:p>
        </w:tc>
        <w:tc>
          <w:tcPr>
            <w:tcW w:w="1808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C4BD4" w:rsidTr="00BC4BD4">
        <w:tc>
          <w:tcPr>
            <w:tcW w:w="7763" w:type="dxa"/>
          </w:tcPr>
          <w:p w:rsidR="00BC4BD4" w:rsidRPr="00BC4BD4" w:rsidRDefault="00BC4BD4" w:rsidP="00BC4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3.Общая физическая подготовка</w:t>
            </w:r>
          </w:p>
        </w:tc>
        <w:tc>
          <w:tcPr>
            <w:tcW w:w="1808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C4BD4" w:rsidTr="00BC4BD4">
        <w:tc>
          <w:tcPr>
            <w:tcW w:w="7763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1808" w:type="dxa"/>
          </w:tcPr>
          <w:p w:rsidR="00BC4BD4" w:rsidRDefault="00BC4BD4" w:rsidP="002C0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</w:tr>
    </w:tbl>
    <w:p w:rsidR="00BC4BD4" w:rsidRPr="006946A1" w:rsidRDefault="00BC4BD4" w:rsidP="002C0659">
      <w:pPr>
        <w:rPr>
          <w:sz w:val="32"/>
          <w:szCs w:val="32"/>
        </w:rPr>
      </w:pPr>
    </w:p>
    <w:p w:rsidR="006946A1" w:rsidRPr="00460147" w:rsidRDefault="00460147" w:rsidP="00460147">
      <w:pPr>
        <w:jc w:val="center"/>
        <w:rPr>
          <w:b/>
          <w:sz w:val="28"/>
          <w:szCs w:val="28"/>
        </w:rPr>
      </w:pPr>
      <w:r w:rsidRPr="00460147">
        <w:rPr>
          <w:b/>
          <w:sz w:val="28"/>
          <w:szCs w:val="28"/>
        </w:rPr>
        <w:t>Календарно-тематическое планирование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992"/>
        <w:gridCol w:w="1525"/>
      </w:tblGrid>
      <w:tr w:rsidR="00460147" w:rsidTr="00460147">
        <w:tc>
          <w:tcPr>
            <w:tcW w:w="7054" w:type="dxa"/>
          </w:tcPr>
          <w:p w:rsidR="00460147" w:rsidRPr="00460147" w:rsidRDefault="00460147" w:rsidP="00460147">
            <w:pPr>
              <w:jc w:val="center"/>
              <w:rPr>
                <w:b/>
                <w:sz w:val="28"/>
                <w:szCs w:val="28"/>
              </w:rPr>
            </w:pPr>
            <w:r w:rsidRPr="0046014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460147" w:rsidRPr="00460147" w:rsidRDefault="00460147" w:rsidP="00460147">
            <w:pPr>
              <w:jc w:val="center"/>
              <w:rPr>
                <w:b/>
                <w:sz w:val="28"/>
                <w:szCs w:val="28"/>
              </w:rPr>
            </w:pPr>
            <w:r w:rsidRPr="00460147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460147">
              <w:rPr>
                <w:b/>
                <w:sz w:val="28"/>
                <w:szCs w:val="28"/>
              </w:rPr>
              <w:t>ч</w:t>
            </w:r>
            <w:proofErr w:type="gramEnd"/>
            <w:r w:rsidRPr="004601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460147" w:rsidRPr="00460147" w:rsidRDefault="00460147" w:rsidP="00460147">
            <w:pPr>
              <w:jc w:val="center"/>
              <w:rPr>
                <w:b/>
                <w:sz w:val="28"/>
                <w:szCs w:val="28"/>
              </w:rPr>
            </w:pPr>
            <w:r w:rsidRPr="00460147">
              <w:rPr>
                <w:b/>
                <w:sz w:val="28"/>
                <w:szCs w:val="28"/>
              </w:rPr>
              <w:t>Дата</w:t>
            </w:r>
          </w:p>
        </w:tc>
      </w:tr>
      <w:tr w:rsidR="00460147" w:rsidTr="00460147">
        <w:tc>
          <w:tcPr>
            <w:tcW w:w="7054" w:type="dxa"/>
          </w:tcPr>
          <w:p w:rsidR="00460147" w:rsidRPr="00327032" w:rsidRDefault="00327032" w:rsidP="0032703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на уроках общей физической подготовки. Упр. в ходьбе. Комплекс № 1.Обычный бег.</w:t>
            </w:r>
          </w:p>
        </w:tc>
        <w:tc>
          <w:tcPr>
            <w:tcW w:w="992" w:type="dxa"/>
          </w:tcPr>
          <w:p w:rsidR="00460147" w:rsidRDefault="0032703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2703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скоростно-силовых способностей.</w:t>
            </w:r>
          </w:p>
        </w:tc>
        <w:tc>
          <w:tcPr>
            <w:tcW w:w="992" w:type="dxa"/>
          </w:tcPr>
          <w:p w:rsidR="00460147" w:rsidRDefault="0032703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2703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3.Развитие выносливости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2703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4.Прыжок в длину с места. Эстафета.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2703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75E0B">
              <w:rPr>
                <w:sz w:val="28"/>
                <w:szCs w:val="28"/>
              </w:rPr>
              <w:t>Правила безопасности на занятиях по футболу.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6.Удар по неподвижному мячу.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7.Удар по катящемуся мячу.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8.Остановка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9.Ведение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10.Удары по воротам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11.Совершенствование ведения мяча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12.Совершенствование технике удара по воротам.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13.Эстафеты с ведением футбольного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proofErr w:type="gramStart"/>
            <w:r>
              <w:rPr>
                <w:sz w:val="28"/>
                <w:szCs w:val="28"/>
              </w:rPr>
              <w:t>Специальные</w:t>
            </w:r>
            <w:proofErr w:type="gramEnd"/>
            <w:r>
              <w:rPr>
                <w:sz w:val="28"/>
                <w:szCs w:val="28"/>
              </w:rPr>
              <w:t xml:space="preserve"> упр. в парах.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E75E0B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15.Осваивание техники владение мячом по взаимодействию в парах и команде.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C1F4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16.Игра в футбол.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C1F4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17.Тестирование координационных способностей.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C1F4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18.Эстафеты с передачами ловлей и ведением баскетбольного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C1F4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19.Спортивные конкурсы между командой.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C1F4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20.Прыжки в длину с места. Эстафеты.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3C1F4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21.Правила безопасности на занятиях подвижными игр</w:t>
            </w:r>
            <w:r w:rsidR="00CD359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22.Подвижные игры с бегом и прыжками.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23.Общерозвивающие упр. с малым мячом.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24.Игры с прыжками с использованием скакалки.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25.Совершенствовать технику упр.</w:t>
            </w:r>
            <w:r w:rsidR="00D31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скакалкой и прыжков через скакалку.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26.Игры с подвижные игры с мячом.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27.Подвижные игры с бегом.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28.Игра в пионербол.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29.Правила безопасности на занятиях по баскетболу.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30.Специальные передвижения без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CD3590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127636">
              <w:rPr>
                <w:sz w:val="28"/>
                <w:szCs w:val="28"/>
              </w:rPr>
              <w:t>Понятия, что такое баскетбол, цель игры, правила игры.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127636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32.Бросок мяча снизу на месте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Ловля мяча на месте.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127636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33.Игра «Броса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поймай» на развитие координационных способностей.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29.12.2014</w:t>
            </w:r>
          </w:p>
        </w:tc>
      </w:tr>
      <w:tr w:rsidR="00460147" w:rsidTr="00460147">
        <w:tc>
          <w:tcPr>
            <w:tcW w:w="7054" w:type="dxa"/>
          </w:tcPr>
          <w:p w:rsidR="00460147" w:rsidRDefault="00127636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34.Бросок мяча в щит. Совершенствование техники передачи мяча снизу на месте.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127636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35.Бросок мяча в корзину. Совершенствование ловле мяча на месте.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127636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36.Бросок мяча двумя руками из-за головы.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127636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  <w:r w:rsidR="00B81CF2">
              <w:rPr>
                <w:sz w:val="28"/>
                <w:szCs w:val="28"/>
              </w:rPr>
              <w:t>Передвижения без мяча вправо, влево, вперед, назад. То же самое с ударами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B81CF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38.Передача мяча двумя руками от груди с места и в движении шагом.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880C94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B81CF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39.Бег с изменением направления и скорости с внезапной остановкой.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B81CF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40.Правильное ведение мяча с передачей, бросок в кольцо.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B81CF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41.Правила безопасности на уроках по пионерболу.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B81CF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</w:t>
            </w:r>
            <w:r w:rsidR="00221D6C">
              <w:rPr>
                <w:sz w:val="28"/>
                <w:szCs w:val="28"/>
              </w:rPr>
              <w:t>Ознакомление с правилами, расстановка игроков на площадке.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21D6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43.Нападающий удар двумя руками сверху в прыжке, ловля мяча над головой.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21D6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44.Игра «мяч в воздухе» Отработка подачи.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21D6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45.Дальнейшая отработка подачи, розыгрыш мяча на три паса.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21D6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46.Учебная игра в пионербол.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21D6C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47.Общие сведения о волейболе, расстановка игроков</w:t>
            </w:r>
            <w:r w:rsidR="00941DC2">
              <w:rPr>
                <w:sz w:val="28"/>
                <w:szCs w:val="28"/>
              </w:rPr>
              <w:t>, перемещение по площадке.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48.Стойки и перемещение волейболистов. Розыгрыш мяча.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49.Верхняя передача мяча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наброшенного партнером на месте и после перемещения вперед в стороны.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50.Бло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ознакомление. Прыжки вверх с места и с шага, с трех шагов.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941DC2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  <w:r w:rsidR="0023321D">
              <w:rPr>
                <w:sz w:val="28"/>
                <w:szCs w:val="28"/>
              </w:rPr>
              <w:t>Верхняя прямая передача в прыжке. Верхняя прямая подача.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52.Блокирование мяча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Прямой нападающий удар через сетку с шагом.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53.Тактика нападения со второй подачи игроком передней линии и защиты углом вперед.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Учебная игра.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Инструктаж по технике безопасности на занятиях </w:t>
            </w:r>
            <w:r w:rsidR="00D3108E">
              <w:rPr>
                <w:sz w:val="28"/>
                <w:szCs w:val="28"/>
              </w:rPr>
              <w:t>бадминтоном</w:t>
            </w:r>
            <w:r>
              <w:rPr>
                <w:sz w:val="28"/>
                <w:szCs w:val="28"/>
              </w:rPr>
              <w:t>. Понятие: ракетка, волан, цель и правила игры.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56.Отбивание волана ракеткой над собой и в паре.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1C3088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Перекидывание волана ракеткой через сетку в паре.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58.Технические приемы и умения по взаимодействию в парах.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23321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59.Подача волана. Технические приемы и умения по взаимодействию в парах и в четверках.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 Учебная игра в </w:t>
            </w:r>
            <w:r w:rsidR="00D3108E">
              <w:rPr>
                <w:sz w:val="28"/>
                <w:szCs w:val="28"/>
              </w:rPr>
              <w:t>бадминтон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 Учебная игра в пионербол.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62.Учебная игра в баскетбол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63.Учебная игра в футбол.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64.Учебная игра в волейбол.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65.Игра в футбол.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65.Игра в пионербол.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66.Игра в баскетбол.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 Игра в футбол.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20.05.2015</w:t>
            </w:r>
          </w:p>
        </w:tc>
      </w:tr>
      <w:tr w:rsidR="00460147" w:rsidTr="00460147">
        <w:tc>
          <w:tcPr>
            <w:tcW w:w="7054" w:type="dxa"/>
          </w:tcPr>
          <w:p w:rsidR="00460147" w:rsidRDefault="006E1019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68.Игра в пионербол.</w:t>
            </w:r>
          </w:p>
        </w:tc>
        <w:tc>
          <w:tcPr>
            <w:tcW w:w="992" w:type="dxa"/>
          </w:tcPr>
          <w:p w:rsidR="00460147" w:rsidRDefault="00460147" w:rsidP="002C0659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60147" w:rsidRDefault="009646FD" w:rsidP="002C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25.05.2015</w:t>
            </w:r>
          </w:p>
        </w:tc>
      </w:tr>
    </w:tbl>
    <w:p w:rsidR="00C21D96" w:rsidRDefault="00C21D96" w:rsidP="002C0659">
      <w:pPr>
        <w:rPr>
          <w:sz w:val="28"/>
          <w:szCs w:val="28"/>
        </w:rPr>
      </w:pPr>
    </w:p>
    <w:p w:rsidR="006946A1" w:rsidRDefault="006946A1" w:rsidP="00C21D96">
      <w:pPr>
        <w:tabs>
          <w:tab w:val="left" w:pos="2310"/>
        </w:tabs>
        <w:rPr>
          <w:sz w:val="28"/>
          <w:szCs w:val="28"/>
        </w:rPr>
      </w:pPr>
    </w:p>
    <w:p w:rsidR="00C21D96" w:rsidRPr="00C21D96" w:rsidRDefault="00C21D96" w:rsidP="00C21D96">
      <w:pPr>
        <w:tabs>
          <w:tab w:val="left" w:pos="2310"/>
        </w:tabs>
        <w:jc w:val="center"/>
        <w:rPr>
          <w:b/>
          <w:sz w:val="28"/>
          <w:szCs w:val="28"/>
        </w:rPr>
      </w:pPr>
      <w:r w:rsidRPr="00C21D96">
        <w:rPr>
          <w:b/>
          <w:sz w:val="32"/>
          <w:szCs w:val="32"/>
        </w:rPr>
        <w:t>Планируемые результаты</w:t>
      </w:r>
      <w:r w:rsidRPr="00C21D96">
        <w:rPr>
          <w:b/>
          <w:sz w:val="28"/>
          <w:szCs w:val="28"/>
        </w:rPr>
        <w:t>.</w:t>
      </w:r>
    </w:p>
    <w:p w:rsidR="00C21D96" w:rsidRDefault="00C21D96" w:rsidP="00C21D9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Результатами изучения курса  «Общая физическая подготовка» являются:</w:t>
      </w:r>
    </w:p>
    <w:p w:rsidR="00C21D96" w:rsidRDefault="00C21D96" w:rsidP="00C21D9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C21D96" w:rsidRDefault="00C21D96" w:rsidP="00C21D9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-проявление дисциплинированности, трудолюбия и упорства в достижении поставленных целей;</w:t>
      </w:r>
    </w:p>
    <w:p w:rsidR="00C21D96" w:rsidRPr="00C21D96" w:rsidRDefault="00C21D96" w:rsidP="00C21D9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-оказание помощи своим сверстникам и уважение к ним..</w:t>
      </w:r>
    </w:p>
    <w:sectPr w:rsidR="00C21D96" w:rsidRPr="00C2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D93"/>
    <w:multiLevelType w:val="hybridMultilevel"/>
    <w:tmpl w:val="0DEE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7300"/>
    <w:multiLevelType w:val="hybridMultilevel"/>
    <w:tmpl w:val="A2A8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59"/>
    <w:rsid w:val="00127636"/>
    <w:rsid w:val="001474E3"/>
    <w:rsid w:val="001C3088"/>
    <w:rsid w:val="00221D6C"/>
    <w:rsid w:val="0023321D"/>
    <w:rsid w:val="00245F5C"/>
    <w:rsid w:val="002C0659"/>
    <w:rsid w:val="00327032"/>
    <w:rsid w:val="003C1F4C"/>
    <w:rsid w:val="003D0F79"/>
    <w:rsid w:val="00460147"/>
    <w:rsid w:val="0067026E"/>
    <w:rsid w:val="006946A1"/>
    <w:rsid w:val="006E1019"/>
    <w:rsid w:val="00880C94"/>
    <w:rsid w:val="00941DC2"/>
    <w:rsid w:val="009646FD"/>
    <w:rsid w:val="00B81CF2"/>
    <w:rsid w:val="00BC4BD4"/>
    <w:rsid w:val="00C21D96"/>
    <w:rsid w:val="00CD3590"/>
    <w:rsid w:val="00D3108E"/>
    <w:rsid w:val="00E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4EE9-22D7-4669-943A-826BC1A6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Disigner</cp:lastModifiedBy>
  <cp:revision>9</cp:revision>
  <cp:lastPrinted>2014-09-29T00:16:00Z</cp:lastPrinted>
  <dcterms:created xsi:type="dcterms:W3CDTF">2008-02-12T06:17:00Z</dcterms:created>
  <dcterms:modified xsi:type="dcterms:W3CDTF">2014-09-29T00:17:00Z</dcterms:modified>
</cp:coreProperties>
</file>