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b/>
          <w:sz w:val="28"/>
          <w:szCs w:val="28"/>
        </w:rPr>
        <w:t>Тема №20. Построение основы чертежа выкроек «</w:t>
      </w:r>
      <w:proofErr w:type="spellStart"/>
      <w:r w:rsidRPr="006F5BDD">
        <w:rPr>
          <w:b/>
          <w:sz w:val="28"/>
          <w:szCs w:val="28"/>
        </w:rPr>
        <w:t>Бопук</w:t>
      </w:r>
      <w:proofErr w:type="spellEnd"/>
      <w:r w:rsidRPr="006F5BDD">
        <w:rPr>
          <w:b/>
          <w:sz w:val="28"/>
          <w:szCs w:val="28"/>
        </w:rPr>
        <w:t>»</w:t>
      </w:r>
    </w:p>
    <w:p w:rsidR="00345669" w:rsidRPr="006F5BDD" w:rsidRDefault="00345669" w:rsidP="00345669">
      <w:pPr>
        <w:spacing w:line="360" w:lineRule="auto"/>
        <w:ind w:firstLine="709"/>
        <w:rPr>
          <w:sz w:val="28"/>
          <w:szCs w:val="28"/>
        </w:rPr>
      </w:pPr>
      <w:r w:rsidRPr="006F5BDD">
        <w:rPr>
          <w:i/>
          <w:sz w:val="28"/>
          <w:szCs w:val="28"/>
        </w:rPr>
        <w:t>Цели</w:t>
      </w:r>
      <w:r w:rsidRPr="006F5BDD">
        <w:rPr>
          <w:sz w:val="28"/>
          <w:szCs w:val="28"/>
        </w:rPr>
        <w:t>:</w:t>
      </w:r>
      <w:r w:rsidRPr="006F5BDD">
        <w:rPr>
          <w:b/>
          <w:sz w:val="28"/>
          <w:szCs w:val="28"/>
        </w:rPr>
        <w:t xml:space="preserve"> </w:t>
      </w:r>
      <w:r w:rsidRPr="006F5BDD">
        <w:rPr>
          <w:sz w:val="28"/>
          <w:szCs w:val="28"/>
        </w:rPr>
        <w:t>развивать конструкторское мышление, учить построения чертежа детской национальной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», построить чертеж выкройки.</w:t>
      </w:r>
    </w:p>
    <w:p w:rsidR="00345669" w:rsidRPr="006F5BDD" w:rsidRDefault="00345669" w:rsidP="00345669">
      <w:pPr>
        <w:spacing w:line="360" w:lineRule="auto"/>
        <w:ind w:firstLine="709"/>
        <w:rPr>
          <w:sz w:val="28"/>
          <w:szCs w:val="28"/>
        </w:rPr>
      </w:pPr>
      <w:proofErr w:type="gramStart"/>
      <w:r w:rsidRPr="006F5BDD">
        <w:rPr>
          <w:i/>
          <w:sz w:val="28"/>
          <w:szCs w:val="28"/>
        </w:rPr>
        <w:t>Оборудование:</w:t>
      </w:r>
      <w:r w:rsidRPr="006F5BDD">
        <w:rPr>
          <w:sz w:val="28"/>
          <w:szCs w:val="28"/>
        </w:rPr>
        <w:t xml:space="preserve"> образцы готовых лекал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», линейка, угольник, миллиметровая бумага, альбом, карандаш, компьютер.</w:t>
      </w:r>
      <w:proofErr w:type="gramEnd"/>
    </w:p>
    <w:p w:rsidR="00345669" w:rsidRPr="006F5BDD" w:rsidRDefault="00345669" w:rsidP="00345669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6F5BDD">
        <w:rPr>
          <w:i/>
          <w:sz w:val="28"/>
          <w:szCs w:val="28"/>
        </w:rPr>
        <w:t>Методы:</w:t>
      </w:r>
      <w:r w:rsidRPr="006F5BDD">
        <w:rPr>
          <w:sz w:val="28"/>
          <w:szCs w:val="28"/>
        </w:rPr>
        <w:t xml:space="preserve"> объяснительно-иллюстративный методы: рассказ, беседа, самостоятельная работа учащихся (доклады, рисунки), практические методы.</w:t>
      </w:r>
      <w:proofErr w:type="gramEnd"/>
    </w:p>
    <w:p w:rsidR="00345669" w:rsidRPr="006F5BDD" w:rsidRDefault="00345669" w:rsidP="00345669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Ход урока</w:t>
      </w:r>
    </w:p>
    <w:p w:rsidR="00345669" w:rsidRPr="006F5BDD" w:rsidRDefault="00345669" w:rsidP="00345669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Организация урока.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1. Проверка готовности учащихся к уроку.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2. Сообщение темы и цели урока.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На сегодняшнем уроке мы будем изучать построение чертеж </w:t>
      </w:r>
      <w:proofErr w:type="gramStart"/>
      <w:r w:rsidRPr="006F5BDD">
        <w:rPr>
          <w:sz w:val="28"/>
          <w:szCs w:val="28"/>
        </w:rPr>
        <w:t>выкройки</w:t>
      </w:r>
      <w:proofErr w:type="gramEnd"/>
      <w:r w:rsidRPr="006F5BDD">
        <w:rPr>
          <w:sz w:val="28"/>
          <w:szCs w:val="28"/>
        </w:rPr>
        <w:t xml:space="preserve"> и построить основу чертежа выкройки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», на детских мерках которые вы измерили дома.</w:t>
      </w:r>
    </w:p>
    <w:p w:rsidR="00345669" w:rsidRPr="006F5BDD" w:rsidRDefault="00345669" w:rsidP="00345669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Повторение пройденного материала.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Опрос учащихся по вопросам: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Расскажите правила снятия мерок.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Какие мерки снимают для построения основы чертежа выкройки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»?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Какие мерки вы знаете по народным меркам?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  <w:lang w:val="en-US"/>
        </w:rPr>
        <w:t>III</w:t>
      </w:r>
      <w:r w:rsidRPr="006F5BDD">
        <w:rPr>
          <w:i/>
          <w:sz w:val="28"/>
          <w:szCs w:val="28"/>
        </w:rPr>
        <w:t>. Изучение нового материала.</w:t>
      </w:r>
    </w:p>
    <w:p w:rsidR="00345669" w:rsidRPr="006F5BDD" w:rsidRDefault="00345669" w:rsidP="0034566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Сообщение теоретических сведений.</w:t>
      </w:r>
    </w:p>
    <w:p w:rsidR="00345669" w:rsidRPr="006F5BDD" w:rsidRDefault="00345669" w:rsidP="0034566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Прежде чем построить основу чертежа обуви, познакомимся с основными деталями этого изделия и названием их контурных срезов. Выкройка данного изделия состоит из трех деталей: голенище (</w:t>
      </w:r>
      <w:proofErr w:type="spellStart"/>
      <w:r w:rsidRPr="006F5BDD">
        <w:rPr>
          <w:sz w:val="28"/>
          <w:szCs w:val="28"/>
        </w:rPr>
        <w:t>уну</w:t>
      </w:r>
      <w:proofErr w:type="spellEnd"/>
      <w:r w:rsidRPr="006F5BDD">
        <w:rPr>
          <w:sz w:val="28"/>
          <w:szCs w:val="28"/>
        </w:rPr>
        <w:t>), головка (</w:t>
      </w:r>
      <w:proofErr w:type="spellStart"/>
      <w:r w:rsidRPr="006F5BDD">
        <w:rPr>
          <w:sz w:val="28"/>
          <w:szCs w:val="28"/>
        </w:rPr>
        <w:t>майык</w:t>
      </w:r>
      <w:proofErr w:type="spellEnd"/>
      <w:r w:rsidRPr="006F5BDD">
        <w:rPr>
          <w:sz w:val="28"/>
          <w:szCs w:val="28"/>
        </w:rPr>
        <w:t>), подошва (</w:t>
      </w:r>
      <w:proofErr w:type="spellStart"/>
      <w:r w:rsidRPr="006F5BDD">
        <w:rPr>
          <w:sz w:val="28"/>
          <w:szCs w:val="28"/>
        </w:rPr>
        <w:t>улдун</w:t>
      </w:r>
      <w:proofErr w:type="spellEnd"/>
      <w:r w:rsidRPr="006F5BDD">
        <w:rPr>
          <w:sz w:val="28"/>
          <w:szCs w:val="28"/>
        </w:rPr>
        <w:t>). Основными контурными линиями являются: линия заднего среза, линия нижнего среза голенища, линия сгиба голенища, линия верхнего среза головки, линия переднего среза головки, линия заднего среза головки.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lastRenderedPageBreak/>
        <w:t>Теперь, зная, какие детали мы должны построить и размерные признаки, можно приступить к конструированию изделия. Но снятые измерения предполагают очень плотное прилегание. Но двигаться и хорошо чувствовать себя в такой обуви нельзя. Для того чтобы он был удобным, оно должно быть больше по размерам, чем ноги, на которое оно надето. Эта разница между размерами частей одежды и соответствующими размерами тела человека называется припуском на свободу облегания и декоративное оформление.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Прибавки</w:t>
      </w:r>
      <w:r>
        <w:rPr>
          <w:sz w:val="28"/>
          <w:szCs w:val="28"/>
        </w:rPr>
        <w:t xml:space="preserve"> обозначают прописной буквой</w:t>
      </w:r>
      <w:r w:rsidRPr="006F5BDD">
        <w:rPr>
          <w:sz w:val="28"/>
          <w:szCs w:val="28"/>
        </w:rPr>
        <w:t>,</w:t>
      </w:r>
      <w:r w:rsidRPr="006F5BDD">
        <w:rPr>
          <w:b/>
          <w:sz w:val="28"/>
          <w:szCs w:val="28"/>
        </w:rPr>
        <w:t xml:space="preserve"> </w:t>
      </w:r>
      <w:r w:rsidRPr="006F5BDD">
        <w:rPr>
          <w:sz w:val="28"/>
          <w:szCs w:val="28"/>
        </w:rPr>
        <w:t>рядом обозначают участок, к которому делается прибавка.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Величина прибавок в изделии, выкройку которого вы сегодня будете строить, составляет: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прибавка к мерке обхват стопы составляет 1 см.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прибавка к обхвату в узком месте голени 1 см.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- прибавка к обхвату голени на выбранной высоте 2 см. 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прибавка к длине стопы 1,5 см.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Построение чертежа начинается </w:t>
      </w:r>
    </w:p>
    <w:p w:rsidR="00345669" w:rsidRPr="006F5BDD" w:rsidRDefault="00345669" w:rsidP="00345669">
      <w:pPr>
        <w:numPr>
          <w:ilvl w:val="1"/>
          <w:numId w:val="1"/>
        </w:numPr>
        <w:tabs>
          <w:tab w:val="clear" w:pos="2293"/>
          <w:tab w:val="num" w:pos="162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Практическая работа.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Учащиеся строят основу чертежа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 в масштабе 1:1. по окончании работы учитель проверяет правильность построения чертежа.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6F5BDD">
        <w:rPr>
          <w:i/>
          <w:sz w:val="28"/>
          <w:szCs w:val="28"/>
          <w:lang w:val="en-US"/>
        </w:rPr>
        <w:t>V</w:t>
      </w:r>
      <w:r w:rsidRPr="006F5BDD">
        <w:rPr>
          <w:i/>
          <w:sz w:val="28"/>
          <w:szCs w:val="28"/>
        </w:rPr>
        <w:t>. Итог урока.</w:t>
      </w:r>
      <w:proofErr w:type="gramEnd"/>
    </w:p>
    <w:p w:rsidR="00345669" w:rsidRPr="006F5BDD" w:rsidRDefault="00345669" w:rsidP="0034566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Закрепление изученного материала.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Для чего необходимы прибавки на свободное облегание?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Какая мерка определяет длину изделия?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Какие трудности у вас возникали при расчете?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2. Выставление оценок.</w:t>
      </w:r>
    </w:p>
    <w:p w:rsidR="00345669" w:rsidRPr="006F5BDD" w:rsidRDefault="00345669" w:rsidP="00345669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Домашнее задание: достроить основу чертежа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 xml:space="preserve">», принести ткань </w:t>
      </w:r>
      <w:proofErr w:type="gramStart"/>
      <w:r w:rsidRPr="006F5BDD">
        <w:rPr>
          <w:sz w:val="28"/>
          <w:szCs w:val="28"/>
        </w:rPr>
        <w:t>плотный</w:t>
      </w:r>
      <w:proofErr w:type="gramEnd"/>
      <w:r w:rsidRPr="006F5BDD">
        <w:rPr>
          <w:sz w:val="28"/>
          <w:szCs w:val="28"/>
        </w:rPr>
        <w:t xml:space="preserve">, натуральную выделанную кожу из овечьей шкуры. </w:t>
      </w:r>
    </w:p>
    <w:p w:rsidR="00406841" w:rsidRDefault="00406841"/>
    <w:sectPr w:rsidR="00406841" w:rsidSect="0040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CD8"/>
    <w:multiLevelType w:val="hybridMultilevel"/>
    <w:tmpl w:val="3CD89870"/>
    <w:lvl w:ilvl="0" w:tplc="4FA6206C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">
    <w:nsid w:val="2A0C4C50"/>
    <w:multiLevelType w:val="hybridMultilevel"/>
    <w:tmpl w:val="0F9C24BE"/>
    <w:lvl w:ilvl="0" w:tplc="C1964860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">
    <w:nsid w:val="2DC05181"/>
    <w:multiLevelType w:val="hybridMultilevel"/>
    <w:tmpl w:val="259C4B46"/>
    <w:lvl w:ilvl="0" w:tplc="A7DE8CE2">
      <w:start w:val="1"/>
      <w:numFmt w:val="decimal"/>
      <w:lvlText w:val="%1."/>
      <w:lvlJc w:val="left"/>
      <w:pPr>
        <w:tabs>
          <w:tab w:val="num" w:pos="1885"/>
        </w:tabs>
        <w:ind w:left="1885" w:hanging="1032"/>
      </w:pPr>
      <w:rPr>
        <w:rFonts w:hint="default"/>
      </w:rPr>
    </w:lvl>
    <w:lvl w:ilvl="1" w:tplc="1B921368">
      <w:start w:val="4"/>
      <w:numFmt w:val="upperRoman"/>
      <w:lvlText w:val="%2."/>
      <w:lvlJc w:val="left"/>
      <w:pPr>
        <w:tabs>
          <w:tab w:val="num" w:pos="2293"/>
        </w:tabs>
        <w:ind w:left="229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">
    <w:nsid w:val="35B52ACA"/>
    <w:multiLevelType w:val="hybridMultilevel"/>
    <w:tmpl w:val="43EAF7E2"/>
    <w:lvl w:ilvl="0" w:tplc="9DB83DA0">
      <w:start w:val="1"/>
      <w:numFmt w:val="upperRoman"/>
      <w:lvlText w:val="%1."/>
      <w:lvlJc w:val="left"/>
      <w:pPr>
        <w:tabs>
          <w:tab w:val="num" w:pos="1486"/>
        </w:tabs>
        <w:ind w:left="1486" w:hanging="720"/>
      </w:pPr>
      <w:rPr>
        <w:rFonts w:hint="default"/>
      </w:rPr>
    </w:lvl>
    <w:lvl w:ilvl="1" w:tplc="2272EEA0">
      <w:start w:val="1"/>
      <w:numFmt w:val="decimal"/>
      <w:lvlText w:val="%2."/>
      <w:lvlJc w:val="left"/>
      <w:pPr>
        <w:tabs>
          <w:tab w:val="num" w:pos="1846"/>
        </w:tabs>
        <w:ind w:left="18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69"/>
    <w:rsid w:val="00345669"/>
    <w:rsid w:val="0040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2014-09-13T02:58:00Z</dcterms:created>
  <dcterms:modified xsi:type="dcterms:W3CDTF">2014-09-13T02:58:00Z</dcterms:modified>
</cp:coreProperties>
</file>