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 статьи  в помощь преподавателю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ОПК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 тема: "АТАМАН Ф.Я, БУРСАК И ПРОТОИЕРЕЙ К.В. РОССИНСКИЙ-ПОДВИЖНИКИ ПРАВОСЛАВИЯ НА КУБАНИ".</w:t>
      </w:r>
    </w:p>
    <w:p w:rsidR="00F922DD" w:rsidRDefault="00524BBA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Не секрет, что сегодня для многих исследователей, да и просто людей, любящих историю остается актуальным изучение жизни казаков. Особенный интерес вызывает период образования и первые лета заселение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>, так как именно тогда закладывался фундамент б</w:t>
      </w:r>
      <w:r>
        <w:rPr>
          <w:rFonts w:ascii="Times New Roman" w:eastAsia="Times New Roman" w:hAnsi="Times New Roman" w:cs="Times New Roman"/>
          <w:sz w:val="28"/>
        </w:rPr>
        <w:t>удущей Кубани.  Вера православная занимала и занимает важное место в жизни казака.  Вопреки своему кочевому образу жизни казак пребывал в православии постоянно. О рождения до смерти казак старался жить по заповедям, переступая каждую ступить своей жизни со</w:t>
      </w:r>
      <w:r>
        <w:rPr>
          <w:rFonts w:ascii="Times New Roman" w:eastAsia="Times New Roman" w:hAnsi="Times New Roman" w:cs="Times New Roman"/>
          <w:sz w:val="28"/>
        </w:rPr>
        <w:t xml:space="preserve">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законам Божьим. В этой связи нельзя не говорить о людях, которые всячески способствовали развитию духовного просвещения, строительству храмов и церквей в станицах, обучению духовенства. Наказной атаман Войска черноморского Федор Яковлевич Бурсак и</w:t>
      </w:r>
      <w:r>
        <w:rPr>
          <w:rFonts w:ascii="Times New Roman" w:eastAsia="Times New Roman" w:hAnsi="Times New Roman" w:cs="Times New Roman"/>
          <w:sz w:val="28"/>
        </w:rPr>
        <w:t xml:space="preserve"> Протоиерей Кирилл Васильевич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явили достойный союз, объединившись для того, чтобы вместе, </w:t>
      </w:r>
      <w:proofErr w:type="gramStart"/>
      <w:r>
        <w:rPr>
          <w:rFonts w:ascii="Times New Roman" w:eastAsia="Times New Roman" w:hAnsi="Times New Roman" w:cs="Times New Roman"/>
          <w:sz w:val="28"/>
        </w:rPr>
        <w:t>исходя каждый из своих обязанностей и полномочий укрепить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фундамент истинного православия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Описания деятельности просветителей можно встретить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трудах Ф.А. Щербины, И.Д. Попка, Я.Г. Кухаренко, Д.Е.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Фелицина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Беитковского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П.П.Короленко, советского историка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Голобуцкого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 так же в работах Б.А.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Трехбратова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Ратушняка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Бардадыма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Нужно сказать, что на момент вступления с должно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сть атаман Бурсаком </w:t>
      </w:r>
      <w:r>
        <w:rPr>
          <w:rFonts w:ascii="Times New Roman" w:eastAsia="Times New Roman" w:hAnsi="Times New Roman" w:cs="Times New Roman"/>
          <w:sz w:val="28"/>
        </w:rPr>
        <w:t xml:space="preserve">и скорого приезда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церковное дело в молодой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состояло на следующем уровне.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Хотя церковь была основным местом сбора всего населения и были построены первые храмы еще при предыдущем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протоиерее Войска Черноморского Ром</w:t>
      </w:r>
      <w:r>
        <w:rPr>
          <w:rFonts w:ascii="Times New Roman" w:eastAsia="Times New Roman" w:hAnsi="Times New Roman" w:cs="Times New Roman"/>
          <w:sz w:val="28"/>
        </w:rPr>
        <w:t xml:space="preserve">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Порохне</w:t>
      </w:r>
      <w:proofErr w:type="spellEnd"/>
      <w:r>
        <w:rPr>
          <w:rFonts w:ascii="Times New Roman" w:eastAsia="Times New Roman" w:hAnsi="Times New Roman" w:cs="Times New Roman"/>
          <w:sz w:val="28"/>
        </w:rPr>
        <w:t>, сама церковная организация проходила довольно сложные этапы, так как в отличи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центральных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гуребний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России. Разрешение на храмовое строительство было получено не сразу, священников не хватало, возведение в сан было быстрым, уровень образова</w:t>
      </w:r>
      <w:r>
        <w:rPr>
          <w:rFonts w:ascii="Times New Roman" w:eastAsia="Times New Roman" w:hAnsi="Times New Roman" w:cs="Times New Roman"/>
          <w:sz w:val="28"/>
        </w:rPr>
        <w:t xml:space="preserve">ния низким. Многие священнослужители не только не умели читать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писать, но даже не знали </w:t>
      </w:r>
      <w:proofErr w:type="gramStart"/>
      <w:r>
        <w:rPr>
          <w:rFonts w:ascii="Times New Roman" w:eastAsia="Times New Roman" w:hAnsi="Times New Roman" w:cs="Times New Roman"/>
          <w:sz w:val="28"/>
        </w:rPr>
        <w:t>Священного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писание. О низкой культуре казаков пишет и священник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С.Кучеровский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занимавшийся культурой и бытом казаков.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этому поводу впоследствии писал Кирилл Васил</w:t>
      </w:r>
      <w:r>
        <w:rPr>
          <w:rFonts w:ascii="Times New Roman" w:eastAsia="Times New Roman" w:hAnsi="Times New Roman" w:cs="Times New Roman"/>
          <w:sz w:val="28"/>
        </w:rPr>
        <w:t>ьевич в Екатеринославскую епархию: «В связи с тем, что некоторые места отдалены от церкви до 80 верст, многие жители Кубани не знают молитв и церковной символики. Не зная верных слов, народ их сам додумывает, что недопустимо. Поэтому необходимо по слову Бо</w:t>
      </w:r>
      <w:r>
        <w:rPr>
          <w:rFonts w:ascii="Times New Roman" w:eastAsia="Times New Roman" w:hAnsi="Times New Roman" w:cs="Times New Roman"/>
          <w:sz w:val="28"/>
        </w:rPr>
        <w:t xml:space="preserve">жьему прихожан обучать основным молитвам в церкви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святые посты в утреннюю и вечернюю службу». Налаживать дела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было делом сложным и кропотливым.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Приглашая в 1803 году на место Романа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орхни К.В.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должность протоиерея Федор Бурс</w:t>
      </w:r>
      <w:r>
        <w:rPr>
          <w:rFonts w:ascii="Times New Roman" w:eastAsia="Times New Roman" w:hAnsi="Times New Roman" w:cs="Times New Roman"/>
          <w:sz w:val="28"/>
        </w:rPr>
        <w:t xml:space="preserve">ак сделал удачный выбор.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этому моменту уже заслужил себе авторитет человека внимательного, очень образованного, чуткого. Новый протоирей хорошо знал и понимал меру ответственности, возложенную на него. Внутренние трудности по устройству церков</w:t>
      </w:r>
      <w:r>
        <w:rPr>
          <w:rFonts w:ascii="Times New Roman" w:eastAsia="Times New Roman" w:hAnsi="Times New Roman" w:cs="Times New Roman"/>
          <w:sz w:val="28"/>
        </w:rPr>
        <w:t xml:space="preserve">ного дела сопровождались для атамана Бурсака и протоиерея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 трудностями внешними.  Вследствие тяжелого и пагубного для здоровья климата, холодных зим, и суховейных лет болезни и смертность увеличивались. Повсюду стоял запах гнили. В этих усло</w:t>
      </w:r>
      <w:r>
        <w:rPr>
          <w:rFonts w:ascii="Times New Roman" w:eastAsia="Times New Roman" w:hAnsi="Times New Roman" w:cs="Times New Roman"/>
          <w:sz w:val="28"/>
        </w:rPr>
        <w:t xml:space="preserve">виях казаки должны были быть всегда в боевой готовности. «В то время жизни здесь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не было на всем лежала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печать войны, везде подстерегала черноморца опасность и смерть», пишет Щербина в своем труде. Зная какую </w:t>
      </w:r>
      <w:proofErr w:type="gramStart"/>
      <w:r>
        <w:rPr>
          <w:rFonts w:ascii="Times New Roman" w:eastAsia="Times New Roman" w:hAnsi="Times New Roman" w:cs="Times New Roman"/>
          <w:sz w:val="28"/>
        </w:rPr>
        <w:t>роль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играет вера в жизни казака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пос</w:t>
      </w:r>
      <w:r>
        <w:rPr>
          <w:rFonts w:ascii="Times New Roman" w:eastAsia="Times New Roman" w:hAnsi="Times New Roman" w:cs="Times New Roman"/>
          <w:sz w:val="28"/>
        </w:rPr>
        <w:t>ылает на службу самых лучших, высокообразованных и высоконравственных людей.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Следующей задачей протоиерея было наполнить церкви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грамотным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инастоятелеми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которые бы не только жили нуждами своих прихожан, но и хорошо знали церковную службу. Дл</w:t>
      </w:r>
      <w:r>
        <w:rPr>
          <w:rFonts w:ascii="Times New Roman" w:eastAsia="Times New Roman" w:hAnsi="Times New Roman" w:cs="Times New Roman"/>
          <w:sz w:val="28"/>
        </w:rPr>
        <w:t xml:space="preserve">я решения этой проблемы протоирей начал призывать священнослужителей из Украины. Войсковой атаман Федор Бурсак и правительство дали самые поощрительные меры для тех, кто хоте бы нести службу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>. Но так как желающих не нашлось. Тогда протоиерей пр</w:t>
      </w:r>
      <w:r>
        <w:rPr>
          <w:rFonts w:ascii="Times New Roman" w:eastAsia="Times New Roman" w:hAnsi="Times New Roman" w:cs="Times New Roman"/>
          <w:sz w:val="28"/>
        </w:rPr>
        <w:t xml:space="preserve">едставил Бурсаку проект, согласно которому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вместо приглашенных священнослужителей, можно было избирать в священнослужители казаков и рукополагать их в сан.  Правительство и атаман Ф.Я. Бурсак утвердили проект.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подготавливал желающи</w:t>
      </w:r>
      <w:r>
        <w:rPr>
          <w:rFonts w:ascii="Times New Roman" w:eastAsia="Times New Roman" w:hAnsi="Times New Roman" w:cs="Times New Roman"/>
          <w:sz w:val="28"/>
        </w:rPr>
        <w:t>х быть священниками, а затем отправлял их с к Екатеринославскому епископу с просьбой от себя, атамана Бурсака и войскового правительства рукоположить их в сан. Благодаря этим мерам через два-три года    ситуация с кадрами улучшилась.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Продолжая тему взаимо</w:t>
      </w:r>
      <w:r>
        <w:rPr>
          <w:rFonts w:ascii="Times New Roman" w:eastAsia="Times New Roman" w:hAnsi="Times New Roman" w:cs="Times New Roman"/>
          <w:sz w:val="28"/>
        </w:rPr>
        <w:t xml:space="preserve">отношений протоиерея и войскового атамана, нужно сказать, что Федор Бурсак всегда ответственно вникал за происходившими в церковных делах событиями. В трудах исследователей довольно часто можно встретить обращения к атаману или сообщения о каких </w:t>
      </w:r>
      <w:proofErr w:type="gramStart"/>
      <w:r>
        <w:rPr>
          <w:rFonts w:ascii="Times New Roman" w:eastAsia="Times New Roman" w:hAnsi="Times New Roman" w:cs="Times New Roman"/>
          <w:sz w:val="28"/>
        </w:rPr>
        <w:t>–л</w:t>
      </w:r>
      <w:proofErr w:type="gramEnd"/>
      <w:r>
        <w:rPr>
          <w:rFonts w:ascii="Times New Roman" w:eastAsia="Times New Roman" w:hAnsi="Times New Roman" w:cs="Times New Roman"/>
          <w:sz w:val="28"/>
        </w:rPr>
        <w:t>ибо собы</w:t>
      </w:r>
      <w:r>
        <w:rPr>
          <w:rFonts w:ascii="Times New Roman" w:eastAsia="Times New Roman" w:hAnsi="Times New Roman" w:cs="Times New Roman"/>
          <w:sz w:val="28"/>
        </w:rPr>
        <w:t xml:space="preserve">тиях, происходящих в войске. Так в 1804 году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сообщает атаману Федору Бурсаку, что соборный священник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Диомид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Яблуновский-человек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честный и отзывчивый, приступил к выполнению своих обязанностей и отправился на Кубань в экстренную экспедицию. Таким</w:t>
      </w:r>
      <w:r>
        <w:rPr>
          <w:rFonts w:ascii="Times New Roman" w:eastAsia="Times New Roman" w:hAnsi="Times New Roman" w:cs="Times New Roman"/>
          <w:sz w:val="28"/>
        </w:rPr>
        <w:t xml:space="preserve"> образом,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 подтверждает, что именно добросовестный человек был отправлен по непростому делу на службу.  Часто из-за нехватки священников протоиерей сам ехал на место сражения.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Взаимоотношения войскового протоиерея с атаманом Бурсаком весьма инт</w:t>
      </w:r>
      <w:r>
        <w:rPr>
          <w:rFonts w:ascii="Times New Roman" w:eastAsia="Times New Roman" w:hAnsi="Times New Roman" w:cs="Times New Roman"/>
          <w:sz w:val="28"/>
        </w:rPr>
        <w:t xml:space="preserve">ересны.  Наверное, неспроста судьбе или истории было необходимо свести в одном временном пространстве таких разных, но одновременно деятельных людей. Выполняя каждый свою роль, они оказывались единомышленниками при решении важных проблем.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 в </w:t>
      </w:r>
      <w:r>
        <w:rPr>
          <w:rFonts w:ascii="Times New Roman" w:eastAsia="Times New Roman" w:hAnsi="Times New Roman" w:cs="Times New Roman"/>
          <w:sz w:val="28"/>
        </w:rPr>
        <w:t xml:space="preserve">курсе всех восковых дел атамана и оставался последнему незаменимым помощникам. Нельзя сказать, что эти отношения дались легко Кириллу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Федор Бурсак, воспитанный по законам Запорожской Сечи обладал, как пишут многие исследователи, весьма крутым </w:t>
      </w:r>
      <w:r>
        <w:rPr>
          <w:rFonts w:ascii="Times New Roman" w:eastAsia="Times New Roman" w:hAnsi="Times New Roman" w:cs="Times New Roman"/>
          <w:sz w:val="28"/>
        </w:rPr>
        <w:t xml:space="preserve">нравом. Большую часть времени атаман Бурсак проводил в картельных экспедициях, заботился о нуждах переселенцев и решал проблему с беглыми казаками. Нередко протоиерей уговаривал и доказывал атаману целесообразность своих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дейтсвий</w:t>
      </w:r>
      <w:proofErr w:type="spellEnd"/>
      <w:r>
        <w:rPr>
          <w:rFonts w:ascii="Times New Roman" w:eastAsia="Times New Roman" w:hAnsi="Times New Roman" w:cs="Times New Roman"/>
          <w:sz w:val="28"/>
        </w:rPr>
        <w:t>, в частности денежных вопр</w:t>
      </w:r>
      <w:r>
        <w:rPr>
          <w:rFonts w:ascii="Times New Roman" w:eastAsia="Times New Roman" w:hAnsi="Times New Roman" w:cs="Times New Roman"/>
          <w:sz w:val="28"/>
        </w:rPr>
        <w:t xml:space="preserve">осов.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Тем не менее, атаман находил разумными и необходимыми начинания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и к своей чести   нередко сам жертвовал довольно крупные суммы денег на закладку храмов. Так в 1803 году Кирилл Васильевич просит разрешение о строительстве двух церквей: св</w:t>
      </w:r>
      <w:r>
        <w:rPr>
          <w:rFonts w:ascii="Times New Roman" w:eastAsia="Times New Roman" w:hAnsi="Times New Roman" w:cs="Times New Roman"/>
          <w:sz w:val="28"/>
        </w:rPr>
        <w:t xml:space="preserve">ятой Екатерины и святого Фомы, а в 1815году-цекрви святого Дмитрия Ростовского Чудотворца. Продолжалось строительство церквей в куренных селениях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Васаринском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Новотиторовском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Кущевстком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Пластуновском,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Тимашевском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равительство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главе с атаманом Бурсако</w:t>
      </w:r>
      <w:r>
        <w:rPr>
          <w:rFonts w:ascii="Times New Roman" w:eastAsia="Times New Roman" w:hAnsi="Times New Roman" w:cs="Times New Roman"/>
          <w:sz w:val="28"/>
        </w:rPr>
        <w:t xml:space="preserve">м не забывало и об улучшении церковном службы. Так были заказаны необходимые для этих целей книги: т: катехизисы,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молебное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пение на Рождество, жития Святых и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духовная литература. Много проблем оставалось внутри духовенства. Протоиерей и правительств</w:t>
      </w:r>
      <w:r>
        <w:rPr>
          <w:rFonts w:ascii="Times New Roman" w:eastAsia="Times New Roman" w:hAnsi="Times New Roman" w:cs="Times New Roman"/>
          <w:sz w:val="28"/>
        </w:rPr>
        <w:t xml:space="preserve">о столкнулось с такой бедой как пьянство и взяточничество.   Кирилл Васильевич даже просил Екатеринославскую духовную консисторию «обязать все черноморское духовенство жить в трезвости». 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Следующим великим начинанием отца Кирилла было создание церко</w:t>
      </w:r>
      <w:r>
        <w:rPr>
          <w:rFonts w:ascii="Times New Roman" w:eastAsia="Times New Roman" w:hAnsi="Times New Roman" w:cs="Times New Roman"/>
          <w:sz w:val="28"/>
        </w:rPr>
        <w:t xml:space="preserve">вного хора для улучшения богослужения. С этой просьбой Кирилл Васильевич обратился в войсковую канцелярию, но вследствие бюрократии и проволочки был вынужден опять обратиться за поддержкой к атаману Федору Бурсаку и военному губернатору </w:t>
      </w:r>
      <w:proofErr w:type="spellStart"/>
      <w:r>
        <w:rPr>
          <w:rFonts w:ascii="Times New Roman" w:eastAsia="Times New Roman" w:hAnsi="Times New Roman" w:cs="Times New Roman"/>
          <w:sz w:val="28"/>
        </w:rPr>
        <w:t>Дюку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Ришелье. С </w:t>
      </w:r>
      <w:r>
        <w:rPr>
          <w:rFonts w:ascii="Times New Roman" w:eastAsia="Times New Roman" w:hAnsi="Times New Roman" w:cs="Times New Roman"/>
          <w:sz w:val="28"/>
        </w:rPr>
        <w:t xml:space="preserve">их подачи и начал создаваться хор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просьбу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 увеличении штата хора, протоиерей опять получил от канцелярии отказ. Тогда отец Кирилл убедил атамана Федора Бурсака в необходимости нужд хора, и добился выделения денег для этой цели</w:t>
      </w:r>
      <w:r>
        <w:rPr>
          <w:rFonts w:ascii="Times New Roman" w:eastAsia="Times New Roman" w:hAnsi="Times New Roman" w:cs="Times New Roman"/>
          <w:sz w:val="28"/>
        </w:rPr>
        <w:t xml:space="preserve">. За неоценимы труды атаман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атаман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Бурсак представил протоиерея Кирилла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высшей награде, ордену Святой Анны 2-рой степени с алмазными украшениями.  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трудах исследователей-краеведов неоднократно можно встретить подтверждение доброго и справ</w:t>
      </w:r>
      <w:r>
        <w:rPr>
          <w:rFonts w:ascii="Times New Roman" w:eastAsia="Times New Roman" w:hAnsi="Times New Roman" w:cs="Times New Roman"/>
          <w:sz w:val="28"/>
        </w:rPr>
        <w:t xml:space="preserve">едливого отношения Войскового атамана к протоиерею. Ф.Я. Бурсак уважал и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мог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помогал Кириллу Васильевичу, зная, как нелегко приходится последнему и с каким рвением и самоотдачей он служит своему делу. 15 ноября 1809 года Федор Яковлевич Бурсак пишет </w:t>
      </w:r>
      <w:r>
        <w:rPr>
          <w:rFonts w:ascii="Times New Roman" w:eastAsia="Times New Roman" w:hAnsi="Times New Roman" w:cs="Times New Roman"/>
          <w:sz w:val="28"/>
        </w:rPr>
        <w:lastRenderedPageBreak/>
        <w:t>от</w:t>
      </w:r>
      <w:r>
        <w:rPr>
          <w:rFonts w:ascii="Times New Roman" w:eastAsia="Times New Roman" w:hAnsi="Times New Roman" w:cs="Times New Roman"/>
          <w:sz w:val="28"/>
        </w:rPr>
        <w:t xml:space="preserve">ношение о награждении протоиерея Кирилла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его труды архиепископу Екатеринославскому, херсонскому и Таврическому Платону. В нём он говорит, что войсковой протоиерей Кирилл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исправляет ревностно отличное служение своему делу, в этой </w:t>
      </w:r>
      <w:r>
        <w:rPr>
          <w:rFonts w:ascii="Times New Roman" w:eastAsia="Times New Roman" w:hAnsi="Times New Roman" w:cs="Times New Roman"/>
          <w:sz w:val="28"/>
        </w:rPr>
        <w:t xml:space="preserve">должности проявляет себя так, что заставляет окружающих отдать ему совершенную справедливость.  Ф.Я. Бурсак пишет милостивейшему архипастырю, что три года исправляя должность смотрителя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Екатеринодарском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училище, без жалования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преподая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 Божий, от</w:t>
      </w:r>
      <w:r>
        <w:rPr>
          <w:rFonts w:ascii="Times New Roman" w:eastAsia="Times New Roman" w:hAnsi="Times New Roman" w:cs="Times New Roman"/>
          <w:sz w:val="28"/>
        </w:rPr>
        <w:t>ец Кирилл обучает ныне за недостатком учителя отроков положенным предметам, а так же имея попечение о благе училища, довел учительскую до 10.000 рублей. Так же войсковой атаман с восхищение говори, что отец Кирилл воспитывает на своем иждивении десять бедн</w:t>
      </w:r>
      <w:r>
        <w:rPr>
          <w:rFonts w:ascii="Times New Roman" w:eastAsia="Times New Roman" w:hAnsi="Times New Roman" w:cs="Times New Roman"/>
          <w:sz w:val="28"/>
        </w:rPr>
        <w:t xml:space="preserve">ых учеников.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Ф.Я.  Бурсак просит об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испрошении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Высоконамаршего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награждения, которое желает отцу Кириллу все Черноморское войско. Судьба самого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трагична. Супруга Кирилла Васильевича из-за губительного климата умерла, не</w:t>
      </w:r>
      <w:r>
        <w:rPr>
          <w:rFonts w:ascii="Times New Roman" w:eastAsia="Times New Roman" w:hAnsi="Times New Roman" w:cs="Times New Roman"/>
          <w:sz w:val="28"/>
        </w:rPr>
        <w:t xml:space="preserve"> оставил наследника. Но протоиерей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или как его называли отец Кирилл, находил утешение в своей миссии служению церкви. </w:t>
      </w:r>
    </w:p>
    <w:p w:rsidR="00F922DD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заключени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хочется сказать, что сегодня, когда на Кубани, вновь растет интерес к православию, восстанавливаются старые мон</w:t>
      </w:r>
      <w:r>
        <w:rPr>
          <w:rFonts w:ascii="Times New Roman" w:eastAsia="Times New Roman" w:hAnsi="Times New Roman" w:cs="Times New Roman"/>
          <w:sz w:val="28"/>
        </w:rPr>
        <w:t>астыри и воздвигаются новые храмы, очень важно с благодарностью вспомнить имена тех, кто в не легкие годы начала XIX века как неутомимый сеятель и созидатель, трудился на этой земле с крестом и молитвой, чтобы просветить души людей, облегчить их долю и зал</w:t>
      </w:r>
      <w:r>
        <w:rPr>
          <w:rFonts w:ascii="Times New Roman" w:eastAsia="Times New Roman" w:hAnsi="Times New Roman" w:cs="Times New Roman"/>
          <w:sz w:val="28"/>
        </w:rPr>
        <w:t xml:space="preserve">ожить в них зерно, которое </w:t>
      </w:r>
      <w:proofErr w:type="gramStart"/>
      <w:r>
        <w:rPr>
          <w:rFonts w:ascii="Times New Roman" w:eastAsia="Times New Roman" w:hAnsi="Times New Roman" w:cs="Times New Roman"/>
          <w:sz w:val="28"/>
        </w:rPr>
        <w:t>дало плоды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истинной веры православной. </w:t>
      </w:r>
    </w:p>
    <w:p w:rsidR="00F922DD" w:rsidRDefault="00F922DD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F922DD" w:rsidRDefault="00F922DD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F922DD" w:rsidRDefault="00F922DD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524BBA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524BBA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524BBA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524BBA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Литература, используемая для статьи</w:t>
      </w:r>
    </w:p>
    <w:p w:rsidR="00524BBA" w:rsidRDefault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1.Горожанина М.Ю. Просветитель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Кирилл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/М.Ю. Горожанина;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Краснодарского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края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Краснодар</w:t>
      </w:r>
      <w:proofErr w:type="spellEnd"/>
      <w:r>
        <w:rPr>
          <w:rFonts w:ascii="Times New Roman" w:eastAsia="Times New Roman" w:hAnsi="Times New Roman" w:cs="Times New Roman"/>
          <w:sz w:val="28"/>
        </w:rPr>
        <w:t>: периодика Кубани, 2005.-352 с.: ил.</w:t>
      </w:r>
    </w:p>
    <w:p w:rsidR="00524BBA" w:rsidRDefault="00524BBA" w:rsidP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>Кубанский сборник Т.1, Краснодар, 2006 с.348.</w:t>
      </w:r>
    </w:p>
    <w:p w:rsidR="00524BBA" w:rsidRDefault="00524BBA" w:rsidP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3.Орлов П. Сборник Т. II. М: Просвещение, с.320</w:t>
      </w:r>
    </w:p>
    <w:p w:rsidR="00F922DD" w:rsidRDefault="00524BBA" w:rsidP="00524BB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Georgia" w:eastAsia="Georgia" w:hAnsi="Georgia" w:cs="Georgia"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Очерки истории Кубани с древнейших времен по 1901. Краснодар, 1996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5.Щербина Ф.А. История Кубанского Казачьего Войска. В. 2-х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(Репринтное воспроизведение).-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Екатеринодар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б/и., 1910-1913.Т.2 история войны казаков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закубанскими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горцами.-1913.-800., ил.) </w:t>
      </w:r>
    </w:p>
    <w:p w:rsidR="00F922DD" w:rsidRDefault="00F92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22DD" w:rsidRDefault="00F922DD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p w:rsidR="00F922DD" w:rsidRDefault="00F922DD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</w:rPr>
      </w:pPr>
    </w:p>
    <w:sectPr w:rsidR="00F9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DD"/>
    <w:rsid w:val="00524BBA"/>
    <w:rsid w:val="00F9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8724</Characters>
  <Application>Microsoft Office Word</Application>
  <DocSecurity>0</DocSecurity>
  <Lines>72</Lines>
  <Paragraphs>20</Paragraphs>
  <ScaleCrop>false</ScaleCrop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2015-03-22T11:34:00Z</dcterms:created>
  <dcterms:modified xsi:type="dcterms:W3CDTF">2015-03-22T11:35:00Z</dcterms:modified>
</cp:coreProperties>
</file>