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A" w:rsidRPr="007365F7" w:rsidRDefault="0042404D">
      <w:pPr>
        <w:rPr>
          <w:rFonts w:ascii="Times New Roman" w:hAnsi="Times New Roman" w:cs="Times New Roman"/>
          <w:sz w:val="24"/>
          <w:szCs w:val="24"/>
        </w:rPr>
      </w:pPr>
      <w:r w:rsidRPr="007365F7">
        <w:rPr>
          <w:rFonts w:ascii="Times New Roman" w:hAnsi="Times New Roman" w:cs="Times New Roman"/>
          <w:sz w:val="24"/>
          <w:szCs w:val="24"/>
        </w:rPr>
        <w:t>Календарно-тематич</w:t>
      </w:r>
      <w:r w:rsidR="003618EF" w:rsidRPr="007365F7">
        <w:rPr>
          <w:rFonts w:ascii="Times New Roman" w:hAnsi="Times New Roman" w:cs="Times New Roman"/>
          <w:sz w:val="24"/>
          <w:szCs w:val="24"/>
        </w:rPr>
        <w:t>еское планирование по биологии 8А класс Вахрушев А.А.</w:t>
      </w:r>
      <w:r w:rsidR="00D83933" w:rsidRPr="007365F7">
        <w:rPr>
          <w:rFonts w:ascii="Times New Roman" w:hAnsi="Times New Roman" w:cs="Times New Roman"/>
          <w:sz w:val="24"/>
          <w:szCs w:val="24"/>
        </w:rPr>
        <w:t xml:space="preserve"> на</w:t>
      </w:r>
      <w:r w:rsidRPr="007365F7">
        <w:rPr>
          <w:rFonts w:ascii="Times New Roman" w:hAnsi="Times New Roman" w:cs="Times New Roman"/>
          <w:sz w:val="24"/>
          <w:szCs w:val="24"/>
        </w:rPr>
        <w:t xml:space="preserve"> 2013-2014 учебный год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30"/>
        <w:gridCol w:w="2613"/>
        <w:gridCol w:w="868"/>
        <w:gridCol w:w="1276"/>
        <w:gridCol w:w="1991"/>
        <w:gridCol w:w="1627"/>
        <w:gridCol w:w="1141"/>
        <w:gridCol w:w="1186"/>
        <w:gridCol w:w="2030"/>
        <w:gridCol w:w="905"/>
        <w:gridCol w:w="819"/>
        <w:gridCol w:w="932"/>
      </w:tblGrid>
      <w:tr w:rsidR="00E86FED" w:rsidRPr="007365F7" w:rsidTr="00E86FED">
        <w:trPr>
          <w:trHeight w:val="390"/>
        </w:trPr>
        <w:tc>
          <w:tcPr>
            <w:tcW w:w="630" w:type="dxa"/>
            <w:vMerge w:val="restart"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3" w:type="dxa"/>
            <w:vMerge w:val="restart"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868" w:type="dxa"/>
            <w:vMerge w:val="restart"/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86FE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91" w:type="dxa"/>
            <w:vMerge w:val="restart"/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E86FE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627" w:type="dxa"/>
            <w:vMerge w:val="restart"/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Программное и учебно-методическое обеспечение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30" w:type="dxa"/>
            <w:vMerge w:val="restart"/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05" w:type="dxa"/>
            <w:vMerge w:val="restart"/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ED" w:rsidRPr="007365F7" w:rsidTr="00E86FED">
        <w:trPr>
          <w:trHeight w:val="420"/>
        </w:trPr>
        <w:tc>
          <w:tcPr>
            <w:tcW w:w="630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42404D" w:rsidRPr="007365F7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30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42404D" w:rsidRPr="007365F7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42404D" w:rsidRPr="007365F7" w:rsidRDefault="00E86FED" w:rsidP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42404D" w:rsidRPr="007365F7" w:rsidRDefault="00E86FED" w:rsidP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6FED" w:rsidRPr="007365F7" w:rsidTr="00E86FED">
        <w:tc>
          <w:tcPr>
            <w:tcW w:w="630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42404D" w:rsidRPr="007365F7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55FF" w:rsidRPr="007365F7" w:rsidTr="000C1398">
        <w:tc>
          <w:tcPr>
            <w:tcW w:w="630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13" w:type="dxa"/>
          </w:tcPr>
          <w:p w:rsidR="00C655FF" w:rsidRPr="007365F7" w:rsidRDefault="00C655FF" w:rsidP="0066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  <w:p w:rsidR="00C655FF" w:rsidRPr="007365F7" w:rsidRDefault="00C655FF" w:rsidP="0066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биосоциальное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существо Человек – это звучит гордо.</w:t>
            </w:r>
          </w:p>
          <w:p w:rsidR="00C655FF" w:rsidRPr="007365F7" w:rsidRDefault="00C655FF" w:rsidP="0066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Вводный.Лекция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структурой учебника</w:t>
            </w:r>
          </w:p>
        </w:tc>
        <w:tc>
          <w:tcPr>
            <w:tcW w:w="1991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655FF" w:rsidRPr="007365F7" w:rsidRDefault="002A39EB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="003B0452" w:rsidRPr="007365F7">
              <w:rPr>
                <w:rFonts w:ascii="Times New Roman" w:hAnsi="Times New Roman" w:cs="Times New Roman"/>
                <w:sz w:val="24"/>
                <w:szCs w:val="24"/>
              </w:rPr>
              <w:t>ЭОР.Компьютер,проектор,интерактивная</w:t>
            </w:r>
            <w:proofErr w:type="spellEnd"/>
            <w:r w:rsidR="003B0452"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452" w:rsidRPr="007365F7">
              <w:rPr>
                <w:rFonts w:ascii="Times New Roman" w:hAnsi="Times New Roman" w:cs="Times New Roman"/>
                <w:sz w:val="24"/>
                <w:szCs w:val="24"/>
              </w:rPr>
              <w:t>доска.УЭП</w:t>
            </w:r>
            <w:proofErr w:type="spellEnd"/>
          </w:p>
        </w:tc>
        <w:tc>
          <w:tcPr>
            <w:tcW w:w="2327" w:type="dxa"/>
            <w:gridSpan w:val="2"/>
          </w:tcPr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со структурой учебника. Систематическое положение человека. Человек – животное, позвоночное, млекопитающее. Раскрыть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биосоциальную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природу человека; понятие о науках, изучающих человека и методах исследования.</w:t>
            </w:r>
          </w:p>
        </w:tc>
        <w:tc>
          <w:tcPr>
            <w:tcW w:w="2030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физиология, гигиена,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атавизмы, рудименты</w:t>
            </w:r>
          </w:p>
        </w:tc>
        <w:tc>
          <w:tcPr>
            <w:tcW w:w="905" w:type="dxa"/>
          </w:tcPr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С.3-4, §1, с.5-6</w:t>
            </w:r>
          </w:p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 до конца, в.6 – письменно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3933" w:rsidRPr="007365F7" w:rsidRDefault="00D8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FF" w:rsidRPr="007365F7" w:rsidTr="000C1398">
        <w:tc>
          <w:tcPr>
            <w:tcW w:w="630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655FF" w:rsidRPr="007365F7" w:rsidRDefault="00C655FF" w:rsidP="0066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1. Тело человека – как самостоятельный организм.</w:t>
            </w:r>
          </w:p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276" w:type="dxa"/>
          </w:tcPr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FF" w:rsidRPr="007365F7" w:rsidTr="002A39EB">
        <w:trPr>
          <w:trHeight w:val="870"/>
        </w:trPr>
        <w:tc>
          <w:tcPr>
            <w:tcW w:w="630" w:type="dxa"/>
            <w:tcBorders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C655FF" w:rsidRPr="007365F7" w:rsidRDefault="00C655FF" w:rsidP="0066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Структура и функции человеческого тела.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55FF" w:rsidRPr="007365F7" w:rsidRDefault="00C655FF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C655FF" w:rsidRPr="007365F7" w:rsidRDefault="00C6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52" w:rsidRPr="007365F7" w:rsidTr="000C1398">
        <w:trPr>
          <w:trHeight w:val="555"/>
        </w:trPr>
        <w:tc>
          <w:tcPr>
            <w:tcW w:w="630" w:type="dxa"/>
            <w:tcBorders>
              <w:top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3B0452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– единое целое.</w:t>
            </w: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50A4" w:rsidRDefault="000A50A4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за курс 7 класса</w:t>
            </w:r>
          </w:p>
          <w:p w:rsidR="000A50A4" w:rsidRPr="007365F7" w:rsidRDefault="000A50A4" w:rsidP="000C13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B0452" w:rsidRPr="007365F7" w:rsidRDefault="003B0452" w:rsidP="00471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proofErr w:type="spellEnd"/>
          </w:p>
          <w:p w:rsidR="003B0452" w:rsidRPr="007365F7" w:rsidRDefault="003B0452" w:rsidP="0047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опрос.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3B0452" w:rsidRPr="007365F7" w:rsidRDefault="003B0452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Презентация   с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ЭП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Компьютер,проектор,интерактивная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организма: питание, дыхание, выделение, движение, размножение,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раздражимость, барьерная. Система органов осуществляет одну основную функцию. Орган – звено в выполнении этой функции. Основные системы органов, их состав и взаимное расположение.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3B0452" w:rsidRPr="007365F7" w:rsidRDefault="003B0452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Организм, система органов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§2,заполнить таблицу «Сист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емы органов человека».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52" w:rsidRPr="007365F7" w:rsidTr="000C1398">
        <w:tc>
          <w:tcPr>
            <w:tcW w:w="630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3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 и ткани: «строительные материалы».</w:t>
            </w:r>
          </w:p>
        </w:tc>
        <w:tc>
          <w:tcPr>
            <w:tcW w:w="868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Комбинированный.</w:t>
            </w:r>
          </w:p>
        </w:tc>
        <w:tc>
          <w:tcPr>
            <w:tcW w:w="1991" w:type="dxa"/>
          </w:tcPr>
          <w:p w:rsidR="003B0452" w:rsidRPr="007365F7" w:rsidRDefault="003B0452" w:rsidP="00471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№1.Знакомство с препаратами клеток и тканей. Навыки работы с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</w:t>
            </w:r>
            <w:proofErr w:type="spellEnd"/>
          </w:p>
          <w:p w:rsidR="003B0452" w:rsidRPr="007365F7" w:rsidRDefault="003B0452" w:rsidP="0047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3B0452" w:rsidRPr="007365F7" w:rsidRDefault="003B0452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ЭОР,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</w:tc>
        <w:tc>
          <w:tcPr>
            <w:tcW w:w="2327" w:type="dxa"/>
            <w:gridSpan w:val="2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и ткань. Типы тканей: 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эпителиальная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мышечная, соединительная, нервная, репродуктивная.</w:t>
            </w:r>
          </w:p>
        </w:tc>
        <w:tc>
          <w:tcPr>
            <w:tcW w:w="2030" w:type="dxa"/>
          </w:tcPr>
          <w:p w:rsidR="003B0452" w:rsidRPr="007365F7" w:rsidRDefault="003B0452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Орган, ткань, клетка, типы тканей</w:t>
            </w:r>
          </w:p>
        </w:tc>
        <w:tc>
          <w:tcPr>
            <w:tcW w:w="905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§3, закончить оформление работы.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52" w:rsidRPr="007365F7" w:rsidTr="000C1398">
        <w:tc>
          <w:tcPr>
            <w:tcW w:w="630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3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Органические вещества – «универсальный конструктор».</w:t>
            </w:r>
          </w:p>
        </w:tc>
        <w:tc>
          <w:tcPr>
            <w:tcW w:w="868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по составлению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КИМ</w:t>
            </w:r>
          </w:p>
        </w:tc>
        <w:tc>
          <w:tcPr>
            <w:tcW w:w="1627" w:type="dxa"/>
          </w:tcPr>
          <w:p w:rsidR="003B0452" w:rsidRPr="007365F7" w:rsidRDefault="003B0452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ЭО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Компьютер,проектор,интерактивная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элементы в клетке.</w:t>
            </w:r>
          </w:p>
        </w:tc>
        <w:tc>
          <w:tcPr>
            <w:tcW w:w="2030" w:type="dxa"/>
          </w:tcPr>
          <w:p w:rsidR="003B0452" w:rsidRPr="007365F7" w:rsidRDefault="003B0452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Белки, жиры, углеводы, нуклеиновые кислоты, ДНК</w:t>
            </w:r>
          </w:p>
        </w:tc>
        <w:tc>
          <w:tcPr>
            <w:tcW w:w="905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§4-5, схема «Химический состав клетки»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52" w:rsidRPr="007365F7" w:rsidTr="000C1398">
        <w:tc>
          <w:tcPr>
            <w:tcW w:w="630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13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труда в клетке – основа её жизнедеятельности.</w:t>
            </w:r>
          </w:p>
        </w:tc>
        <w:tc>
          <w:tcPr>
            <w:tcW w:w="868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по составлению таблиц.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3B0452" w:rsidRPr="007365F7" w:rsidRDefault="003B0452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 и её строение. Основные органеллы клетки и их функции.</w:t>
            </w:r>
          </w:p>
        </w:tc>
        <w:tc>
          <w:tcPr>
            <w:tcW w:w="2030" w:type="dxa"/>
          </w:tcPr>
          <w:p w:rsidR="003B0452" w:rsidRPr="007365F7" w:rsidRDefault="003B0452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Цитоплазма, клеточная мембрана, аппарат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, ЭПС, ядро, митохондрии,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</w:p>
        </w:tc>
        <w:tc>
          <w:tcPr>
            <w:tcW w:w="905" w:type="dxa"/>
          </w:tcPr>
          <w:p w:rsidR="003B0452" w:rsidRPr="007365F7" w:rsidRDefault="003B0452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§6, таблица «Органоиды клетки»; 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3933" w:rsidRPr="007365F7" w:rsidRDefault="00D8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52" w:rsidRPr="007365F7" w:rsidTr="000C1398">
        <w:tc>
          <w:tcPr>
            <w:tcW w:w="630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человеческого тела.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КИМ-повторение</w:t>
            </w:r>
          </w:p>
        </w:tc>
        <w:tc>
          <w:tcPr>
            <w:tcW w:w="868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91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1B3BDB" w:rsidRPr="0073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КИМ</w:t>
            </w:r>
          </w:p>
        </w:tc>
        <w:tc>
          <w:tcPr>
            <w:tcW w:w="1627" w:type="dxa"/>
          </w:tcPr>
          <w:p w:rsidR="003B0452" w:rsidRPr="007365F7" w:rsidRDefault="003B0452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0452" w:rsidRPr="007365F7" w:rsidRDefault="003B0452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Понятия темы</w:t>
            </w:r>
          </w:p>
        </w:tc>
        <w:tc>
          <w:tcPr>
            <w:tcW w:w="905" w:type="dxa"/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52" w:rsidRPr="007365F7" w:rsidTr="002A39EB">
        <w:trPr>
          <w:trHeight w:val="780"/>
        </w:trPr>
        <w:tc>
          <w:tcPr>
            <w:tcW w:w="630" w:type="dxa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3B0452" w:rsidRPr="007365F7" w:rsidRDefault="003B0452" w:rsidP="0008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Как обеспечивается целостность организма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3B0452" w:rsidRPr="007365F7" w:rsidRDefault="003B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Кровь и кровеносная система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«Река жизни» - кровь.</w:t>
            </w:r>
          </w:p>
        </w:tc>
        <w:tc>
          <w:tcPr>
            <w:tcW w:w="868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Комбинированный</w:t>
            </w:r>
            <w:proofErr w:type="spellEnd"/>
          </w:p>
        </w:tc>
        <w:tc>
          <w:tcPr>
            <w:tcW w:w="1991" w:type="dxa"/>
          </w:tcPr>
          <w:p w:rsidR="00E469D9" w:rsidRPr="007365F7" w:rsidRDefault="00E469D9" w:rsidP="00647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работа№2</w:t>
            </w:r>
          </w:p>
          <w:p w:rsidR="00E469D9" w:rsidRPr="007365F7" w:rsidRDefault="00E469D9" w:rsidP="0064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препарата мазка крови»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 работы с микроскопом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доска.презентация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ЭОР,УЭП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Функции, обеспечивающие целостность организма: кровеносная система, лимфатическая система, нервная система, эндокринная система. Гомеостаз. Кровь – соединительная ткань. Форменные элементы крови: эритроциты, лейкоциты, тромбоциты. Плазма.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Гомеостаз, плазма, форменные элементы, эритроциты, лейкоциты, тромбоциты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§8, в.6-7 – письменно.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69D9" w:rsidRPr="007365F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Клетки крови на страже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К.Забор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крови. Будённовская станция переливания крови.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Индивиду-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Свертывание крови. Функции крови. Группы крови: АВО; резус-фактор. Переливание крови. Постоянство состава крови. Болезни крови. Анализ крови и диагностика заболеваний.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лейкоциты, тромбоциты, свертывание крови, группы крови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§9, в.5-7 – письменно.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Главная транспортная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организма.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по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карточкам.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Строение и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кровеносной системы. Сосуды: артерии и вены. Капилляры. Большой и малый круги кровообращения.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Большой и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круги кровообращения, артерии, вены, капилляры, артериальная и венозная кровь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§10,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в.4-6 – письменно.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Неутомимое сердце.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рисунками.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сердца и его главная функция.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Автоматия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сердца. Стадии сердечного цикла.               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Предсердие, желудочек, сердечный цикл,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сердца, клапаны сердца, электрокардиограмма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§11, в.5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«магистрали» - сосуды.</w:t>
            </w:r>
          </w:p>
        </w:tc>
        <w:tc>
          <w:tcPr>
            <w:tcW w:w="868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сосудов. Пульс. Артериальное давление.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Пульс, артериальное давление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§12, в.5-8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3933" w:rsidRPr="007365F7" w:rsidRDefault="00D8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Человеческая жизнь бесценна.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 с учебником.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Болезни сердца. Предупреждение </w:t>
            </w:r>
            <w:proofErr w:type="spellStart"/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заболеваний. Виды кровотечений. Первая помощь при кровотечениях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Инфаркт, инсульт, артериальное, венозное и капиллярное кровотечения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§13, в.5 – письменно.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Лимфатическая система.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схемами.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Лимфа и её свойства. Лимфатическая система. Тканевая жидкость.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Лимфа,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лимфотический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узел, лимфоциты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§14, в.7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Нервные клетки – «живые провода».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рисунками.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Строение нервной клетки. Значение нервной системы в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и согласованности функций организма. Синапс.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Нейрон, аксон, дендрит, синапс, нервный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импульс, рецептор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§15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 координация в организме – главные функции нервной системы.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схемами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рефлексе. Рефлекторная дуга.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Типы нейронов, рефлекс, рефлекторная дуга, ганглий, рецептор, серое и белое вещество, торможение и возбуждение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69D9" w:rsidRPr="007365F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нервная система.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схемами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и периферическая нервная система и их роль. Роль вегетативной нервной системы в регуляции работы внутренних органов. Строение и функции спинного мозга.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и периферическая НС, спинной мозг,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спиномозговой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канал, симпатическая и парасимпатическая НС.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§17-18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мозг.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таблицей.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отделов головного мозга. Кора больших полушарий.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Продолговатый,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млзжечок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 промежуточный, средний, гипоталамус, полушария большого мозга, кора полушарий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§19, таблица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Управляющие вещества.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Железы внутренней секреции. Понятие о гормонах и путях их транспортировки к клеткам и тканям. Механизм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воздействия гормонов.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 активные вещества,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гормолны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, железы внешней, смешанной и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секреции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§20, в.4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3933" w:rsidRPr="007365F7" w:rsidRDefault="00D8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«Две власти».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схемами и таблицами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нервной системы в регуляции ЖВС. Роль гипофиза. Заболевания, вызванные нарушением функций ЖВС.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Нейрогуморальная связь, гипофиз, надпочечники, инсулин, гормон роста, адреналин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§21, в.4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69D9" w:rsidRPr="007365F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Разумное управление организмом.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отрицательной обратной связи. Нейрогуморальная регуляция функций организма.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Обратная связь,  координация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rPr>
          <w:trHeight w:val="930"/>
        </w:trPr>
        <w:tc>
          <w:tcPr>
            <w:tcW w:w="630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«Как обеспечивается целостность организма». 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 повторить знания по теме.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Понятия по теме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469D9" w:rsidRPr="007365F7" w:rsidRDefault="00D83933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С.111 </w:t>
            </w:r>
            <w:r w:rsidR="00E469D9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rPr>
          <w:trHeight w:val="720"/>
        </w:trPr>
        <w:tc>
          <w:tcPr>
            <w:tcW w:w="630" w:type="dxa"/>
            <w:tcBorders>
              <w:top w:val="single" w:sz="4" w:space="0" w:color="auto"/>
            </w:tcBorders>
          </w:tcPr>
          <w:p w:rsidR="00E469D9" w:rsidRPr="007365F7" w:rsidRDefault="004D19E1" w:rsidP="007D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«Тело человека как самостоятельный организм»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469D9" w:rsidRPr="007365F7" w:rsidRDefault="00884933" w:rsidP="007D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ситематизации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ситематизации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1B3BDB" w:rsidRPr="0073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469D9" w:rsidRPr="007365F7" w:rsidRDefault="00E469D9" w:rsidP="00A90D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Движение и обмен веществ в организме</w:t>
            </w:r>
          </w:p>
          <w:p w:rsidR="00E469D9" w:rsidRPr="007365F7" w:rsidRDefault="00E469D9" w:rsidP="00A90D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1276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469D9" w:rsidRPr="007365F7" w:rsidRDefault="00E469D9" w:rsidP="001B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9D9" w:rsidRPr="007365F7" w:rsidRDefault="00E469D9" w:rsidP="00E4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469D9" w:rsidRPr="007365F7" w:rsidRDefault="00E469D9" w:rsidP="00A90D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Опора и движение</w:t>
            </w:r>
          </w:p>
          <w:p w:rsidR="00E469D9" w:rsidRPr="007365F7" w:rsidRDefault="00E469D9" w:rsidP="00A90D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3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Надежный каркас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схемами.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Состав и строение опорно-двигательного аппарата. Важнейшие отделы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скелета человека. Функции скелета.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Опорно-двигательная система, пояса конечностей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§25, в.4, заполнить табли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цу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Кости, хрящи и суставы.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№4 « Определение при внешнем осмотре местоположения костей скелета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кости. Рост скелета. Типы соединения костей. Связки и сухожилия. Строение сустава. Развитие скелета.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Кость, связки, сустав, сухожилие, надкостница, эпифиз и диафиз, типы костей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§26, в.7-8.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3933" w:rsidRPr="007365F7" w:rsidRDefault="00D8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Приводящие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движение.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Мышцы и их функции. Основные группы мышц человека. Статическая и динамическая нагрузки мышц. Влияние ритма и нагрузок на работу мышц. Утомление при мышечной работе, роль активного отдыха.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Антогонисты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 синергисты, утомление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§27-28, в.6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не оказаться беспомощным.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оказывать первую помощь при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растяжении-ях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вывихах, переломах.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Повреждения скелета, первая помощь при повреждениях скелета. Значение физического воспитания и труда в формировании скелета и развитии мышц.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Осанка, растяжение связок, вывих, перелом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§29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«Доспехи» организма.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источниками информации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кожи. Роль кожи в терморегуляции, обеспечении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барьерной функции. Гигиена кожи. Профилактика и первая помощь при ожогах и обморожениях.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Эпидермис, дерма, гиподерма, потовые и сальные железы,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пот, волосяные луковицы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§30, сообщения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9D9" w:rsidRPr="007365F7" w:rsidTr="002A39EB">
        <w:trPr>
          <w:trHeight w:val="300"/>
        </w:trPr>
        <w:tc>
          <w:tcPr>
            <w:tcW w:w="630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E469D9" w:rsidRPr="007365F7" w:rsidRDefault="00E469D9" w:rsidP="00A9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дыхание и путь воздуха в легкие.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значение дыхания. Воздухоносные пути, их строение и функции.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Типы дыхания, трахея, бронхи, миндалины, артикуляция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§31.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Легочное дыхание и его роль в организме.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лаборатор-ным</w:t>
            </w:r>
            <w:proofErr w:type="spellEnd"/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оборудованием.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№5 «Состав вдыхаемого и выдыхаемого воздуха, расчет жизненной емкости легких».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Легкие, их строение и функции. Механизм вдоха и выдоха, газообмена в легких. Клеточное дыхание. Жизненная емкость легких.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Жизненная емкость легких, альвеолы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§32, оформить работу.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Закаляйся, как сталь!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работы с текстом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органов дыхания. Искусственное дыхание. Заболевания органов дыхания, их профилактика. Вредное влияние курения.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Закаливание, искусственное дыхание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§33, в.1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пища и что происходит с пищей в ротовой полости?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материалакомбинированный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№6 «Действие ферментов слюны на крахмал».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пищеварительной системы. Ротовая полость и первичная обработка пищи.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Молочные зубы, кариес, пищеварение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§34, в.6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365F7" w:rsidRPr="007365F7" w:rsidRDefault="0073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Вперед, к желудку.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материалакомбинированный</w:t>
            </w:r>
            <w:proofErr w:type="spellEnd"/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таблицами.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Желудочно-кишечный тракт и пищеварение.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Перистальтика, желудочный сок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§35, в.7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Двенадцатиперстная кишка и её помощники.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материалкомбинированный</w:t>
            </w:r>
            <w:proofErr w:type="spellEnd"/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пищеварительных желез: поджелудочной железы и печени в пищеварении. Пищеварение в тонком кишечнике.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Печень, желчь, поджелудочная железа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§36, в.5-7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питательные вещества попадают в клетки?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родукты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прилавках магазинов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таблицей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Всасывание питательных веще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кр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овь. Внутриклеточное пищеварение. Окисление органических веществ и получение энергии в клетке. Роль толстой кишки. Предупреждение глистных и желудочно-кишечных заболеваний, пищевых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отравлений, первая доврачебная помощь при них.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Аппендикс, кишечная флора, ворсинки кишечника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§37, в.4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жить – надо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К.Состав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продуктов и его этикетки.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пищевого рациона.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жиры и углеводы пищи – источник элементарных «строительных блоков». Рациональное питание.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Калории, рацион,  незаменимые кислоты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§38, в.5-7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золотник, да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дорог.РК.Продукты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грядки и с прилавков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магазиновю</w:t>
            </w:r>
            <w:proofErr w:type="spellEnd"/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«Азбука витаминов»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«Витамин-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лото».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Разъяснить значение витаминов, рассказать об основных авитаминозах и их симптомах; предупредить о последствиях неумеренного употребления витаминных препаратов (гипервитаминозы).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Витамины, авитаминоз,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гиперавитаминоз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 макроэлементы и микроэлементы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§39, таблица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365F7" w:rsidRPr="007365F7" w:rsidRDefault="0073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«Умные»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фильтры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Переохлаждение организма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веществ из организма. Органы мочевыделительной системы, их функции, профилактика заболеваний.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Нефрон, почечная капсула, первичная и вторичная моча, мочекаменная болезнь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§40-41, в.6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пищи в организме.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взаимосвязи.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Обмен веще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кл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еток. Пластический и энергетический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обмен и их взаимосвязь.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Пластический и энергетический обмен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§42, в.4-5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и обмен веществ в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овторение</w:t>
            </w:r>
            <w:proofErr w:type="spellEnd"/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 знаний по теме.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изученный материал; контроль знаний.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Понятия темы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Жизненная задача, с.201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2A39EB">
        <w:trPr>
          <w:trHeight w:val="1350"/>
        </w:trPr>
        <w:tc>
          <w:tcPr>
            <w:tcW w:w="630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E469D9" w:rsidRPr="007365F7" w:rsidRDefault="00E469D9" w:rsidP="00BC4D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«Постоянство внутренней среды есть условие свободной и независимой жизни»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Постоянство превыше всего.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схемами.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Механизм отрицательной обратной связи. Нейрогуморальная регуляция функций организма. Роль кожи в терморегуляции.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Отрицательная обратная связь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§44-45, в.5,7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365F7" w:rsidRPr="007365F7" w:rsidRDefault="0073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2A39EB">
        <w:trPr>
          <w:trHeight w:val="3630"/>
        </w:trPr>
        <w:tc>
          <w:tcPr>
            <w:tcW w:w="630" w:type="dxa"/>
            <w:tcBorders>
              <w:bottom w:val="single" w:sz="4" w:space="0" w:color="auto"/>
            </w:tcBorders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с опасными «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нахлебниками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РК-ЗОЖ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Иммунитет. Учение И.И.Мечникова о фагоцитах. Роль лейкоцитов и антител. Иммунный ответ целого организма. Скорость оседания эритроцитов – мера иммунной активности крови. СПИД и его профилактика.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Иммунитет, виды иммунитета, воспаление, антитела, аллергия, СПИД, вакцинация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§46-47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вечный бой.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ричины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аллергии-амброзия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доп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сточниками информации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Здоровье. Причины возникновения болезней. Теория клеточной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патологии (Р.Вирхов). 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ударах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электрошоке. Аллергические и онкологические заболевания человека. Вредное влияние курения, алкоголя и наркотиков. Общественная роль здорового образа жизни.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Стресс, доброкачественная и злокачественная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опухоль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§48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Высшая нервная деятельность и органы чувств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 – простой элемент сложного поведения.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ВНД. Учение о ВНД И.М.Сеченова и И.П.Павлова. Безусловные и условные рефлексы и их значение. Биологическое значение образования и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торможения условных рефлексов.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Безусловный, условный рефлекс, инстинкт, память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§49, с.221-224, в.6-7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данных – память.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172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  <w:p w:rsidR="00E469D9" w:rsidRPr="007365F7" w:rsidRDefault="00E469D9" w:rsidP="00172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№7 «Проверьте свою память»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и ее виды.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Мышление, речь, сознание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§49 до конца, сообщения: Речь, Сознание, Сон.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делает человека человеком.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видеофрагментов, сообщения учащихся.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Мышление. Возникновение и развитие речи. Биологическое и социальное поведение человека. Познание окружающего мира. Ритмы жизни. Бодрствование и сон, функции сна. Гигиена сна. Режим дня. 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Органы чувств, анализаторы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мы видим, слышим и чувствуем на самом деле?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.Работа с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 человека и окружающая среда. Понятие об анализаторах.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Фоторецепторы, сетчатка, склера, радужка, зрачок, хрусталик, аккомодация, дальнозоркость, близорукость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§51, в.4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D19E1" w:rsidRPr="00736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«Окно в мир».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№8 «Обнаружение «слепого пятна». Зрачковый рефлекс»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анализатор, его функционирование и значение. Ведущее значение зрения в получении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об окружающей среде. Строение глаза и зрение. Основные нарушения и заболевания глаз.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Слуховые косточки, вестибулярный аппарат, полукружные каналы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§52-53, закончить таблицу.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человеку уши?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КИМ.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анализатор, его функционирование и значение. Ухо и слух. Строение и функции уха. Болезни органов слуха. Органы равновесия, их расположение и значение.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Вкусовые, обонятельные, тактильные рецепторы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§54, в.6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365F7" w:rsidRPr="007365F7" w:rsidRDefault="0073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химического чувства и осязания.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Обонятельный анализатор, его функционирование и значение. Строение и функции органов обоняния. Вкусовой анализатор. Язык и чувство вкуса. Осязание. Гигиена органов чувств.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Вкусовые, обонятельные, тактильные рецепторы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§55, сообщения.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3-64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Воспроизведение и индивидуальное развитие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Таинство рождения.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Биологический смысл размножения. Причины естественной смерти. Биологический смысл перекрестного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размножения. Первичные половые признаки. Половая система, ее строение и функции. Оплодотворение. Индивидуальное развитие. Эмбриональное развитие человека. Развитие человека после рождения. Влияние алкоголя, никотина и других факторов на потомство. Женщины и мужчины. Биологический смысл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вторичнополовых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признаков и поведения.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Яичники, семенники, матка,  вторичные половые признаки, беременность, плацента, стадии развития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§56-57, в.6-8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среда, высшая нервная деятельность и воспроизведение.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онтрольная</w:t>
            </w:r>
            <w:proofErr w:type="spellEnd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№2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Урок контроля и систематизации знаний</w:t>
            </w: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 по теме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усвоения понятий по теме.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§58, жизненная задача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469D9" w:rsidRPr="007365F7" w:rsidRDefault="00E469D9" w:rsidP="00394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2. Психологические особенности человека.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69D9" w:rsidRPr="007365F7" w:rsidRDefault="00E469D9" w:rsidP="000C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9D9" w:rsidRPr="007365F7" w:rsidRDefault="00E469D9" w:rsidP="000C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9D9" w:rsidRPr="007365F7" w:rsidRDefault="00E469D9" w:rsidP="000C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D9" w:rsidRPr="007365F7" w:rsidRDefault="00E469D9" w:rsidP="000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3" w:rsidRDefault="00D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3" w:rsidRDefault="00D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3" w:rsidRDefault="00D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3" w:rsidRPr="007365F7" w:rsidRDefault="00D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«Наука о душе».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материалакомбинитованный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карточкам.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B3BDB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 психологии. </w:t>
            </w: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Взаимосвязь анатомических, физиологических и психологических особенностей человека и его развития. Взаимосвязь биологических и социальных факторов развития.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Психология, психические </w:t>
            </w: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§59.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Темперамент и характер.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опрос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 ЭОР,УЭП.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темперамента.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Темперамент, характер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§60, в.4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мир человека.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опрос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эмоций, стресс, аффект, депрессия.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эмоции, аффект, депрессия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§61, в.4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4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933" w:rsidRPr="0073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Тревога и тревожность.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материалакомбинитованный</w:t>
            </w:r>
            <w:proofErr w:type="spellEnd"/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опрос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роектор,интерактивная</w:t>
            </w:r>
            <w:proofErr w:type="spell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Тревожность как эмоциональное состояние и как характеристика личности. Управление эмоциями.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Тревога, тревожность</w:t>
            </w: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§62, в.6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9" w:rsidRPr="007365F7" w:rsidTr="000C1398">
        <w:tc>
          <w:tcPr>
            <w:tcW w:w="630" w:type="dxa"/>
          </w:tcPr>
          <w:p w:rsidR="00E469D9" w:rsidRPr="007365F7" w:rsidRDefault="008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13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стороны одной медали.</w:t>
            </w:r>
          </w:p>
          <w:p w:rsidR="00884933" w:rsidRPr="007365F7" w:rsidRDefault="00884933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Психологические особенности человека. </w:t>
            </w:r>
          </w:p>
        </w:tc>
        <w:tc>
          <w:tcPr>
            <w:tcW w:w="868" w:type="dxa"/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2A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="00884933"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91" w:type="dxa"/>
          </w:tcPr>
          <w:p w:rsidR="00E469D9" w:rsidRPr="007365F7" w:rsidRDefault="00E469D9" w:rsidP="000C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опрос</w:t>
            </w:r>
          </w:p>
        </w:tc>
        <w:tc>
          <w:tcPr>
            <w:tcW w:w="1627" w:type="dxa"/>
          </w:tcPr>
          <w:p w:rsidR="00E469D9" w:rsidRPr="007365F7" w:rsidRDefault="00E469D9" w:rsidP="001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65F7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="002A39EB">
              <w:rPr>
                <w:rFonts w:ascii="Times New Roman" w:hAnsi="Times New Roman" w:cs="Times New Roman"/>
                <w:sz w:val="24"/>
                <w:szCs w:val="24"/>
              </w:rPr>
              <w:t>тор,интерактивная</w:t>
            </w:r>
            <w:proofErr w:type="spellEnd"/>
            <w:r w:rsidR="002A39EB">
              <w:rPr>
                <w:rFonts w:ascii="Times New Roman" w:hAnsi="Times New Roman" w:cs="Times New Roman"/>
                <w:sz w:val="24"/>
                <w:szCs w:val="24"/>
              </w:rPr>
              <w:t xml:space="preserve"> доска. ЭОР</w:t>
            </w:r>
          </w:p>
        </w:tc>
        <w:tc>
          <w:tcPr>
            <w:tcW w:w="2327" w:type="dxa"/>
            <w:gridSpan w:val="2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Мужской и женский тип поведения как проявление взаимосвязи биолог</w:t>
            </w:r>
          </w:p>
        </w:tc>
        <w:tc>
          <w:tcPr>
            <w:tcW w:w="2030" w:type="dxa"/>
          </w:tcPr>
          <w:p w:rsidR="00E469D9" w:rsidRPr="007365F7" w:rsidRDefault="00E469D9" w:rsidP="000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469D9" w:rsidRPr="007365F7" w:rsidRDefault="00E469D9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§63, в.4-6</w:t>
            </w:r>
          </w:p>
          <w:p w:rsidR="00884933" w:rsidRPr="007365F7" w:rsidRDefault="00884933" w:rsidP="001B3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469D9" w:rsidRPr="007365F7" w:rsidRDefault="00E4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9EB" w:rsidRDefault="002A39EB" w:rsidP="00AF1CD5">
      <w:pPr>
        <w:rPr>
          <w:rFonts w:ascii="Times New Roman" w:hAnsi="Times New Roman" w:cs="Times New Roman"/>
          <w:sz w:val="24"/>
          <w:szCs w:val="24"/>
        </w:rPr>
      </w:pPr>
    </w:p>
    <w:p w:rsidR="0042404D" w:rsidRPr="007365F7" w:rsidRDefault="0042404D" w:rsidP="00AF1CD5">
      <w:pPr>
        <w:rPr>
          <w:rFonts w:ascii="Times New Roman" w:hAnsi="Times New Roman" w:cs="Times New Roman"/>
          <w:sz w:val="24"/>
          <w:szCs w:val="24"/>
        </w:rPr>
      </w:pPr>
    </w:p>
    <w:sectPr w:rsidR="0042404D" w:rsidRPr="007365F7" w:rsidSect="00664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04D"/>
    <w:rsid w:val="0000100B"/>
    <w:rsid w:val="00020EE8"/>
    <w:rsid w:val="00031FDF"/>
    <w:rsid w:val="00082445"/>
    <w:rsid w:val="000A50A4"/>
    <w:rsid w:val="000C1398"/>
    <w:rsid w:val="00166380"/>
    <w:rsid w:val="00172686"/>
    <w:rsid w:val="001B07A4"/>
    <w:rsid w:val="001B3BDB"/>
    <w:rsid w:val="002A39EB"/>
    <w:rsid w:val="00353CC9"/>
    <w:rsid w:val="003618EF"/>
    <w:rsid w:val="00394C0A"/>
    <w:rsid w:val="003B0452"/>
    <w:rsid w:val="0042404D"/>
    <w:rsid w:val="00471395"/>
    <w:rsid w:val="004D19E1"/>
    <w:rsid w:val="004F1B82"/>
    <w:rsid w:val="00520584"/>
    <w:rsid w:val="00531CB7"/>
    <w:rsid w:val="005952FF"/>
    <w:rsid w:val="005E48C4"/>
    <w:rsid w:val="00647AEF"/>
    <w:rsid w:val="006503B1"/>
    <w:rsid w:val="0066401E"/>
    <w:rsid w:val="006678D6"/>
    <w:rsid w:val="006B61EA"/>
    <w:rsid w:val="007365F7"/>
    <w:rsid w:val="00777D64"/>
    <w:rsid w:val="007D420E"/>
    <w:rsid w:val="00884933"/>
    <w:rsid w:val="00903341"/>
    <w:rsid w:val="00A90D79"/>
    <w:rsid w:val="00AF1CD5"/>
    <w:rsid w:val="00BA3CA9"/>
    <w:rsid w:val="00BC4DDD"/>
    <w:rsid w:val="00C655FF"/>
    <w:rsid w:val="00D83933"/>
    <w:rsid w:val="00DB5823"/>
    <w:rsid w:val="00E469D9"/>
    <w:rsid w:val="00E66407"/>
    <w:rsid w:val="00E86FED"/>
    <w:rsid w:val="00EB489D"/>
    <w:rsid w:val="00FB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31C6-22C6-43D7-8C51-43FBCA1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16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2013-09-23T16:06:00Z</cp:lastPrinted>
  <dcterms:created xsi:type="dcterms:W3CDTF">2013-07-11T14:25:00Z</dcterms:created>
  <dcterms:modified xsi:type="dcterms:W3CDTF">2014-06-30T22:45:00Z</dcterms:modified>
</cp:coreProperties>
</file>