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30" w:rsidRPr="00663468" w:rsidRDefault="00357564" w:rsidP="00663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68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357564" w:rsidRPr="00663468" w:rsidRDefault="00357564" w:rsidP="00D660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468">
        <w:rPr>
          <w:rFonts w:ascii="Times New Roman" w:hAnsi="Times New Roman" w:cs="Times New Roman"/>
          <w:b/>
          <w:sz w:val="28"/>
          <w:szCs w:val="28"/>
        </w:rPr>
        <w:t xml:space="preserve">Тема: «Звуки </w:t>
      </w:r>
      <w:proofErr w:type="spellStart"/>
      <w:r w:rsidRPr="00663468">
        <w:rPr>
          <w:rFonts w:ascii="Times New Roman" w:hAnsi="Times New Roman" w:cs="Times New Roman"/>
          <w:b/>
          <w:sz w:val="28"/>
          <w:szCs w:val="28"/>
        </w:rPr>
        <w:t>Т-Ть</w:t>
      </w:r>
      <w:proofErr w:type="spellEnd"/>
      <w:r w:rsidRPr="00663468">
        <w:rPr>
          <w:rFonts w:ascii="Times New Roman" w:hAnsi="Times New Roman" w:cs="Times New Roman"/>
          <w:b/>
          <w:sz w:val="28"/>
          <w:szCs w:val="28"/>
        </w:rPr>
        <w:t>, буква</w:t>
      </w:r>
      <w:proofErr w:type="gramStart"/>
      <w:r w:rsidRPr="00663468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663468">
        <w:rPr>
          <w:rFonts w:ascii="Times New Roman" w:hAnsi="Times New Roman" w:cs="Times New Roman"/>
          <w:b/>
          <w:sz w:val="28"/>
          <w:szCs w:val="28"/>
        </w:rPr>
        <w:t>»</w:t>
      </w:r>
    </w:p>
    <w:p w:rsidR="00357564" w:rsidRPr="00D6607C" w:rsidRDefault="00357564" w:rsidP="00D6607C">
      <w:pPr>
        <w:jc w:val="both"/>
        <w:rPr>
          <w:rFonts w:ascii="Times New Roman" w:hAnsi="Times New Roman" w:cs="Times New Roman"/>
          <w:sz w:val="28"/>
          <w:szCs w:val="28"/>
        </w:rPr>
      </w:pPr>
      <w:r w:rsidRPr="00663468">
        <w:rPr>
          <w:rFonts w:ascii="Times New Roman" w:hAnsi="Times New Roman" w:cs="Times New Roman"/>
          <w:b/>
          <w:sz w:val="28"/>
          <w:szCs w:val="28"/>
        </w:rPr>
        <w:t>Занятие: «Путешествие в страну знаний»</w:t>
      </w:r>
    </w:p>
    <w:p w:rsidR="00357564" w:rsidRPr="00D6607C" w:rsidRDefault="00357564" w:rsidP="00D660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68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D6607C">
        <w:rPr>
          <w:rFonts w:ascii="Times New Roman" w:hAnsi="Times New Roman" w:cs="Times New Roman"/>
          <w:sz w:val="28"/>
          <w:szCs w:val="28"/>
        </w:rPr>
        <w:t xml:space="preserve"> 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</w:t>
      </w:r>
      <w:r w:rsidRPr="00D6607C">
        <w:rPr>
          <w:rStyle w:val="FontStyle202"/>
          <w:sz w:val="28"/>
          <w:szCs w:val="28"/>
        </w:rPr>
        <w:t>закрепления навыка четкого произношения звуков [</w:t>
      </w:r>
      <w:proofErr w:type="spellStart"/>
      <w:r w:rsidRPr="00D6607C">
        <w:rPr>
          <w:rStyle w:val="FontStyle202"/>
          <w:sz w:val="28"/>
          <w:szCs w:val="28"/>
        </w:rPr>
        <w:t>Т-Ть</w:t>
      </w:r>
      <w:proofErr w:type="spellEnd"/>
      <w:r w:rsidRPr="00D6607C">
        <w:rPr>
          <w:rStyle w:val="FontStyle202"/>
          <w:sz w:val="28"/>
          <w:szCs w:val="28"/>
        </w:rPr>
        <w:t xml:space="preserve">], продолжать учить выделять звук в начале, середине и конце слова; познакомить с буквой Т; 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грамматического строя речи, совершенствования навыка звукового анализа и синтеза, чтение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слогов</w:t>
      </w:r>
      <w:proofErr w:type="gramStart"/>
      <w:r w:rsidRPr="00D6607C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D6607C">
        <w:rPr>
          <w:rFonts w:ascii="Times New Roman" w:eastAsia="Times New Roman" w:hAnsi="Times New Roman" w:cs="Times New Roman"/>
          <w:sz w:val="28"/>
          <w:szCs w:val="28"/>
        </w:rPr>
        <w:t>лов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>, предложений; совершенствование навыка печатания.</w:t>
      </w:r>
    </w:p>
    <w:p w:rsidR="00357564" w:rsidRPr="00663468" w:rsidRDefault="00357564" w:rsidP="00D6607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46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</w:p>
    <w:p w:rsidR="00357564" w:rsidRPr="00D6607C" w:rsidRDefault="00357564" w:rsidP="00D66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Создать условия для обучения: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564" w:rsidRPr="00D6607C" w:rsidRDefault="00357564" w:rsidP="00D66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- детей самостоятельно давать характеристику звука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Т-Ть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с опорой на различные виды контроля;</w:t>
      </w:r>
    </w:p>
    <w:p w:rsidR="00357564" w:rsidRPr="00D6607C" w:rsidRDefault="00357564" w:rsidP="00D6607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6607C">
        <w:rPr>
          <w:rStyle w:val="c3"/>
          <w:color w:val="000000" w:themeColor="text1"/>
          <w:sz w:val="28"/>
          <w:szCs w:val="28"/>
        </w:rPr>
        <w:t>- звуковому анализу и синтезу обратного слога;</w:t>
      </w:r>
    </w:p>
    <w:p w:rsidR="00357564" w:rsidRPr="00D6607C" w:rsidRDefault="00357564" w:rsidP="00D6607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6607C">
        <w:rPr>
          <w:rStyle w:val="c3"/>
          <w:color w:val="000000" w:themeColor="text1"/>
          <w:sz w:val="28"/>
          <w:szCs w:val="28"/>
        </w:rPr>
        <w:t>- умения  составлять  предложения;</w:t>
      </w:r>
    </w:p>
    <w:p w:rsidR="00357564" w:rsidRPr="00D6607C" w:rsidRDefault="00357564" w:rsidP="00D66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sz w:val="28"/>
          <w:szCs w:val="28"/>
        </w:rPr>
        <w:t>- уточнять и расширять словарный запас по теме «Дикие животные».</w:t>
      </w:r>
    </w:p>
    <w:p w:rsidR="00357564" w:rsidRPr="00D6607C" w:rsidRDefault="00357564" w:rsidP="00D66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Создать условия для развития: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7564" w:rsidRPr="00D6607C" w:rsidRDefault="00357564" w:rsidP="00D6607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6607C">
        <w:rPr>
          <w:color w:val="000000" w:themeColor="text1"/>
          <w:sz w:val="28"/>
          <w:szCs w:val="28"/>
        </w:rPr>
        <w:t xml:space="preserve">- </w:t>
      </w:r>
      <w:r w:rsidRPr="00D6607C">
        <w:rPr>
          <w:rStyle w:val="c3"/>
          <w:color w:val="000000" w:themeColor="text1"/>
          <w:sz w:val="28"/>
          <w:szCs w:val="28"/>
        </w:rPr>
        <w:t xml:space="preserve"> зрительного и слухового восприятия;</w:t>
      </w:r>
    </w:p>
    <w:p w:rsidR="00357564" w:rsidRPr="00D6607C" w:rsidRDefault="00357564" w:rsidP="00D6607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6607C">
        <w:rPr>
          <w:rStyle w:val="c3"/>
          <w:color w:val="000000" w:themeColor="text1"/>
          <w:sz w:val="28"/>
          <w:szCs w:val="28"/>
        </w:rPr>
        <w:t>-  зрительного анализа и синтеза;</w:t>
      </w:r>
    </w:p>
    <w:p w:rsidR="00357564" w:rsidRPr="00D6607C" w:rsidRDefault="00357564" w:rsidP="00D6607C">
      <w:pPr>
        <w:pStyle w:val="c4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D6607C">
        <w:rPr>
          <w:rStyle w:val="c3"/>
          <w:color w:val="000000" w:themeColor="text1"/>
          <w:sz w:val="28"/>
          <w:szCs w:val="28"/>
        </w:rPr>
        <w:t>-  внимания, памяти;</w:t>
      </w:r>
    </w:p>
    <w:p w:rsidR="00357564" w:rsidRPr="00D6607C" w:rsidRDefault="00357564" w:rsidP="00D6607C">
      <w:pPr>
        <w:pStyle w:val="c4"/>
        <w:spacing w:before="0" w:beforeAutospacing="0" w:after="0" w:afterAutospacing="0" w:line="270" w:lineRule="atLeast"/>
        <w:jc w:val="both"/>
        <w:rPr>
          <w:rStyle w:val="c3"/>
          <w:color w:val="000000" w:themeColor="text1"/>
          <w:sz w:val="28"/>
          <w:szCs w:val="28"/>
        </w:rPr>
      </w:pPr>
      <w:r w:rsidRPr="00D6607C">
        <w:rPr>
          <w:rStyle w:val="c3"/>
          <w:color w:val="000000" w:themeColor="text1"/>
          <w:sz w:val="28"/>
          <w:szCs w:val="28"/>
        </w:rPr>
        <w:t>- общей и мелкой моторики.</w:t>
      </w:r>
    </w:p>
    <w:p w:rsidR="00357564" w:rsidRPr="00D6607C" w:rsidRDefault="00357564" w:rsidP="00D66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Создать условия для воспитания:</w:t>
      </w:r>
    </w:p>
    <w:p w:rsidR="00357564" w:rsidRPr="00D6607C" w:rsidRDefault="00357564" w:rsidP="00D660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sz w:val="28"/>
          <w:szCs w:val="28"/>
        </w:rPr>
        <w:t>- взаимопонимания, самостоятельности, активности, ответственности, аккуратности.</w:t>
      </w:r>
    </w:p>
    <w:p w:rsidR="00357564" w:rsidRPr="00D6607C" w:rsidRDefault="00357564" w:rsidP="00D660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картинки со звуком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Т-Ть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(в начале, середине и конце), звуковые карандаши, карандаши простые, тетради, разрезная азбука,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пифокарты</w:t>
      </w:r>
      <w:proofErr w:type="spellEnd"/>
      <w:r w:rsidR="00BC79E5" w:rsidRPr="00D6607C">
        <w:rPr>
          <w:rFonts w:ascii="Times New Roman" w:eastAsia="Times New Roman" w:hAnsi="Times New Roman" w:cs="Times New Roman"/>
          <w:sz w:val="28"/>
          <w:szCs w:val="28"/>
        </w:rPr>
        <w:t>, картинки ребусы, часовой циферблат, паровозик с тремя вагонами, картинки с изображением диких животных.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79E5" w:rsidRPr="00D6607C" w:rsidRDefault="00BC79E5" w:rsidP="006634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BC79E5" w:rsidRPr="00D6607C" w:rsidRDefault="00BC79E5" w:rsidP="00D6607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</w:p>
    <w:p w:rsidR="007E36D0" w:rsidRPr="00D6607C" w:rsidRDefault="007E36D0" w:rsidP="00D6607C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b/>
          <w:sz w:val="28"/>
          <w:szCs w:val="28"/>
        </w:rPr>
        <w:t>Игра «Угадай, что за буква»</w:t>
      </w:r>
    </w:p>
    <w:p w:rsidR="007E36D0" w:rsidRPr="00D6607C" w:rsidRDefault="007E36D0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Логопед: 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>- Напечатайте пальцем у соседа на спине следующую букву, пускай он угадает, как только он угадал, меняемся.</w:t>
      </w:r>
    </w:p>
    <w:p w:rsidR="00663468" w:rsidRPr="00663468" w:rsidRDefault="00663468" w:rsidP="0066346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Объявление темы</w:t>
      </w:r>
    </w:p>
    <w:p w:rsidR="00BC79E5" w:rsidRDefault="00BC79E5" w:rsidP="00663468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68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Логопед:</w:t>
      </w:r>
      <w:r w:rsidRPr="00663468">
        <w:rPr>
          <w:rFonts w:ascii="Times New Roman" w:eastAsia="Times New Roman" w:hAnsi="Times New Roman" w:cs="Times New Roman"/>
          <w:sz w:val="28"/>
          <w:szCs w:val="28"/>
        </w:rPr>
        <w:t xml:space="preserve"> - Сегодня мы с вами отправляемся в путешествие в страну знаний, где нас ожидают необычные в</w:t>
      </w:r>
      <w:r w:rsidR="004F44C9" w:rsidRPr="0066346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63468">
        <w:rPr>
          <w:rFonts w:ascii="Times New Roman" w:eastAsia="Times New Roman" w:hAnsi="Times New Roman" w:cs="Times New Roman"/>
          <w:sz w:val="28"/>
          <w:szCs w:val="28"/>
        </w:rPr>
        <w:t xml:space="preserve">тречи и приключения. Но чтобы наше путешествие удалось, надо как можно больше знать о звуке </w:t>
      </w:r>
      <w:proofErr w:type="spellStart"/>
      <w:r w:rsidRPr="00663468">
        <w:rPr>
          <w:rFonts w:ascii="Times New Roman" w:eastAsia="Times New Roman" w:hAnsi="Times New Roman" w:cs="Times New Roman"/>
          <w:sz w:val="28"/>
          <w:szCs w:val="28"/>
        </w:rPr>
        <w:t>Т-Ть</w:t>
      </w:r>
      <w:proofErr w:type="spellEnd"/>
      <w:r w:rsidRPr="006634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63468">
        <w:rPr>
          <w:rFonts w:ascii="Times New Roman" w:eastAsia="Times New Roman" w:hAnsi="Times New Roman" w:cs="Times New Roman"/>
          <w:sz w:val="28"/>
          <w:szCs w:val="28"/>
        </w:rPr>
        <w:t>буквеТ</w:t>
      </w:r>
      <w:proofErr w:type="spellEnd"/>
      <w:r w:rsidRPr="006634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468" w:rsidRPr="00E80D00" w:rsidRDefault="00663468" w:rsidP="0066346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звука</w:t>
      </w:r>
    </w:p>
    <w:p w:rsidR="00E80D00" w:rsidRDefault="00663468" w:rsidP="00E80D0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D00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E8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D00" w:rsidRPr="00E80D00">
        <w:rPr>
          <w:rFonts w:ascii="Times New Roman" w:eastAsia="Times New Roman" w:hAnsi="Times New Roman" w:cs="Times New Roman"/>
          <w:sz w:val="28"/>
          <w:szCs w:val="28"/>
        </w:rPr>
        <w:t>согласный, твердый, глухой</w:t>
      </w:r>
    </w:p>
    <w:p w:rsidR="00E80D00" w:rsidRPr="00E80D00" w:rsidRDefault="00E80D00" w:rsidP="00E80D0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0D00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E80D00">
        <w:rPr>
          <w:rFonts w:ascii="Times New Roman" w:eastAsia="Times New Roman" w:hAnsi="Times New Roman" w:cs="Times New Roman"/>
          <w:sz w:val="28"/>
          <w:szCs w:val="28"/>
        </w:rPr>
        <w:t xml:space="preserve"> – согласный, мягкий, глухой.</w:t>
      </w:r>
    </w:p>
    <w:p w:rsidR="004F44C9" w:rsidRPr="00D6607C" w:rsidRDefault="00E80D00" w:rsidP="00D6607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 в тему</w:t>
      </w:r>
    </w:p>
    <w:p w:rsidR="00E80D00" w:rsidRDefault="004F44C9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468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- А в путешествие мы отправимся не одни, позовем с собой Незнайку. Он любит путешествовать, да и нам с ним веселее будет. </w:t>
      </w:r>
    </w:p>
    <w:p w:rsidR="00A71939" w:rsidRPr="00D6607C" w:rsidRDefault="00A71939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- Не забыли, какой нам сегодня звук понадобится? (Нет</w:t>
      </w:r>
      <w:r w:rsidR="00E80D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Т-Ть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). Даже Незнайка </w:t>
      </w:r>
      <w:r w:rsidR="00E80D00" w:rsidRPr="00D6607C">
        <w:rPr>
          <w:rFonts w:ascii="Times New Roman" w:eastAsia="Times New Roman" w:hAnsi="Times New Roman" w:cs="Times New Roman"/>
          <w:sz w:val="28"/>
          <w:szCs w:val="28"/>
        </w:rPr>
        <w:t>подготовился,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прочитал интересную книгу, из которой узнал много слов со зв</w:t>
      </w:r>
      <w:r w:rsidR="00E80D0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ками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Т-Ть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>, эта книга о тропическом лесе, по-другому он</w:t>
      </w:r>
      <w:r w:rsidR="00E80D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называется джунгли, и его обитателях: пантерах, питонах, удавах. А вот как </w:t>
      </w:r>
      <w:proofErr w:type="gramStart"/>
      <w:r w:rsidRPr="00D6607C">
        <w:rPr>
          <w:rFonts w:ascii="Times New Roman" w:eastAsia="Times New Roman" w:hAnsi="Times New Roman" w:cs="Times New Roman"/>
          <w:sz w:val="28"/>
          <w:szCs w:val="28"/>
        </w:rPr>
        <w:t>наз</w:t>
      </w:r>
      <w:r w:rsidR="00E80D0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80D00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книга он забыл</w:t>
      </w:r>
      <w:proofErr w:type="gramEnd"/>
      <w:r w:rsidRPr="00D6607C">
        <w:rPr>
          <w:rFonts w:ascii="Times New Roman" w:eastAsia="Times New Roman" w:hAnsi="Times New Roman" w:cs="Times New Roman"/>
          <w:sz w:val="28"/>
          <w:szCs w:val="28"/>
        </w:rPr>
        <w:t>. У него даже картинки были с героями этой книги, но последний раз Незнайка брал их на Луну, а там на них упал лунный камень и картинки рассыпались на кусочки.</w:t>
      </w:r>
    </w:p>
    <w:p w:rsidR="00A71939" w:rsidRPr="00D6607C" w:rsidRDefault="00A71939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- Но я ему пообещала, что ребята группы «Теремок», помогут сложить картинки и всп</w:t>
      </w:r>
      <w:r w:rsidR="005A27C7" w:rsidRPr="00D660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>мнить название книги. Для этого им надо правильно выполнять все задания. За каждое правильно выполненное задание</w:t>
      </w:r>
      <w:r w:rsidR="008454BB" w:rsidRPr="00D66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вы получите по одной части </w:t>
      </w:r>
      <w:r w:rsidR="008454BB" w:rsidRPr="00D6607C">
        <w:rPr>
          <w:rFonts w:ascii="Times New Roman" w:eastAsia="Times New Roman" w:hAnsi="Times New Roman" w:cs="Times New Roman"/>
          <w:sz w:val="28"/>
          <w:szCs w:val="28"/>
        </w:rPr>
        <w:t xml:space="preserve">этой картинки. Когда все задания будут </w:t>
      </w:r>
      <w:r w:rsidR="00E80D00" w:rsidRPr="00D6607C">
        <w:rPr>
          <w:rFonts w:ascii="Times New Roman" w:eastAsia="Times New Roman" w:hAnsi="Times New Roman" w:cs="Times New Roman"/>
          <w:sz w:val="28"/>
          <w:szCs w:val="28"/>
        </w:rPr>
        <w:t>выполнены,</w:t>
      </w:r>
      <w:r w:rsidR="008454BB" w:rsidRPr="00D6607C">
        <w:rPr>
          <w:rFonts w:ascii="Times New Roman" w:eastAsia="Times New Roman" w:hAnsi="Times New Roman" w:cs="Times New Roman"/>
          <w:sz w:val="28"/>
          <w:szCs w:val="28"/>
        </w:rPr>
        <w:t xml:space="preserve"> верно, вы соберете все части картинок в одно целое и поможете Незнайке вспомнить название книги. А чтобы мы не устали в Путешествии, Незнайка приготовил нам разные игра и задания.</w:t>
      </w:r>
    </w:p>
    <w:p w:rsidR="008454BB" w:rsidRPr="00E80D00" w:rsidRDefault="008454BB" w:rsidP="00D6607C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«Телеграфист»</w:t>
      </w:r>
    </w:p>
    <w:p w:rsidR="008454BB" w:rsidRPr="00D6607C" w:rsidRDefault="008454BB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D6607C">
        <w:rPr>
          <w:rFonts w:ascii="Times New Roman" w:eastAsia="Times New Roman" w:hAnsi="Times New Roman" w:cs="Times New Roman"/>
          <w:sz w:val="28"/>
          <w:szCs w:val="28"/>
        </w:rPr>
        <w:t>Прыгните на месте столь раз, сколько слогов в словах: кот, тапочки, бегемот, туча, конфеты, кит, футболка, тарелка, табуретка, петух, автобус.</w:t>
      </w:r>
      <w:proofErr w:type="gramEnd"/>
    </w:p>
    <w:p w:rsidR="008454BB" w:rsidRPr="00E80D00" w:rsidRDefault="008454BB" w:rsidP="00D6607C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«Пассажиры»</w:t>
      </w:r>
    </w:p>
    <w:p w:rsidR="008454BB" w:rsidRPr="00D6607C" w:rsidRDefault="008454BB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- Картинки спешат на поезд, посадите их в соответствующие вагоны</w:t>
      </w:r>
      <w:r w:rsidR="00E80D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54BB" w:rsidRPr="00D6607C" w:rsidRDefault="008454BB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sz w:val="28"/>
          <w:szCs w:val="28"/>
        </w:rPr>
        <w:t>1-ый вагон – звук</w:t>
      </w:r>
      <w:proofErr w:type="gramStart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в начале слова: тушканчик, таракан, трактор.</w:t>
      </w:r>
    </w:p>
    <w:p w:rsidR="008454BB" w:rsidRPr="00D6607C" w:rsidRDefault="008454BB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sz w:val="28"/>
          <w:szCs w:val="28"/>
        </w:rPr>
        <w:t>2-ой вагон – звук</w:t>
      </w:r>
      <w:proofErr w:type="gramStart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в середине слова: утка, петух, питон.</w:t>
      </w:r>
    </w:p>
    <w:p w:rsidR="008454BB" w:rsidRPr="00D6607C" w:rsidRDefault="008454BB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sz w:val="28"/>
          <w:szCs w:val="28"/>
        </w:rPr>
        <w:t>3-ий вагон – звук</w:t>
      </w:r>
      <w:proofErr w:type="gramStart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в конце слова: кот, енот, бегемот.</w:t>
      </w:r>
    </w:p>
    <w:p w:rsidR="008454BB" w:rsidRPr="00E80D00" w:rsidRDefault="008454BB" w:rsidP="00D6607C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>Самый</w:t>
      </w:r>
      <w:proofErr w:type="gramEnd"/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ловкий»</w:t>
      </w:r>
    </w:p>
    <w:p w:rsidR="007E36D0" w:rsidRPr="00D6607C" w:rsidRDefault="007E36D0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Логопед: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- Игра проводится парами. Один стул, дети хотят вокруг него, а я произношу звуки. Стульчик надо </w:t>
      </w:r>
      <w:r w:rsidR="00E80D00" w:rsidRPr="00D6607C">
        <w:rPr>
          <w:rFonts w:ascii="Times New Roman" w:eastAsia="Times New Roman" w:hAnsi="Times New Roman" w:cs="Times New Roman"/>
          <w:sz w:val="28"/>
          <w:szCs w:val="28"/>
        </w:rPr>
        <w:t>занять,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если услышите звук Т.</w:t>
      </w:r>
    </w:p>
    <w:p w:rsidR="007E36D0" w:rsidRDefault="007E36D0" w:rsidP="00E80D00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А, у, м, т, к, </w:t>
      </w:r>
      <w:proofErr w:type="spellStart"/>
      <w:proofErr w:type="gramStart"/>
      <w:r w:rsidRPr="00D6607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т,д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ль,мь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пь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кь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>, т, у, с, э, т</w:t>
      </w:r>
    </w:p>
    <w:p w:rsidR="00902600" w:rsidRPr="00902600" w:rsidRDefault="00902600" w:rsidP="0090260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00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902600" w:rsidRDefault="00902600" w:rsidP="00902600">
      <w:pPr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2600">
        <w:rPr>
          <w:rFonts w:ascii="Times New Roman" w:eastAsia="Times New Roman" w:hAnsi="Times New Roman" w:cs="Times New Roman"/>
          <w:b/>
          <w:i/>
          <w:sz w:val="28"/>
          <w:szCs w:val="28"/>
        </w:rPr>
        <w:t>«Запретное движение» (повтор)</w:t>
      </w:r>
    </w:p>
    <w:p w:rsidR="00902600" w:rsidRDefault="00902600" w:rsidP="0090260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600">
        <w:rPr>
          <w:rFonts w:ascii="Times New Roman" w:eastAsia="Times New Roman" w:hAnsi="Times New Roman" w:cs="Times New Roman"/>
          <w:b/>
          <w:sz w:val="28"/>
          <w:szCs w:val="28"/>
        </w:rPr>
        <w:t>Знакомство с буквой</w:t>
      </w:r>
    </w:p>
    <w:p w:rsidR="00902600" w:rsidRDefault="00902600" w:rsidP="00902600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Логопед: </w:t>
      </w:r>
      <w:r w:rsidRPr="00902600">
        <w:rPr>
          <w:rFonts w:ascii="Times New Roman" w:eastAsia="Times New Roman" w:hAnsi="Times New Roman" w:cs="Times New Roman"/>
          <w:sz w:val="28"/>
          <w:szCs w:val="28"/>
        </w:rPr>
        <w:t>- На что похожа буква</w:t>
      </w:r>
      <w:proofErr w:type="gramStart"/>
      <w:r w:rsidRPr="0090260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90260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02600" w:rsidRPr="00902600" w:rsidRDefault="00902600" w:rsidP="00902600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600">
        <w:rPr>
          <w:rFonts w:ascii="Times New Roman" w:eastAsia="Times New Roman" w:hAnsi="Times New Roman" w:cs="Times New Roman"/>
          <w:sz w:val="28"/>
          <w:szCs w:val="28"/>
        </w:rPr>
        <w:t>Молоток стучит: Тук-тук!</w:t>
      </w:r>
    </w:p>
    <w:p w:rsidR="00902600" w:rsidRPr="00902600" w:rsidRDefault="00902600" w:rsidP="00902600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600">
        <w:rPr>
          <w:rFonts w:ascii="Times New Roman" w:eastAsia="Times New Roman" w:hAnsi="Times New Roman" w:cs="Times New Roman"/>
          <w:sz w:val="28"/>
          <w:szCs w:val="28"/>
        </w:rPr>
        <w:t>Букве</w:t>
      </w:r>
      <w:proofErr w:type="gramStart"/>
      <w:r w:rsidRPr="00902600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902600">
        <w:rPr>
          <w:rFonts w:ascii="Times New Roman" w:eastAsia="Times New Roman" w:hAnsi="Times New Roman" w:cs="Times New Roman"/>
          <w:sz w:val="28"/>
          <w:szCs w:val="28"/>
        </w:rPr>
        <w:t xml:space="preserve"> я старый друг.</w:t>
      </w:r>
    </w:p>
    <w:p w:rsidR="00902600" w:rsidRDefault="00902600" w:rsidP="00902600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600">
        <w:rPr>
          <w:rFonts w:ascii="Times New Roman" w:eastAsia="Times New Roman" w:hAnsi="Times New Roman" w:cs="Times New Roman"/>
          <w:sz w:val="28"/>
          <w:szCs w:val="28"/>
        </w:rPr>
        <w:t>В. Степанов</w:t>
      </w:r>
    </w:p>
    <w:p w:rsidR="0034237A" w:rsidRPr="0034237A" w:rsidRDefault="0034237A" w:rsidP="00342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37A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34237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Пальчиковая гимнастика</w:t>
      </w:r>
      <w:r w:rsidRPr="003423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45" w:type="dxa"/>
        <w:tblCellSpacing w:w="0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5"/>
        <w:gridCol w:w="4980"/>
      </w:tblGrid>
      <w:tr w:rsidR="0034237A" w:rsidRPr="00805DA6" w:rsidTr="0034237A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37A" w:rsidRPr="00805DA6" w:rsidRDefault="0034237A" w:rsidP="002C0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Ёж, медведь, барсук, енот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37A" w:rsidRPr="00805DA6" w:rsidRDefault="0034237A" w:rsidP="002C0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Поочерёдное соединение всех пальцев с </w:t>
            </w:r>
            <w:proofErr w:type="gramStart"/>
            <w:r w:rsidRPr="0080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большим</w:t>
            </w:r>
            <w:proofErr w:type="gramEnd"/>
            <w:r w:rsidRPr="0080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начиная с указательного и заканчивая указательным</w:t>
            </w:r>
          </w:p>
        </w:tc>
      </w:tr>
      <w:tr w:rsidR="0034237A" w:rsidRPr="00805DA6" w:rsidTr="0034237A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37A" w:rsidRPr="00805DA6" w:rsidRDefault="0034237A" w:rsidP="002C0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Спят зимою каждый год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37A" w:rsidRPr="00805DA6" w:rsidRDefault="0034237A" w:rsidP="002C0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обратном направлении – от мизинца к </w:t>
            </w:r>
            <w:proofErr w:type="gramStart"/>
            <w:r w:rsidRPr="0080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указательному</w:t>
            </w:r>
            <w:proofErr w:type="gramEnd"/>
            <w:r w:rsidRPr="0080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Далее – смена рук:</w:t>
            </w:r>
          </w:p>
        </w:tc>
      </w:tr>
      <w:tr w:rsidR="0034237A" w:rsidRPr="00805DA6" w:rsidTr="0034237A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37A" w:rsidRPr="00805DA6" w:rsidRDefault="0034237A" w:rsidP="002C0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Волка, зайца, рысь, лису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37A" w:rsidRPr="00805DA6" w:rsidRDefault="0034237A" w:rsidP="002C0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Движения повторяются на другой руке.</w:t>
            </w:r>
          </w:p>
        </w:tc>
      </w:tr>
      <w:tr w:rsidR="0034237A" w:rsidRPr="00805DA6" w:rsidTr="0034237A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37A" w:rsidRPr="00805DA6" w:rsidRDefault="0034237A" w:rsidP="002C0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зимой найдёшь в лесу.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37A" w:rsidRPr="00805DA6" w:rsidRDefault="0034237A" w:rsidP="002C05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237A" w:rsidRDefault="0034237A" w:rsidP="003423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805DA6">
        <w:rPr>
          <w:rFonts w:ascii="Times New Roman" w:eastAsia="Times New Roman" w:hAnsi="Times New Roman" w:cs="Times New Roman"/>
          <w:i/>
          <w:iCs/>
          <w:sz w:val="24"/>
          <w:szCs w:val="24"/>
        </w:rPr>
        <w:t>О.Крупенчук</w:t>
      </w:r>
      <w:proofErr w:type="spellEnd"/>
    </w:p>
    <w:p w:rsidR="00782EEF" w:rsidRPr="00782EEF" w:rsidRDefault="0034237A" w:rsidP="00782EEF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82EEF" w:rsidRPr="00782EEF">
        <w:rPr>
          <w:rFonts w:ascii="Times New Roman" w:eastAsia="Times New Roman" w:hAnsi="Times New Roman" w:cs="Times New Roman"/>
          <w:b/>
          <w:sz w:val="28"/>
          <w:szCs w:val="28"/>
        </w:rPr>
        <w:t>. Работа в тетрадях</w:t>
      </w:r>
    </w:p>
    <w:p w:rsidR="007E36D0" w:rsidRDefault="007E36D0" w:rsidP="00D6607C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«Отгадай слово»</w:t>
      </w:r>
    </w:p>
    <w:p w:rsidR="007E36D0" w:rsidRPr="00D6607C" w:rsidRDefault="00E80D00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Логопед: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E36D0" w:rsidRPr="00D6607C">
        <w:rPr>
          <w:rFonts w:ascii="Times New Roman" w:eastAsia="Times New Roman" w:hAnsi="Times New Roman" w:cs="Times New Roman"/>
          <w:sz w:val="28"/>
          <w:szCs w:val="28"/>
        </w:rPr>
        <w:t>о первым звукам в названии каждой карти</w:t>
      </w:r>
      <w:r w:rsidR="005A27C7" w:rsidRPr="00D6607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E36D0" w:rsidRPr="00D6607C">
        <w:rPr>
          <w:rFonts w:ascii="Times New Roman" w:eastAsia="Times New Roman" w:hAnsi="Times New Roman" w:cs="Times New Roman"/>
          <w:sz w:val="28"/>
          <w:szCs w:val="28"/>
        </w:rPr>
        <w:t>ки (кошка, игла, топор – кит)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36D0" w:rsidRPr="00D6607C" w:rsidRDefault="007E36D0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sz w:val="28"/>
          <w:szCs w:val="28"/>
        </w:rPr>
        <w:t>- расставьте буквы по росту (утка)</w:t>
      </w:r>
      <w:r w:rsidR="00E80D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36D0" w:rsidRPr="00D6607C" w:rsidRDefault="009D5634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добавить к слогу букву К в</w:t>
      </w:r>
      <w:r w:rsidR="007E36D0" w:rsidRPr="00D6607C">
        <w:rPr>
          <w:rFonts w:ascii="Times New Roman" w:eastAsia="Times New Roman" w:hAnsi="Times New Roman" w:cs="Times New Roman"/>
          <w:sz w:val="28"/>
          <w:szCs w:val="28"/>
        </w:rPr>
        <w:t xml:space="preserve"> начало слога (уст - куст)</w:t>
      </w:r>
    </w:p>
    <w:p w:rsidR="007E36D0" w:rsidRPr="00E80D00" w:rsidRDefault="007E36D0" w:rsidP="00D6607C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«Волшебные часы»</w:t>
      </w:r>
    </w:p>
    <w:p w:rsidR="00782EEF" w:rsidRDefault="005A27C7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D00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Прочитайте слоги, </w:t>
      </w:r>
      <w:r w:rsidR="00782EEF">
        <w:rPr>
          <w:rFonts w:ascii="Times New Roman" w:eastAsia="Times New Roman" w:hAnsi="Times New Roman" w:cs="Times New Roman"/>
          <w:sz w:val="28"/>
          <w:szCs w:val="28"/>
        </w:rPr>
        <w:t xml:space="preserve">на которых остановилась стрелка: </w:t>
      </w:r>
      <w:proofErr w:type="spellStart"/>
      <w:r w:rsidR="00782EEF">
        <w:rPr>
          <w:rFonts w:ascii="Times New Roman" w:eastAsia="Times New Roman" w:hAnsi="Times New Roman" w:cs="Times New Roman"/>
          <w:sz w:val="28"/>
          <w:szCs w:val="28"/>
        </w:rPr>
        <w:t>ат</w:t>
      </w:r>
      <w:proofErr w:type="spellEnd"/>
      <w:r w:rsidR="00782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2EEF">
        <w:rPr>
          <w:rFonts w:ascii="Times New Roman" w:eastAsia="Times New Roman" w:hAnsi="Times New Roman" w:cs="Times New Roman"/>
          <w:sz w:val="28"/>
          <w:szCs w:val="28"/>
        </w:rPr>
        <w:t>ут</w:t>
      </w:r>
      <w:proofErr w:type="spellEnd"/>
      <w:r w:rsidR="00782EEF">
        <w:rPr>
          <w:rFonts w:ascii="Times New Roman" w:eastAsia="Times New Roman" w:hAnsi="Times New Roman" w:cs="Times New Roman"/>
          <w:sz w:val="28"/>
          <w:szCs w:val="28"/>
        </w:rPr>
        <w:t xml:space="preserve">, от, </w:t>
      </w:r>
      <w:proofErr w:type="spellStart"/>
      <w:r w:rsidR="00782EEF">
        <w:rPr>
          <w:rFonts w:ascii="Times New Roman" w:eastAsia="Times New Roman" w:hAnsi="Times New Roman" w:cs="Times New Roman"/>
          <w:sz w:val="28"/>
          <w:szCs w:val="28"/>
        </w:rPr>
        <w:t>уат</w:t>
      </w:r>
      <w:proofErr w:type="spellEnd"/>
      <w:r w:rsidR="00782EEF">
        <w:rPr>
          <w:rFonts w:ascii="Times New Roman" w:eastAsia="Times New Roman" w:hAnsi="Times New Roman" w:cs="Times New Roman"/>
          <w:sz w:val="28"/>
          <w:szCs w:val="28"/>
        </w:rPr>
        <w:t xml:space="preserve">, та, ту, то; слова: тут, том, там, тот, пот, Тома. </w:t>
      </w:r>
      <w:proofErr w:type="gramEnd"/>
    </w:p>
    <w:p w:rsidR="005A27C7" w:rsidRPr="00902600" w:rsidRDefault="005A27C7" w:rsidP="00D6607C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2600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«Умницы и умники»</w:t>
      </w:r>
    </w:p>
    <w:p w:rsidR="005A27C7" w:rsidRPr="00D6607C" w:rsidRDefault="005A27C7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0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Логопед: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- Отгадайте пословицы и поговорки о труде по опорным картинкам.</w:t>
      </w:r>
    </w:p>
    <w:p w:rsidR="005A27C7" w:rsidRPr="00D6607C" w:rsidRDefault="005A27C7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sz w:val="28"/>
          <w:szCs w:val="28"/>
        </w:rPr>
        <w:t>Иголка, нитка (Куда иголка, туда и нитка);</w:t>
      </w:r>
    </w:p>
    <w:p w:rsidR="005A27C7" w:rsidRPr="00D6607C" w:rsidRDefault="005A27C7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sz w:val="28"/>
          <w:szCs w:val="28"/>
        </w:rPr>
        <w:t>Пруд, рыба (Без труда не вытянешь и рыбку из пруда);</w:t>
      </w:r>
    </w:p>
    <w:p w:rsidR="005A27C7" w:rsidRPr="00D6607C" w:rsidRDefault="005A27C7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07C">
        <w:rPr>
          <w:rFonts w:ascii="Times New Roman" w:eastAsia="Times New Roman" w:hAnsi="Times New Roman" w:cs="Times New Roman"/>
          <w:sz w:val="28"/>
          <w:szCs w:val="28"/>
        </w:rPr>
        <w:t>Линейка, ножницы (Семь раз отмерь, один раз отрежь).</w:t>
      </w:r>
    </w:p>
    <w:p w:rsidR="005A27C7" w:rsidRPr="00902600" w:rsidRDefault="005A27C7" w:rsidP="00D6607C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2600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902600">
        <w:rPr>
          <w:rFonts w:ascii="Times New Roman" w:eastAsia="Times New Roman" w:hAnsi="Times New Roman" w:cs="Times New Roman"/>
          <w:b/>
          <w:i/>
          <w:sz w:val="28"/>
          <w:szCs w:val="28"/>
        </w:rPr>
        <w:t>Пазлы</w:t>
      </w:r>
      <w:proofErr w:type="spellEnd"/>
      <w:r w:rsidRPr="0090260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5A27C7" w:rsidRPr="00D6607C" w:rsidRDefault="005A27C7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00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- Вот и подошло к концу наше путешествие, восемь 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пазлов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у вас в руках. Соберите картинку и скажите Незнайке, что за книгу он прочитал. (</w:t>
      </w:r>
      <w:proofErr w:type="spellStart"/>
      <w:r w:rsidRPr="00D6607C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D6607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A27C7" w:rsidRPr="0034237A" w:rsidRDefault="005A27C7" w:rsidP="0034237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37A">
        <w:rPr>
          <w:rFonts w:ascii="Times New Roman" w:eastAsia="Times New Roman" w:hAnsi="Times New Roman" w:cs="Times New Roman"/>
          <w:b/>
          <w:sz w:val="28"/>
          <w:szCs w:val="28"/>
        </w:rPr>
        <w:t>Итог занятия</w:t>
      </w:r>
    </w:p>
    <w:p w:rsidR="005A27C7" w:rsidRPr="00D6607C" w:rsidRDefault="005A27C7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600">
        <w:rPr>
          <w:rFonts w:ascii="Times New Roman" w:eastAsia="Times New Roman" w:hAnsi="Times New Roman" w:cs="Times New Roman"/>
          <w:b/>
          <w:i/>
          <w:sz w:val="28"/>
          <w:szCs w:val="28"/>
        </w:rPr>
        <w:t>Логопед:</w:t>
      </w:r>
      <w:r w:rsidRPr="00D6607C">
        <w:rPr>
          <w:rFonts w:ascii="Times New Roman" w:eastAsia="Times New Roman" w:hAnsi="Times New Roman" w:cs="Times New Roman"/>
          <w:sz w:val="28"/>
          <w:szCs w:val="28"/>
        </w:rPr>
        <w:t xml:space="preserve"> - Вы ребята молодцы. Отлично сегодня провели время, а самое главное с пользой, с каким звуком познакомились на занятии? На, что похожа буква?</w:t>
      </w:r>
    </w:p>
    <w:p w:rsidR="007E36D0" w:rsidRPr="00D6607C" w:rsidRDefault="007E36D0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4BB" w:rsidRPr="00D6607C" w:rsidRDefault="008454BB" w:rsidP="00D6607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564" w:rsidRPr="00D6607C" w:rsidRDefault="00357564" w:rsidP="00D660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564" w:rsidRPr="00D6607C" w:rsidRDefault="00357564" w:rsidP="00D660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7564" w:rsidRPr="00D6607C" w:rsidSect="00BC7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6C3"/>
    <w:multiLevelType w:val="hybridMultilevel"/>
    <w:tmpl w:val="7A9E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F26C5"/>
    <w:multiLevelType w:val="hybridMultilevel"/>
    <w:tmpl w:val="F62A33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564"/>
    <w:rsid w:val="0034237A"/>
    <w:rsid w:val="00357564"/>
    <w:rsid w:val="00427D91"/>
    <w:rsid w:val="004F44C9"/>
    <w:rsid w:val="005A27C7"/>
    <w:rsid w:val="00645730"/>
    <w:rsid w:val="00663468"/>
    <w:rsid w:val="00782EEF"/>
    <w:rsid w:val="007E36D0"/>
    <w:rsid w:val="008454BB"/>
    <w:rsid w:val="00902600"/>
    <w:rsid w:val="009D5634"/>
    <w:rsid w:val="00A71939"/>
    <w:rsid w:val="00BC79E5"/>
    <w:rsid w:val="00D6607C"/>
    <w:rsid w:val="00E8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2">
    <w:name w:val="Font Style202"/>
    <w:basedOn w:val="a0"/>
    <w:rsid w:val="00357564"/>
    <w:rPr>
      <w:rFonts w:ascii="Times New Roman" w:hAnsi="Times New Roman" w:cs="Times New Roman"/>
      <w:sz w:val="22"/>
      <w:szCs w:val="22"/>
    </w:rPr>
  </w:style>
  <w:style w:type="paragraph" w:customStyle="1" w:styleId="c4">
    <w:name w:val="c4"/>
    <w:basedOn w:val="a"/>
    <w:rsid w:val="0035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7564"/>
  </w:style>
  <w:style w:type="paragraph" w:styleId="a3">
    <w:name w:val="List Paragraph"/>
    <w:basedOn w:val="a"/>
    <w:uiPriority w:val="34"/>
    <w:qFormat/>
    <w:rsid w:val="00BC7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4352-3F2F-4DAC-9B0B-952EFFCA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2014-12-02T08:50:00Z</dcterms:created>
  <dcterms:modified xsi:type="dcterms:W3CDTF">2014-12-02T16:25:00Z</dcterms:modified>
</cp:coreProperties>
</file>