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8F" w:rsidRPr="0053428F" w:rsidRDefault="0053428F" w:rsidP="0053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сценарий интересен тем, что имеет следующие особенности: </w:t>
      </w:r>
    </w:p>
    <w:p w:rsidR="0053428F" w:rsidRPr="0053428F" w:rsidRDefault="0053428F" w:rsidP="0053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8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интересный сюжет, </w:t>
      </w:r>
    </w:p>
    <w:p w:rsidR="0053428F" w:rsidRPr="0053428F" w:rsidRDefault="0053428F" w:rsidP="0053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8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много действующих лиц (есть возможность каждому ребенку дать роль), </w:t>
      </w:r>
    </w:p>
    <w:p w:rsidR="0053428F" w:rsidRPr="0053428F" w:rsidRDefault="0053428F" w:rsidP="0053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8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красочность, яркость действия (костюмы, декорации), </w:t>
      </w:r>
    </w:p>
    <w:p w:rsidR="0053428F" w:rsidRPr="0053428F" w:rsidRDefault="0053428F" w:rsidP="0053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8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спектакле заняты дети, исполняющие роли положительных и отрицательных героев, вызывающие у детей восторг и удивление, </w:t>
      </w:r>
    </w:p>
    <w:p w:rsidR="0053428F" w:rsidRPr="0053428F" w:rsidRDefault="0053428F" w:rsidP="0053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8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спектакле звучит прекрасная классическая музыка, а также современная, </w:t>
      </w:r>
    </w:p>
    <w:p w:rsidR="00A15129" w:rsidRDefault="0053428F" w:rsidP="0071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28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работая над спектаклем-сказкой, дети без особого труда, в игре закрепляют уже имеющиеся у них знания и умения в пении и музыкально-ритмических движениях. 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детьми проводились беседы о том, как надо перевоплощаться, какие приемы используют актеры, исполняя разные роли (жесты, интонации, мимика). Несколько раз прочитывалась сказка, обсуждался сюжет сказки, поступки действующих персонажей.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 принимали активное участие в создании костюмов, предложили очень простой и оригинальный вариант их изготовления из бросового материала, помогли сделать некоторые декорации, предметы бутафории. 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Подбор музыки и составление фонограммы к мини-спектаклю потребовало много времени, дети предварительно знакомились с музыкой на музыкальных занятиях, в свободное от занятий время с воспитателями, а некоторые дети просили сделать им аудиозапись для прослушивания с родителями в домашних условиях. 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К. Чуковского "Муха-Цокотуха" послужила прекрасной основой и для пластической импровизации детей.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работе над данным мини-спектаклем я стремилась к творческому раскрепощению детей, поэтому нет необходимости в специальной постановке танцев. </w:t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7406" w:rsidRDefault="00527406" w:rsidP="0071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406" w:rsidRDefault="00527406" w:rsidP="0071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406" w:rsidRDefault="00D04DFC" w:rsidP="00D0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5409" cy="1885950"/>
            <wp:effectExtent l="19050" t="0" r="0" b="0"/>
            <wp:docPr id="1" name="Рисунок 1" descr="E:\Фото 2012 Муха - Цокотуха\SAM_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2012 Муха - Цокотуха\SAM_2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09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FC" w:rsidRDefault="00D04DFC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4DFC" w:rsidSect="00EB4E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129" w:rsidRPr="00D04DFC" w:rsidRDefault="0053428F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15129" w:rsidRPr="00D04DFC" w:rsidSect="00D04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4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Музыкальная сказка начинается...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2D79" w:rsidRPr="00D04DFC" w:rsidRDefault="0053428F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Звучат фанфары (запись кассеты А. И. Бурениной "Торжества и праздники в детском саду").</w:t>
      </w:r>
      <w:r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Входит ведущий с конвертом в руках.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Надя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гости дорогие!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Приготовьте, дети, ушки!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Приготовьтесь, гости, слушать!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 сказка в светлый дом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расскажет обо всем.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бросил к нам в оконце,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письмецо.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это лучик солнца,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щекочет нам лицо?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это воробьишка,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Пролетая, обронил?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Ребята! От кого пришло письмо, вам хочется узнать?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Надя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Письмецо сейчас вскрываю, а вам надо постараться и всем вместе отгадать! (вскрывает конверт) Героиня не простая!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по полю пошла,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денежку нашла.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Полетела на базар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купила...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Самовар! Это Муха-Цокотуха!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Давайте посмотрим, а что же было дальше.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В. Гаврилина "Каприччио" (фонограмма), Муха-Цокотуха летает, находит "денежку".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Муха- цокотуха.( Настя)</w:t>
      </w:r>
      <w:r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мне купить такое?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Пойду быстро на базар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куплю там самовар.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день рожденья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нынче я справлять.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букашек, таракашек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Сладким чаем угощать.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Под музыку Муха выбирает на одном из "прилавков" самовар.</w:t>
      </w:r>
      <w:r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МУХА-ЦОКОТУХА: Угощу друзей чайком,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приходят вечерком.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для гостей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вкусных сластей!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2D79" w:rsidRPr="00D04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Муха: </w:t>
      </w:r>
      <w:r w:rsidR="00712D79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подходит  к  прилавку)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  и  ярмарка  богатая,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 - полна  сластей.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бы  мне  не  потеряться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купить  всё  для  гостей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  большой  хочу  накрыть я,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 посуду  мне  искать?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  чашки, вижу  блюдца,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 же  ложки? Не  видать!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Ева</w:t>
      </w:r>
      <w:r w:rsidRPr="00D04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Наши  ложки  знает  целый  мир,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  ложки- самый  лучший  сувенир!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Хохломские, псковские,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Тульские, загорские,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Вятские, смоленские-</w:t>
      </w:r>
    </w:p>
    <w:p w:rsidR="00712D79" w:rsidRPr="00D04DFC" w:rsidRDefault="00712D79" w:rsidP="004C3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  деревенские.</w:t>
      </w:r>
    </w:p>
    <w:p w:rsidR="005B31EF" w:rsidRDefault="00712D79" w:rsidP="0060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Танец« Ложки  деревенские»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Муха-Цокотуха "улетает</w:t>
      </w:r>
      <w:r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садится за</w:t>
      </w:r>
      <w:r w:rsidR="00603F65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</w:t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действие.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</w:t>
      </w:r>
      <w:r w:rsidR="00603F65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</w:t>
      </w:r>
      <w:r w:rsidR="00A15129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входят Пчела и Блошки</w:t>
      </w:r>
      <w:r w:rsidR="00A15129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(танцуют)</w:t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ПЧЕЛА</w:t>
      </w:r>
      <w:r w:rsidR="00603F65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(Полина)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Здравствуй, Муха-Цокотуха,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Позолоченное брюхо!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 всех родных лугов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Принесла тебе цветов.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соседка - Пчела,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меду принесла!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какой он чистый,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Сладкий и душистый!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(передает Мухе букет цветов и банку с медом)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1-Я БЛОШКА: Ты прими от Блошки вот эти сапожки!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2-Я БЛОШКА: Сапожки не простые,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них застежки золотые!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(передают Мухе по сапожку)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МУХА-ЦОКОТУХА: Спасибо, мои дорогие! Садитесь за стол, самовар готов! Садитесь вот тут, скоро гости придут.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фонограмма музыки Грибоедова "Вальс", </w:t>
      </w:r>
      <w:r w:rsidR="0053428F"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исполняется танец</w:t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"Прилёт бабочек".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Лиза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БАБОЧКА: Мы Бабочки-шалуньи,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летуньи.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Летаем по полям,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рощам и лугам.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Эля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БАБОЧКА: И не устаем, весело порхаем,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Кружимся, летаем.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Милана</w:t>
      </w:r>
      <w:r w:rsidR="00603F65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БАБОЧКА: Мы порхаем по цветам,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Прилетели в гости к вам.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БАБОЧКИ </w:t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Поздравляем! Поздравляем!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Счастья, радости желаем!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Вареньем цветочным тебя угощаем!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(передают Мухе варенье)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МУХА-ЦОКОТУХА: Спасибо, милые подружки,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за стол!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Бабочки садятся за стол.</w:t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Под музыку "</w:t>
      </w:r>
      <w:r w:rsidR="00202AC0"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марш ср. гр.</w:t>
      </w:r>
      <w:r w:rsidR="0053428F"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" выходят Тараканы</w:t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барабанами, обходят зал и останавливаются возле Мухи.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ТАРАКАН: Ш-ш-у... Вот вам цветочки!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Ш-ш-у..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Собрали мы их на лужочке.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МУХА-ЦОКОТУХА: Спасибо, букет красивый!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за стол садиться,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чайку напиться.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Кушайте, не стесняйтесь,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угощайтесь.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Посмотрите, каких пряников я напекла!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53428F"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Гости исполняют песенку "</w:t>
      </w:r>
      <w:r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 ехал</w:t>
      </w:r>
      <w:r w:rsidR="005B31E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и…</w:t>
      </w:r>
      <w:r w:rsidR="005B3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 (музыка Филиппенко).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Ехали мы по горам, мчались мы по долам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Мухе-Горюхе, к Мухе-Цокотухе!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гостей ждала, пряников напекла,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Чай заварила, всех гостей поила.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МУХА-ЦОКОТУХА: Бабочки-красавицы, кушайте варенье!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вам не нравится мое угощенье?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1-Я БАБОЧКА: Ваше угощенье - просто загляденье!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2-Й ТАРАКАН: Просто объеденье ваше угощенье!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гости сидят за столом. Звучит веселая музыка, "Полька" Штрауса. </w:t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Гости "едят" (пантомима). </w:t>
      </w:r>
      <w:r w:rsidR="0053428F"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В исполнении героев звучит "Хор гостей" (музыка Абеляна).</w:t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Надя</w:t>
      </w:r>
      <w:r w:rsidR="00A15129" w:rsidRPr="00D04DF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: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сливки, и конфеты.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чего тут только нету!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Мармеладки, шоколадки,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орехи, и помадки!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 мятный, ароматный,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Удивительно приятный!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Трубки с кремом, пирожки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очень вкусные сырки!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Гости выходят из-за стола, становятся вокруг Мухи-Цокотухи.</w:t>
      </w:r>
      <w:r w:rsidR="0053428F"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br/>
        <w:t>Исполняется хоровод "Каравай".</w:t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действие.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1466850"/>
            <wp:effectExtent l="19050" t="0" r="9525" b="0"/>
            <wp:docPr id="3" name="Рисунок 3" descr="E:\Фото 2012 Муха - Цокотуха\SAM_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012 Муха - Цокотуха\SAM_24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 Грига "В пещере горного короля", появляется Паук, все гости разбегаются и прячутся.</w:t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Богдан</w:t>
      </w:r>
      <w:r w:rsidR="00603F65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ПАУК: Я - злой Паучище, длинные ручищи!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Мухой пришел,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Цокотухой пришел!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МУХА-ЦОКОТУХА: Дорогие гости, помогите!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Паука-злодея прогоните!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ПАУК: Я не только Мух ем,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Пчел, и Комаров -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попробовать г</w:t>
      </w:r>
      <w:r w:rsidR="00603F65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отов! </w:t>
      </w:r>
      <w:r w:rsidR="00603F65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фонограмма музыки П. Чайковского "Марш", появляется Комар.</w:t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Денис.</w:t>
      </w:r>
      <w:r w:rsidR="00603F65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КОМАР: Я - Комар-храбрец,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Удалой молодец!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Паук, где злодей?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боюсь его сетей!</w:t>
      </w:r>
      <w:r w:rsidR="00D04DFC" w:rsidRPr="00D04D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04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1466850"/>
            <wp:effectExtent l="19050" t="0" r="9525" b="0"/>
            <wp:docPr id="2" name="Рисунок 2" descr="E:\Фото 2012 Муха - Цокотуха\SAM_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12 Муха - Цокотуха\SAM_23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Паука я не боюсь,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Пауком я сражусь! </w:t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428F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1EF" w:rsidRDefault="005B31EF" w:rsidP="0060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B31EF" w:rsidRDefault="0053428F" w:rsidP="0060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Звучит фонограмма музыки Бизе "Куплеты Тореодора", исполняются музыкально-ритмические движения "Сражения Комара с Пауком". </w:t>
      </w:r>
      <w:r w:rsidRPr="00D04D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Паук побежден</w:t>
      </w:r>
      <w:r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4D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466850"/>
            <wp:effectExtent l="19050" t="0" r="0" b="0"/>
            <wp:docPr id="4" name="Рисунок 4" descr="E:\Фото 2012 Муха - Цокотуха\SAM_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012 Муха - Цокотуха\SAM_24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1EF" w:rsidRDefault="005B31EF" w:rsidP="0060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1EF" w:rsidRDefault="005B31EF" w:rsidP="0060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1EF" w:rsidRDefault="005B31EF" w:rsidP="0060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1EF" w:rsidRDefault="005B31EF" w:rsidP="0060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C0" w:rsidRPr="00D04DFC" w:rsidRDefault="0053428F" w:rsidP="0060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 (Мухе): Я тебя освободил,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теперь, душа-девица,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веселиться!</w:t>
      </w:r>
      <w:r w:rsidR="005B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тебя от смерти спас... </w:t>
      </w:r>
      <w:r w:rsidR="005B31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1466850"/>
            <wp:effectExtent l="19050" t="0" r="9525" b="0"/>
            <wp:docPr id="5" name="Рисунок 5" descr="E:\Фото 2012 Муха - Цокотуха\SAM_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2012 Муха - Цокотуха\SAM_24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ТАРАКАНЫ: Прилетел ты в добрый час!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КОМАР: Ты, усатый Таракан,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Бей скорее в барабан!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БАБОЧКА: Бом! Бом! Бом! Бом!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Спляшет Муха с Комаром!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ПЧЕЛА: Та-ра-ра! Та-ра-ра!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Веселится мошкара!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БЛОШКИ: Пляшут Бабочки-шалуньи,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Машут крыльями игруньи.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друг с другом обнял</w:t>
      </w:r>
      <w:r w:rsidR="00603F65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ись,</w:t>
      </w:r>
      <w:r w:rsidR="00603F65"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танце ветром понеслись!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Исполняется общий </w:t>
      </w:r>
      <w:r w:rsidR="00202AC0" w:rsidRPr="00D04D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песня «Как у наших у ворот»</w:t>
      </w:r>
    </w:p>
    <w:p w:rsidR="005B31EF" w:rsidRDefault="005B31EF" w:rsidP="004C3A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1EF" w:rsidRDefault="005B31EF" w:rsidP="004C3A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1466850"/>
            <wp:effectExtent l="19050" t="0" r="9525" b="0"/>
            <wp:docPr id="7" name="Рисунок 6" descr="E:\Фото 2012 Муха - Цокотуха\SAM_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2012 Муха - Цокотуха\SAM_239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EF" w:rsidRDefault="005B31EF" w:rsidP="004C3A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1EF" w:rsidRDefault="005B31EF" w:rsidP="004C3A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8F" w:rsidRPr="00D04DFC" w:rsidRDefault="0053428F" w:rsidP="004C3A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Нынче Муха-Цокотуха именинница!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3F65" w:rsidRPr="00D04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Надя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 поуже! Круг пошире!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Влево, вправо повернись,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Веселее улыбнись.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весельем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для нас, и для вас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закончим в этот час!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зрителям)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вы, гости дорогие,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Приходите снова к нам,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мы всегда гостям!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Пришло время расставанья,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Говорим вам: "До свиданья!" </w:t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4EA6" w:rsidRPr="00D04DFC" w:rsidRDefault="00EB4EA6" w:rsidP="004C3ABD">
      <w:pPr>
        <w:rPr>
          <w:sz w:val="24"/>
          <w:szCs w:val="24"/>
        </w:rPr>
      </w:pPr>
    </w:p>
    <w:sectPr w:rsidR="00EB4EA6" w:rsidRPr="00D04DFC" w:rsidSect="00D04D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4C9" w:rsidRDefault="002D24C9" w:rsidP="00510A22">
      <w:pPr>
        <w:spacing w:after="0" w:line="240" w:lineRule="auto"/>
      </w:pPr>
      <w:r>
        <w:separator/>
      </w:r>
    </w:p>
  </w:endnote>
  <w:endnote w:type="continuationSeparator" w:id="1">
    <w:p w:rsidR="002D24C9" w:rsidRDefault="002D24C9" w:rsidP="0051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22" w:rsidRDefault="00510A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22" w:rsidRDefault="00510A2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22" w:rsidRDefault="00510A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4C9" w:rsidRDefault="002D24C9" w:rsidP="00510A22">
      <w:pPr>
        <w:spacing w:after="0" w:line="240" w:lineRule="auto"/>
      </w:pPr>
      <w:r>
        <w:separator/>
      </w:r>
    </w:p>
  </w:footnote>
  <w:footnote w:type="continuationSeparator" w:id="1">
    <w:p w:rsidR="002D24C9" w:rsidRDefault="002D24C9" w:rsidP="0051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22" w:rsidRDefault="00510A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22" w:rsidRPr="0053428F" w:rsidRDefault="00510A22" w:rsidP="00510A2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510A22" w:rsidRPr="0053428F" w:rsidRDefault="00510A22" w:rsidP="00510A2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510A22" w:rsidRPr="0053428F" w:rsidRDefault="00510A22" w:rsidP="00510A2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53428F">
      <w:rPr>
        <w:rFonts w:ascii="Times New Roman" w:eastAsia="Times New Roman" w:hAnsi="Times New Roman" w:cs="Times New Roman"/>
        <w:b/>
        <w:bCs/>
        <w:color w:val="CC0066"/>
        <w:sz w:val="24"/>
        <w:szCs w:val="24"/>
        <w:lang w:eastAsia="ru-RU"/>
      </w:rPr>
      <w:t>МУХА-ЦОКОТУХА</w:t>
    </w:r>
    <w:r w:rsidRPr="0053428F">
      <w:rPr>
        <w:rFonts w:ascii="Times New Roman" w:eastAsia="Times New Roman" w:hAnsi="Times New Roman" w:cs="Times New Roman"/>
        <w:sz w:val="24"/>
        <w:szCs w:val="24"/>
        <w:lang w:eastAsia="ru-RU"/>
      </w:rPr>
      <w:br/>
      <w:t>сценарий музыкального мини-спектакля</w:t>
    </w:r>
    <w:r w:rsidRPr="0053428F">
      <w:rPr>
        <w:rFonts w:ascii="Times New Roman" w:eastAsia="Times New Roman" w:hAnsi="Times New Roman" w:cs="Times New Roman"/>
        <w:sz w:val="24"/>
        <w:szCs w:val="24"/>
        <w:lang w:eastAsia="ru-RU"/>
      </w:rPr>
      <w:br/>
      <w:t xml:space="preserve">по мотивам сказки К. Чуковского </w:t>
    </w:r>
  </w:p>
  <w:p w:rsidR="00510A22" w:rsidRDefault="00510A22" w:rsidP="00510A22">
    <w:pPr>
      <w:pStyle w:val="a6"/>
    </w:pPr>
    <w:r w:rsidRPr="0053428F">
      <w:rPr>
        <w:rFonts w:ascii="Times New Roman" w:eastAsia="Times New Roman" w:hAnsi="Times New Roman" w:cs="Times New Roman"/>
        <w:sz w:val="24"/>
        <w:szCs w:val="24"/>
        <w:lang w:eastAsia="ru-RU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22" w:rsidRDefault="00510A2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28F"/>
    <w:rsid w:val="00135F2E"/>
    <w:rsid w:val="00167232"/>
    <w:rsid w:val="00202AC0"/>
    <w:rsid w:val="002D24C9"/>
    <w:rsid w:val="003470F7"/>
    <w:rsid w:val="00382D3C"/>
    <w:rsid w:val="004C3ABD"/>
    <w:rsid w:val="004D631D"/>
    <w:rsid w:val="00510A22"/>
    <w:rsid w:val="00527406"/>
    <w:rsid w:val="0053428F"/>
    <w:rsid w:val="005B31EF"/>
    <w:rsid w:val="00603F65"/>
    <w:rsid w:val="00712D79"/>
    <w:rsid w:val="00796E4A"/>
    <w:rsid w:val="009A3E70"/>
    <w:rsid w:val="00A15129"/>
    <w:rsid w:val="00A263B0"/>
    <w:rsid w:val="00A34A4F"/>
    <w:rsid w:val="00D04DFC"/>
    <w:rsid w:val="00D313C2"/>
    <w:rsid w:val="00E26C0B"/>
    <w:rsid w:val="00EB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3">
    <w:name w:val="nav3"/>
    <w:basedOn w:val="a0"/>
    <w:rsid w:val="0053428F"/>
  </w:style>
  <w:style w:type="character" w:styleId="a3">
    <w:name w:val="Hyperlink"/>
    <w:basedOn w:val="a0"/>
    <w:uiPriority w:val="99"/>
    <w:semiHidden/>
    <w:unhideWhenUsed/>
    <w:rsid w:val="005342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10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0A22"/>
  </w:style>
  <w:style w:type="paragraph" w:styleId="a8">
    <w:name w:val="footer"/>
    <w:basedOn w:val="a"/>
    <w:link w:val="a9"/>
    <w:uiPriority w:val="99"/>
    <w:semiHidden/>
    <w:unhideWhenUsed/>
    <w:rsid w:val="00510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0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FA8B-B117-44C9-AECE-5D16C79B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16</cp:revision>
  <cp:lastPrinted>2012-09-09T14:53:00Z</cp:lastPrinted>
  <dcterms:created xsi:type="dcterms:W3CDTF">2012-08-08T19:27:00Z</dcterms:created>
  <dcterms:modified xsi:type="dcterms:W3CDTF">2014-04-23T13:45:00Z</dcterms:modified>
</cp:coreProperties>
</file>