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6" w:rsidRPr="004F603B" w:rsidRDefault="00E90986" w:rsidP="00E90986">
      <w:pPr>
        <w:pStyle w:val="4"/>
        <w:spacing w:before="30" w:beforeAutospacing="0" w:after="30" w:afterAutospacing="0"/>
        <w:ind w:right="150"/>
        <w:jc w:val="center"/>
        <w:rPr>
          <w:color w:val="000000" w:themeColor="text1"/>
        </w:rPr>
      </w:pPr>
      <w:r w:rsidRPr="004F603B">
        <w:rPr>
          <w:color w:val="000000" w:themeColor="text1"/>
        </w:rPr>
        <w:t>МДОУ  Детский сад «</w:t>
      </w:r>
      <w:proofErr w:type="spellStart"/>
      <w:r w:rsidRPr="004F603B">
        <w:rPr>
          <w:color w:val="000000" w:themeColor="text1"/>
        </w:rPr>
        <w:t>Рябинушка</w:t>
      </w:r>
      <w:proofErr w:type="spellEnd"/>
      <w:r w:rsidRPr="004F603B">
        <w:rPr>
          <w:color w:val="000000" w:themeColor="text1"/>
        </w:rPr>
        <w:t>»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jc w:val="center"/>
        <w:rPr>
          <w:color w:val="000000" w:themeColor="text1"/>
        </w:rPr>
      </w:pP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jc w:val="center"/>
        <w:rPr>
          <w:color w:val="000000" w:themeColor="text1"/>
        </w:rPr>
      </w:pPr>
      <w:r w:rsidRPr="004F603B">
        <w:rPr>
          <w:color w:val="000000" w:themeColor="text1"/>
        </w:rPr>
        <w:t>Конспект непосредственно – образовательной деятельности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jc w:val="center"/>
        <w:rPr>
          <w:color w:val="000000" w:themeColor="text1"/>
        </w:rPr>
      </w:pP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jc w:val="center"/>
        <w:rPr>
          <w:color w:val="000000" w:themeColor="text1"/>
        </w:rPr>
      </w:pPr>
      <w:r w:rsidRPr="004F603B">
        <w:rPr>
          <w:color w:val="000000" w:themeColor="text1"/>
        </w:rPr>
        <w:t>«Колобок в гостях у ребят»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  <w:r w:rsidRPr="004F603B">
        <w:rPr>
          <w:color w:val="000000" w:themeColor="text1"/>
        </w:rPr>
        <w:t>Воспитатель: Захарова Оксана Геннадьевна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  <w:r w:rsidRPr="004F603B">
        <w:rPr>
          <w:color w:val="000000" w:themeColor="text1"/>
        </w:rPr>
        <w:t xml:space="preserve">Группа: 2 младшая 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  <w:r w:rsidRPr="004F603B">
        <w:rPr>
          <w:color w:val="000000" w:themeColor="text1"/>
        </w:rPr>
        <w:t>Дата проведения:   октябрь 2014 год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b w:val="0"/>
          <w:color w:val="000000" w:themeColor="text1"/>
        </w:rPr>
      </w:pPr>
      <w:r w:rsidRPr="004F603B">
        <w:rPr>
          <w:color w:val="000000" w:themeColor="text1"/>
        </w:rPr>
        <w:t>Интеграция областей:</w:t>
      </w:r>
      <w:r w:rsidRPr="004F603B">
        <w:rPr>
          <w:b w:val="0"/>
          <w:color w:val="000000" w:themeColor="text1"/>
        </w:rPr>
        <w:t xml:space="preserve"> познавательное развитие (формирование ЦКМ),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b w:val="0"/>
          <w:color w:val="000000" w:themeColor="text1"/>
        </w:rPr>
      </w:pPr>
      <w:r w:rsidRPr="004F603B">
        <w:rPr>
          <w:b w:val="0"/>
          <w:color w:val="000000" w:themeColor="text1"/>
        </w:rPr>
        <w:t xml:space="preserve">                                          речевое развитие.</w:t>
      </w:r>
    </w:p>
    <w:p w:rsidR="00E90986" w:rsidRPr="004F603B" w:rsidRDefault="00E90986" w:rsidP="00E90986">
      <w:pPr>
        <w:pStyle w:val="4"/>
        <w:spacing w:before="30" w:beforeAutospacing="0" w:after="30" w:afterAutospacing="0"/>
        <w:ind w:right="150"/>
        <w:rPr>
          <w:color w:val="000000" w:themeColor="text1"/>
        </w:rPr>
      </w:pPr>
      <w:r w:rsidRPr="004F603B">
        <w:rPr>
          <w:color w:val="000000" w:themeColor="text1"/>
        </w:rPr>
        <w:t>Программное содержание: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bCs/>
          <w:color w:val="000000" w:themeColor="text1"/>
        </w:rPr>
        <w:t>1.Учить детей проводить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color w:val="000000" w:themeColor="text1"/>
        </w:rPr>
        <w:t xml:space="preserve"> классификацию предметов посуды по их назначению - кухонная, столовая, чайная. Закрепить знания об обобщающем понятии «посуда».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2.Активизировать  и обогащать словарный запас по теме.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3.Развивать память, внимание.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4.Воспитывать у детей желание помочь колобку.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b/>
          <w:bCs/>
          <w:color w:val="000000" w:themeColor="text1"/>
        </w:rPr>
        <w:t>Наглядный материал: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color w:val="000000" w:themeColor="text1"/>
        </w:rPr>
        <w:t>наборы кухонной, столовой и чайной посуды. Три стола накрытые красивыми скатертями.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000000" w:themeColor="text1"/>
        </w:rPr>
      </w:pPr>
      <w:r w:rsidRPr="004F603B">
        <w:rPr>
          <w:b/>
          <w:bCs/>
          <w:color w:val="000000" w:themeColor="text1"/>
        </w:rPr>
        <w:t xml:space="preserve">                                 Ход занятия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 xml:space="preserve"> Воспитатель предлагает сесть полукругом на стульчики.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Спешит к нам в гости Колобок.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Колобок - румяный бок.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Картинки приготовил он для нас.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И с вами мы посмотрим их сейчас.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rPr>
          <w:b/>
          <w:color w:val="000000" w:themeColor="text1"/>
        </w:rPr>
      </w:pPr>
      <w:r w:rsidRPr="004F603B">
        <w:rPr>
          <w:b/>
          <w:color w:val="000000" w:themeColor="text1"/>
        </w:rPr>
        <w:t xml:space="preserve">  Показ картинок «Посуда»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-Ребята, Колобок помог бабушке. Он вымыл всю посуду. А разложить  её не смог. Давайте поможем Колобку. А я расскажу вам о том, какая посуда бывает.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Перед детьми стоят три стола, накрытых скатертями. На одном столе расставлены предметы разной посуды - кастрюля, сковородка, чайник, тарелки глубокая и мелкая.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Какие предметы вы видите на столе?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(дети перечисляют все предметы, каждый называет только один предмет)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Для чего нужны все эти предметы?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(Чтобы есть, готовить еду)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Как можно одним словом назвать предметы, которые нужны для приготовления пищи и для еды?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(Посуда)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А теперь представьте, себе, что вам нужно встретить гостей. Сначала нам нужно приготовить обед - сварить суп, пожарить котлеты.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Нам поможет повар</w:t>
      </w:r>
      <w:proofErr w:type="gramStart"/>
      <w:r w:rsidRPr="004F603B">
        <w:rPr>
          <w:color w:val="000000" w:themeColor="text1"/>
        </w:rPr>
        <w:t>.(</w:t>
      </w:r>
      <w:proofErr w:type="gramEnd"/>
      <w:r w:rsidRPr="004F603B">
        <w:rPr>
          <w:color w:val="000000" w:themeColor="text1"/>
        </w:rPr>
        <w:t>ребёнок в костюме повара)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-Я - повар.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Приготовлю вам обед: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Сварю вкусный суп,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Нажарю котлет.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Как вы думаете, какую посуду мы сначала возьмём, для приготовления еды?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lastRenderedPageBreak/>
        <w:t>- Например, нам нужно сварить суп. Какая посуда нам понадобится?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Отгадайте загадку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Варю я пищу вашу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000000" w:themeColor="text1"/>
        </w:rPr>
      </w:pPr>
      <w:r w:rsidRPr="004F603B">
        <w:rPr>
          <w:color w:val="000000" w:themeColor="text1"/>
        </w:rPr>
        <w:t>К обеду - суп и кашу.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(Кастрюля)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000000" w:themeColor="text1"/>
        </w:rPr>
      </w:pP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Cs/>
          <w:color w:val="000000" w:themeColor="text1"/>
        </w:rPr>
      </w:pPr>
      <w:r w:rsidRPr="004F603B">
        <w:rPr>
          <w:iCs/>
          <w:color w:val="000000" w:themeColor="text1"/>
        </w:rPr>
        <w:t>Физкультминутка: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Cs/>
          <w:color w:val="000000" w:themeColor="text1"/>
        </w:rPr>
      </w:pPr>
      <w:r w:rsidRPr="004F603B">
        <w:rPr>
          <w:iCs/>
          <w:color w:val="000000" w:themeColor="text1"/>
        </w:rPr>
        <w:t>Ну-ка, ну-ка, ну-ка</w:t>
      </w:r>
      <w:proofErr w:type="gramStart"/>
      <w:r w:rsidRPr="004F603B">
        <w:rPr>
          <w:iCs/>
          <w:color w:val="000000" w:themeColor="text1"/>
        </w:rPr>
        <w:t xml:space="preserve"> ,</w:t>
      </w:r>
      <w:proofErr w:type="spellStart"/>
      <w:proofErr w:type="gramEnd"/>
      <w:r w:rsidRPr="004F603B">
        <w:rPr>
          <w:iCs/>
          <w:color w:val="000000" w:themeColor="text1"/>
        </w:rPr>
        <w:t>ну</w:t>
      </w:r>
      <w:r>
        <w:rPr>
          <w:iCs/>
          <w:color w:val="000000" w:themeColor="text1"/>
        </w:rPr>
        <w:t>-</w:t>
      </w:r>
      <w:r w:rsidRPr="004F603B">
        <w:rPr>
          <w:iCs/>
          <w:color w:val="000000" w:themeColor="text1"/>
        </w:rPr>
        <w:t>ли</w:t>
      </w:r>
      <w:proofErr w:type="spellEnd"/>
      <w:r w:rsidRPr="004F603B">
        <w:rPr>
          <w:iCs/>
          <w:color w:val="000000" w:themeColor="text1"/>
        </w:rPr>
        <w:t>.             Хлопки в ладоши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Cs/>
          <w:color w:val="000000" w:themeColor="text1"/>
        </w:rPr>
      </w:pPr>
      <w:r w:rsidRPr="004F603B">
        <w:rPr>
          <w:iCs/>
          <w:color w:val="000000" w:themeColor="text1"/>
        </w:rPr>
        <w:t>Не ворчите вы, кастрюли.           Дети грозят пальцем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Cs/>
          <w:color w:val="000000" w:themeColor="text1"/>
        </w:rPr>
      </w:pPr>
      <w:r w:rsidRPr="004F603B">
        <w:rPr>
          <w:iCs/>
          <w:color w:val="000000" w:themeColor="text1"/>
        </w:rPr>
        <w:t>Кашу сладкую варите,                Имитация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Cs/>
          <w:color w:val="000000" w:themeColor="text1"/>
        </w:rPr>
      </w:pPr>
      <w:r w:rsidRPr="004F603B">
        <w:rPr>
          <w:iCs/>
          <w:color w:val="000000" w:themeColor="text1"/>
        </w:rPr>
        <w:t>Наших деточек кормите.                      Движения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Иди, Саша, возьми кастрюлю и поставь её вот на этот столик.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Как называется место, где готовят еду?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(Кухня)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Здесь у нас будет кухня.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«</w:t>
      </w:r>
      <w:proofErr w:type="spellStart"/>
      <w:r w:rsidRPr="004F603B">
        <w:rPr>
          <w:color w:val="000000" w:themeColor="text1"/>
        </w:rPr>
        <w:t>Ш-ш-ш</w:t>
      </w:r>
      <w:proofErr w:type="spellEnd"/>
      <w:r w:rsidRPr="004F603B">
        <w:rPr>
          <w:color w:val="000000" w:themeColor="text1"/>
        </w:rPr>
        <w:t>, - шипит картошка, -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Подлейте маслица немножко».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Вот это жар, вот это да!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Раскалена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(сковорода)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Иди, Вероника, поставь сковородку, туда, где стоит кастрюля.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i/>
          <w:iCs/>
          <w:color w:val="000000" w:themeColor="text1"/>
        </w:rPr>
        <w:t>(Так дети называют и по очереди отставляют предметы посуды на отдельный столик)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 xml:space="preserve"> - Еду готовят на кухне, и посуда, которая нужна для приготовления еды,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КУХОННАЯ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 xml:space="preserve">-Пока готовится обед, накроем на стол. 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Нам поможет няня (ребёнок в костюме няни)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Я - няня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На стол вам накрыть помогу.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Посуду расставлю,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Потом уберу.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Бывает глубокой, бывает и мелкой,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А называется...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(тарелкой)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Всю посуду мы назвали, но про что-то забыли. Посмотрите внимательно и назовите то, без чего никогда не садятся за стол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(без ложки)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Ложки, вилки и ножи за столом всегда нужны. Их называют столовыми приборами.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Посуда, которая понадобиться для обеда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СТОЛОВАЯ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А сейчас, я вам загадаю загадку, а вы попробуйте найти отгадку у меня на столе: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На столе стою, пыхчу,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Чаем угостить хочу.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Что это?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(Чайник)</w:t>
      </w:r>
      <w:r w:rsidRPr="004F603B">
        <w:rPr>
          <w:color w:val="000000" w:themeColor="text1"/>
        </w:rPr>
        <w:t>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Как вы догадались, что это чайник?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На столе она стоит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4F603B">
        <w:rPr>
          <w:color w:val="000000" w:themeColor="text1"/>
        </w:rPr>
        <w:t>Чай горячий в ней налит.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000000" w:themeColor="text1"/>
        </w:rPr>
      </w:pPr>
      <w:r w:rsidRPr="004F603B">
        <w:rPr>
          <w:color w:val="000000" w:themeColor="text1"/>
        </w:rPr>
        <w:t>Что это?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i/>
          <w:iCs/>
          <w:color w:val="000000" w:themeColor="text1"/>
        </w:rPr>
        <w:t>(Чашка)</w:t>
      </w: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000000" w:themeColor="text1"/>
        </w:rPr>
      </w:pP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rPr>
          <w:color w:val="000000" w:themeColor="text1"/>
        </w:rPr>
      </w:pPr>
      <w:r w:rsidRPr="004F603B">
        <w:rPr>
          <w:color w:val="000000" w:themeColor="text1"/>
        </w:rPr>
        <w:t>Воспитатель обращает внимание детей на посуду, которая осталась на столе.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Ребята, как вы думаете, а эта посуда для чего нам пригодится?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i/>
          <w:iCs/>
          <w:color w:val="000000" w:themeColor="text1"/>
        </w:rPr>
        <w:t>(Чашка, блюдце, сахарница, чайник)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Чтобы пить чай.</w:t>
      </w:r>
    </w:p>
    <w:p w:rsidR="00E90986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>
        <w:rPr>
          <w:color w:val="000000" w:themeColor="text1"/>
        </w:rPr>
        <w:lastRenderedPageBreak/>
        <w:t>Кукла Мариша будет пить ча</w:t>
      </w:r>
      <w:proofErr w:type="gramStart"/>
      <w:r>
        <w:rPr>
          <w:color w:val="000000" w:themeColor="text1"/>
        </w:rPr>
        <w:t>й(</w:t>
      </w:r>
      <w:proofErr w:type="gramEnd"/>
      <w:r>
        <w:rPr>
          <w:color w:val="000000" w:themeColor="text1"/>
        </w:rPr>
        <w:t>ребёнок в роли куклы).</w:t>
      </w:r>
      <w:r w:rsidRPr="004F603B">
        <w:rPr>
          <w:color w:val="000000" w:themeColor="text1"/>
        </w:rPr>
        <w:t xml:space="preserve"> Давайт</w:t>
      </w:r>
      <w:r>
        <w:rPr>
          <w:color w:val="000000" w:themeColor="text1"/>
        </w:rPr>
        <w:t>е поставим Марише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 xml:space="preserve">  чашку </w:t>
      </w:r>
      <w:r>
        <w:rPr>
          <w:color w:val="000000" w:themeColor="text1"/>
        </w:rPr>
        <w:t xml:space="preserve">  </w:t>
      </w:r>
      <w:r w:rsidRPr="004F603B">
        <w:rPr>
          <w:color w:val="000000" w:themeColor="text1"/>
        </w:rPr>
        <w:t>и нальём из чайника чай.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Я – кукла Мариша.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Я буду пить чай.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В красивую чашку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Его наливай.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 xml:space="preserve"> 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Посуда, которая нам нужна, когда мы пьём чай,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ЧАЙНАЯ.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Дети повторяют слово хором.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Ребята, давайте повторим, какая бывает посуда. А ты, Колобок, слушай и запоминай.</w:t>
      </w:r>
    </w:p>
    <w:p w:rsidR="00E90986" w:rsidRPr="004F603B" w:rsidRDefault="00E90986" w:rsidP="00E90986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Мы сегодня узнали, что посуда бывает разная, потому что она по-разному используется. Она бывает кухонная, столовая, чайная.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b/>
          <w:bCs/>
          <w:color w:val="000000" w:themeColor="text1"/>
        </w:rPr>
      </w:pPr>
      <w:r w:rsidRPr="004F603B">
        <w:rPr>
          <w:color w:val="000000" w:themeColor="text1"/>
        </w:rPr>
        <w:t xml:space="preserve"> - Еду готовят на кухне, и посуда, которая нужна для приготовления еды,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КУХОННАЯ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b/>
          <w:bCs/>
          <w:color w:val="000000" w:themeColor="text1"/>
        </w:rPr>
      </w:pP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b/>
          <w:bCs/>
          <w:color w:val="000000" w:themeColor="text1"/>
        </w:rPr>
      </w:pPr>
      <w:r w:rsidRPr="004F603B">
        <w:rPr>
          <w:color w:val="000000" w:themeColor="text1"/>
        </w:rPr>
        <w:t>- Посуда, которая понадобиться для обеда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СТОЛОВАЯ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 w:rsidRPr="004F603B">
        <w:rPr>
          <w:color w:val="000000" w:themeColor="text1"/>
        </w:rPr>
        <w:t>- Посуда, которая нам нужна, когда мы пьём чай, называется</w:t>
      </w:r>
      <w:r w:rsidRPr="004F603B">
        <w:rPr>
          <w:rStyle w:val="apple-converted-space"/>
          <w:color w:val="000000" w:themeColor="text1"/>
        </w:rPr>
        <w:t> </w:t>
      </w:r>
      <w:r w:rsidRPr="004F603B">
        <w:rPr>
          <w:b/>
          <w:bCs/>
          <w:color w:val="000000" w:themeColor="text1"/>
        </w:rPr>
        <w:t>ЧАЙНАЯ.</w:t>
      </w:r>
    </w:p>
    <w:p w:rsidR="00E90986" w:rsidRPr="004F603B" w:rsidRDefault="00E90986" w:rsidP="00E90986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</w:rPr>
      </w:pPr>
    </w:p>
    <w:p w:rsidR="00E90986" w:rsidRPr="004F603B" w:rsidRDefault="00E90986" w:rsidP="00E90986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</w:rPr>
      </w:pPr>
      <w:r w:rsidRPr="004F603B">
        <w:rPr>
          <w:color w:val="000000" w:themeColor="text1"/>
        </w:rPr>
        <w:t>-Ребята, сегодня мы узнали много нового. Вам было интересно? Я думаю, что в следующий раз мы отправимся с колобком в увлекательное путешествие. А сегодня - все молодцы.</w:t>
      </w:r>
    </w:p>
    <w:p w:rsidR="00E90986" w:rsidRPr="004F603B" w:rsidRDefault="00E90986" w:rsidP="00E90986">
      <w:pPr>
        <w:ind w:left="-1620" w:firstLine="16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6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90986" w:rsidRPr="004F603B" w:rsidRDefault="00E90986" w:rsidP="00E9098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4F6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стук в дверь)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нам гости пришли. Обед готов. Будем кушать, а потом пить чай.   </w:t>
      </w:r>
    </w:p>
    <w:p w:rsidR="000745B4" w:rsidRDefault="000745B4"/>
    <w:sectPr w:rsidR="0007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0986"/>
    <w:rsid w:val="000745B4"/>
    <w:rsid w:val="00E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90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09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E9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986"/>
  </w:style>
  <w:style w:type="paragraph" w:customStyle="1" w:styleId="dlg">
    <w:name w:val="dlg"/>
    <w:basedOn w:val="a"/>
    <w:rsid w:val="00E9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9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2015-03-28T12:12:00Z</dcterms:created>
  <dcterms:modified xsi:type="dcterms:W3CDTF">2015-03-28T12:12:00Z</dcterms:modified>
</cp:coreProperties>
</file>