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jc w:val="center"/>
        <w:rPr>
          <w:rFonts w:ascii="Times New Roman" w:hAnsi="Times New Roman" w:cs="Times New Roman"/>
          <w:b/>
          <w:sz w:val="56"/>
          <w:szCs w:val="56"/>
        </w:rPr>
      </w:pPr>
      <w:r w:rsidRPr="00636E32">
        <w:rPr>
          <w:rFonts w:ascii="Times New Roman" w:hAnsi="Times New Roman" w:cs="Times New Roman"/>
          <w:b/>
          <w:sz w:val="56"/>
          <w:szCs w:val="56"/>
        </w:rPr>
        <w:t>Доклад</w:t>
      </w: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Default="00636E32" w:rsidP="00636E32">
      <w:pPr>
        <w:jc w:val="center"/>
        <w:rPr>
          <w:rFonts w:ascii="Times New Roman" w:hAnsi="Times New Roman" w:cs="Times New Roman"/>
          <w:b/>
          <w:sz w:val="44"/>
          <w:szCs w:val="44"/>
        </w:rPr>
      </w:pPr>
      <w:r w:rsidRPr="00636E32">
        <w:rPr>
          <w:rFonts w:ascii="Times New Roman" w:hAnsi="Times New Roman" w:cs="Times New Roman"/>
          <w:b/>
          <w:sz w:val="44"/>
          <w:szCs w:val="44"/>
        </w:rPr>
        <w:t>«Современные формы организации математического развития детей»</w:t>
      </w:r>
    </w:p>
    <w:p w:rsidR="00636E32" w:rsidRDefault="00636E32" w:rsidP="00636E32">
      <w:pPr>
        <w:jc w:val="center"/>
        <w:rPr>
          <w:rFonts w:ascii="Times New Roman" w:hAnsi="Times New Roman" w:cs="Times New Roman"/>
          <w:b/>
          <w:sz w:val="44"/>
          <w:szCs w:val="44"/>
        </w:rPr>
      </w:pPr>
    </w:p>
    <w:p w:rsidR="00636E32" w:rsidRDefault="00636E32" w:rsidP="00636E32">
      <w:pPr>
        <w:jc w:val="center"/>
        <w:rPr>
          <w:rFonts w:ascii="Times New Roman" w:hAnsi="Times New Roman" w:cs="Times New Roman"/>
          <w:b/>
          <w:sz w:val="44"/>
          <w:szCs w:val="44"/>
        </w:rPr>
      </w:pPr>
    </w:p>
    <w:p w:rsidR="00636E32" w:rsidRPr="00636E32" w:rsidRDefault="00636E32" w:rsidP="00636E32">
      <w:pPr>
        <w:jc w:val="right"/>
        <w:rPr>
          <w:rFonts w:ascii="Times New Roman" w:hAnsi="Times New Roman" w:cs="Times New Roman"/>
          <w:b/>
          <w:sz w:val="28"/>
          <w:szCs w:val="28"/>
        </w:rPr>
      </w:pPr>
      <w:r>
        <w:rPr>
          <w:rFonts w:ascii="Times New Roman" w:hAnsi="Times New Roman" w:cs="Times New Roman"/>
          <w:b/>
          <w:sz w:val="28"/>
          <w:szCs w:val="28"/>
        </w:rPr>
        <w:t xml:space="preserve">Выполнила: </w:t>
      </w:r>
      <w:proofErr w:type="spellStart"/>
      <w:r>
        <w:rPr>
          <w:rFonts w:ascii="Times New Roman" w:hAnsi="Times New Roman" w:cs="Times New Roman"/>
          <w:b/>
          <w:sz w:val="28"/>
          <w:szCs w:val="28"/>
        </w:rPr>
        <w:t>Крысенко</w:t>
      </w:r>
      <w:proofErr w:type="spellEnd"/>
      <w:r>
        <w:rPr>
          <w:rFonts w:ascii="Times New Roman" w:hAnsi="Times New Roman" w:cs="Times New Roman"/>
          <w:b/>
          <w:sz w:val="28"/>
          <w:szCs w:val="28"/>
        </w:rPr>
        <w:t xml:space="preserve"> А.В.</w:t>
      </w: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bookmarkStart w:id="0" w:name="_GoBack"/>
      <w:bookmarkEnd w:id="0"/>
    </w:p>
    <w:p w:rsidR="00636E32" w:rsidRDefault="00636E32" w:rsidP="00636E32">
      <w:pPr>
        <w:rPr>
          <w:rFonts w:ascii="Times New Roman" w:hAnsi="Times New Roman" w:cs="Times New Roman"/>
          <w:sz w:val="28"/>
          <w:szCs w:val="28"/>
        </w:rPr>
      </w:pPr>
    </w:p>
    <w:p w:rsidR="00636E32" w:rsidRPr="00636E32" w:rsidRDefault="00636E32" w:rsidP="00636E32">
      <w:pPr>
        <w:jc w:val="center"/>
        <w:rPr>
          <w:rFonts w:ascii="Times New Roman" w:hAnsi="Times New Roman" w:cs="Times New Roman"/>
          <w:b/>
          <w:sz w:val="28"/>
          <w:szCs w:val="28"/>
        </w:rPr>
      </w:pPr>
      <w:r w:rsidRPr="00636E32">
        <w:rPr>
          <w:rFonts w:ascii="Times New Roman" w:hAnsi="Times New Roman" w:cs="Times New Roman"/>
          <w:b/>
          <w:sz w:val="28"/>
          <w:szCs w:val="28"/>
        </w:rPr>
        <w:lastRenderedPageBreak/>
        <w:t>Введение</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В условиях развития вариативности и разнообразия дошкольного образования в последнее десятилетие происходит внедрение в практику работы дошкольных образовательных учреждений альтернативных образовательных программ, реализующих различные подходы к вопросам образования и развития ребенка дошкольного возраста. </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Вопросы разработки концепции непрерывного математического развития ребенка дошкольного и младшего школьного возраста являются новыми для дошкольного образования, поскольку дошкольная педагогика традиционно ограничивалась созданием педагогических концепций воспитания дошкольника. Попытка решить указанные проблемы средствами создания содержательно обновленных, но методически не разработанных программ дошкольного образования (т.е. ограничиться только разработкой содержательной стороны) привела на сегодня к целому ряду противоречий в дошкольном математическом образовании, от которых страдают и дети, и педагоги – воспитатели. Таким образом, необходимость разработки концепции непрерывного математического развития ребенка дошкольного и младшего школьного возраста обусловлена, с одной стороны, современными требованиями к организации личностно-ориентированного образовательного процесса в ДОУ, цель которого – развитие ребенка, а, с другой стороны, необходимостью решения проблемы создания непрерывного образовательного процесса на дошкольном и начальном школьном этапе, цель которого, опять таки – развитие личности обучаемого в соответствии </w:t>
      </w:r>
      <w:proofErr w:type="gramStart"/>
      <w:r w:rsidRPr="00636E32">
        <w:rPr>
          <w:rFonts w:ascii="Times New Roman" w:hAnsi="Times New Roman" w:cs="Times New Roman"/>
          <w:sz w:val="28"/>
          <w:szCs w:val="28"/>
        </w:rPr>
        <w:t>с</w:t>
      </w:r>
      <w:proofErr w:type="gramEnd"/>
      <w:r w:rsidRPr="00636E32">
        <w:rPr>
          <w:rFonts w:ascii="Times New Roman" w:hAnsi="Times New Roman" w:cs="Times New Roman"/>
          <w:sz w:val="28"/>
          <w:szCs w:val="28"/>
        </w:rPr>
        <w:t xml:space="preserve"> </w:t>
      </w:r>
      <w:proofErr w:type="gramStart"/>
      <w:r w:rsidRPr="00636E32">
        <w:rPr>
          <w:rFonts w:ascii="Times New Roman" w:hAnsi="Times New Roman" w:cs="Times New Roman"/>
          <w:sz w:val="28"/>
          <w:szCs w:val="28"/>
        </w:rPr>
        <w:t>его</w:t>
      </w:r>
      <w:proofErr w:type="gramEnd"/>
      <w:r w:rsidRPr="00636E32">
        <w:rPr>
          <w:rFonts w:ascii="Times New Roman" w:hAnsi="Times New Roman" w:cs="Times New Roman"/>
          <w:sz w:val="28"/>
          <w:szCs w:val="28"/>
        </w:rPr>
        <w:t xml:space="preserve"> индивидуальными особенностями.</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 </w:t>
      </w: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Pr="00636E32" w:rsidRDefault="00636E32" w:rsidP="00636E32">
      <w:pPr>
        <w:jc w:val="center"/>
        <w:rPr>
          <w:rFonts w:ascii="Times New Roman" w:hAnsi="Times New Roman" w:cs="Times New Roman"/>
          <w:b/>
          <w:sz w:val="28"/>
          <w:szCs w:val="28"/>
        </w:rPr>
      </w:pPr>
      <w:r w:rsidRPr="00636E32">
        <w:rPr>
          <w:rFonts w:ascii="Times New Roman" w:hAnsi="Times New Roman" w:cs="Times New Roman"/>
          <w:b/>
          <w:sz w:val="28"/>
          <w:szCs w:val="28"/>
        </w:rPr>
        <w:lastRenderedPageBreak/>
        <w:t>Виды технологий математического развития дошкольников</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Современные технологии математического развития дошкольников направлены на активизацию познавательной деятельности ребенка, освоение ребенком связей и зависимостей предметов и явлений окружающего мира. Ребенок знакомится с такими понятиями, как форма, размер, площадь, масса, объем, способы измерения величин, установление отношений и зависимостей отдельных предметов и групп по разным свойствам.</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Одной из наиболее эффективных технологий является проблемно-игровая технология. В основе лежит активный осознанный поиск ребенком способа достижения результата на основе принятия им цели деятельности и самостоятельного размышления по поводу предстоящих практических действий, ведущих к результату. Целью этой технологии является развитие познавательно-творческих способностей детей в логико-математической деятельности. Проблемно-игровая технология представляется в системе следующих средств: логико-математические игры, логико-математические сюжетные игры (занятия), проблемные ситуации и вопросы, творческие задачи, вопросы и ситуации, экспериментирование и исследовательская деятельность. Технология позволяет ребенку овладеть средствами (речь, схемы и модели) и способами познания (сравнением, классификацией), накопить логико-математический опыт.</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В проблемно-игровой технологии логико-математические игры представлены в виде групп: настольно-печатные - «Цвет и форма», «Логический домик» и др.; игры на объемное моделирование - «Кубики для всех», «Геометрический конструктор» и др.; игры на плоскостное моделирование - «</w:t>
      </w:r>
      <w:proofErr w:type="spellStart"/>
      <w:r w:rsidRPr="00636E32">
        <w:rPr>
          <w:rFonts w:ascii="Times New Roman" w:hAnsi="Times New Roman" w:cs="Times New Roman"/>
          <w:sz w:val="28"/>
          <w:szCs w:val="28"/>
        </w:rPr>
        <w:t>Танграм</w:t>
      </w:r>
      <w:proofErr w:type="spellEnd"/>
      <w:r w:rsidRPr="00636E32">
        <w:rPr>
          <w:rFonts w:ascii="Times New Roman" w:hAnsi="Times New Roman" w:cs="Times New Roman"/>
          <w:sz w:val="28"/>
          <w:szCs w:val="28"/>
        </w:rPr>
        <w:t>», «Сфинкс», «Тетрис» и др.; игры из серии «Кубики и цвет»</w:t>
      </w:r>
      <w:proofErr w:type="gramStart"/>
      <w:r w:rsidRPr="00636E32">
        <w:rPr>
          <w:rFonts w:ascii="Times New Roman" w:hAnsi="Times New Roman" w:cs="Times New Roman"/>
          <w:sz w:val="28"/>
          <w:szCs w:val="28"/>
        </w:rPr>
        <w:t xml:space="preserve"> ,</w:t>
      </w:r>
      <w:proofErr w:type="gramEnd"/>
      <w:r w:rsidRPr="00636E32">
        <w:rPr>
          <w:rFonts w:ascii="Times New Roman" w:hAnsi="Times New Roman" w:cs="Times New Roman"/>
          <w:sz w:val="28"/>
          <w:szCs w:val="28"/>
        </w:rPr>
        <w:t xml:space="preserve"> «Сложи узор», «Куб-хамелеон», «Цветное панно и др.; игры на составление целого из частей - «Дроби», «Чудо-цветик» и др.; игры-забавы - перевертыши, лабиринты, игры на замену мест </w:t>
      </w:r>
      <w:proofErr w:type="gramStart"/>
      <w:r w:rsidRPr="00636E32">
        <w:rPr>
          <w:rFonts w:ascii="Times New Roman" w:hAnsi="Times New Roman" w:cs="Times New Roman"/>
          <w:sz w:val="28"/>
          <w:szCs w:val="28"/>
        </w:rPr>
        <w:t xml:space="preserve">( </w:t>
      </w:r>
      <w:proofErr w:type="gramEnd"/>
      <w:r w:rsidRPr="00636E32">
        <w:rPr>
          <w:rFonts w:ascii="Times New Roman" w:hAnsi="Times New Roman" w:cs="Times New Roman"/>
          <w:sz w:val="28"/>
          <w:szCs w:val="28"/>
        </w:rPr>
        <w:t>«Пятнашки») и др.</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Достоинство этой технологии состоит в освоении различных по степени сложности игровых действий, которые включают группировку, раскладывание, соотнесение, счет, измерение. При этом, следуя игре собственного воображения, ребенок трансформирует свой опыт, создает игровые ситуации, вносит новые познавательные задачи. Технология может быть представлена последовательными шагами: от освоения игры в совместной деятельности взрослого с ребенком к участию в играх на уровне самодеятельности, а затем переход к участию в играх на более высоком уровне и, как правило, вновь возникающие игры взрослого с детьми или </w:t>
      </w:r>
      <w:r w:rsidRPr="00636E32">
        <w:rPr>
          <w:rFonts w:ascii="Times New Roman" w:hAnsi="Times New Roman" w:cs="Times New Roman"/>
          <w:sz w:val="28"/>
          <w:szCs w:val="28"/>
        </w:rPr>
        <w:lastRenderedPageBreak/>
        <w:t>успешно играющими в них детьми. Эти игры отличаются от тех, которые ребенок осваивал на начальном этапе, измененным сюжетом, преобразованным ходом игры, поэтому они приобретают необходимую для ребенка сложность и эмоциональную насыщенность.</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Носовой разработан комплекс игр и упражнений, которые представлены в книге «Логика и математика в детском саду». Она разделила все игры на группы: игры на выявление и абстрагирование свой</w:t>
      </w:r>
      <w:proofErr w:type="gramStart"/>
      <w:r w:rsidRPr="00636E32">
        <w:rPr>
          <w:rFonts w:ascii="Times New Roman" w:hAnsi="Times New Roman" w:cs="Times New Roman"/>
          <w:sz w:val="28"/>
          <w:szCs w:val="28"/>
        </w:rPr>
        <w:t>ств пр</w:t>
      </w:r>
      <w:proofErr w:type="gramEnd"/>
      <w:r w:rsidRPr="00636E32">
        <w:rPr>
          <w:rFonts w:ascii="Times New Roman" w:hAnsi="Times New Roman" w:cs="Times New Roman"/>
          <w:sz w:val="28"/>
          <w:szCs w:val="28"/>
        </w:rPr>
        <w:t>едметов; игры на освоение детьми сравнения, классификации и обобщения; игры на овладение логическими действиями и мыслительными операциями.</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Проблемно-игровая технология предполагает использование творческих задач, вопросов и ситуаций. Такие задачи помогают ребенку устанавливать разнообразные связи, выявлять причину по следствию, главное - ребенок начинает испытывать удовольствие от умственной работы, от процесса мышления, от осознания собственных возможностей. При этом надо помнить, что слишком простая задача ребенку неинтересна. Рекомендуется разделить все задачи на несколько уровней сложности и предлагать их по мере освоения ребенком задач предыдущего уровня. Формирование готовности детей к решению задач осуществляется в совместной деятельности взрослого с ребенком. Взрослый может навести ребенка на решение задачи с помощью творческих вопросов. Например, нарисуй кошку, не рисуя ее. Вариантом выполнения этого задания является рисование части кошки, по которой можно догадаться о целом объекте (зависимость целого и части). Как нарисовать солнце, если карандаш умеет рисовать только квадраты? Последняя задача может быть решена через осознание структуры геометрических фигур. Можно предложить ребенку решать эту задачу практическим путем, накладывая квадрат на квадрат. На самом высоком уровне дети могут сами составлять творческие задачи и предлагать их сверстникам.</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Ещё одна технология - эвристическая технология. Суть состоит в погружении ребенка в ситуацию первооткрывателя. Ребенку предлагается открыть неизвестное для него знание. Поэтому целью технологии является оказание помощи ребенку в открытии каналов общения с миром математики и осознание ее особенностей. Математическую информацию ребенок получает через свободное образовательное взаимодействие с уже существующими и выделенными для учебных целей объектами внешнего мира (число, форма, величина). В результате ребенок самостоятельно, опираясь на внутренние потребности, культурные традиции и рефлексию, </w:t>
      </w:r>
      <w:r w:rsidRPr="00636E32">
        <w:rPr>
          <w:rFonts w:ascii="Times New Roman" w:hAnsi="Times New Roman" w:cs="Times New Roman"/>
          <w:sz w:val="28"/>
          <w:szCs w:val="28"/>
        </w:rPr>
        <w:lastRenderedPageBreak/>
        <w:t>сможет овладеть математическими закономерностями, присущими объективной реальности.</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Авторы этой эвристической технологии рекомендуют использовать когнитивные и креативные (творческие) методы. К когнитивным методам относят: метод вживания, метод эвристических вопросов, метод ошибок и др. Так, методы вживания - «</w:t>
      </w:r>
      <w:proofErr w:type="spellStart"/>
      <w:r w:rsidRPr="00636E32">
        <w:rPr>
          <w:rFonts w:ascii="Times New Roman" w:hAnsi="Times New Roman" w:cs="Times New Roman"/>
          <w:sz w:val="28"/>
          <w:szCs w:val="28"/>
        </w:rPr>
        <w:t>вчувствование</w:t>
      </w:r>
      <w:proofErr w:type="spellEnd"/>
      <w:r w:rsidRPr="00636E32">
        <w:rPr>
          <w:rFonts w:ascii="Times New Roman" w:hAnsi="Times New Roman" w:cs="Times New Roman"/>
          <w:sz w:val="28"/>
          <w:szCs w:val="28"/>
        </w:rPr>
        <w:t>», «вселение» ребенка в состояние изучаемого объекта, «очеловечивание» предмета посредством чувственно-образных и мысленных представлений и познание его изнутри.</w:t>
      </w:r>
    </w:p>
    <w:p w:rsidR="00636E32" w:rsidRPr="00636E32" w:rsidRDefault="00636E32" w:rsidP="00636E32">
      <w:pPr>
        <w:rPr>
          <w:rFonts w:ascii="Times New Roman" w:hAnsi="Times New Roman" w:cs="Times New Roman"/>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Pr="00636E32" w:rsidRDefault="00636E32" w:rsidP="00636E32">
      <w:pPr>
        <w:jc w:val="center"/>
        <w:rPr>
          <w:rFonts w:ascii="Times New Roman" w:hAnsi="Times New Roman" w:cs="Times New Roman"/>
          <w:b/>
          <w:sz w:val="28"/>
          <w:szCs w:val="28"/>
        </w:rPr>
      </w:pPr>
      <w:r w:rsidRPr="00636E32">
        <w:rPr>
          <w:rFonts w:ascii="Times New Roman" w:hAnsi="Times New Roman" w:cs="Times New Roman"/>
          <w:b/>
          <w:sz w:val="28"/>
          <w:szCs w:val="28"/>
        </w:rPr>
        <w:lastRenderedPageBreak/>
        <w:t>Игровые технологии в математическом развитии детей дошкольного возраста</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Математика играет огромную роль в умственном воспитании детей, в развитии мышления и интеллекта. В дошкольном возрасте мышление ребенка входит в новую фазу развития, а именно: происходит увеличение круга представлений детей и расширение умственного кругозора, идет перестройка самой умственной деятельности.</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их в других видах деятельности, новой обстановке. Из всего многообразия занимательного математического материала в дошкольном возрасте наибольшее применение находят дидактические игры. Основное назначение их - обеспечить </w:t>
      </w:r>
      <w:proofErr w:type="spellStart"/>
      <w:r w:rsidRPr="00636E32">
        <w:rPr>
          <w:rFonts w:ascii="Times New Roman" w:hAnsi="Times New Roman" w:cs="Times New Roman"/>
          <w:sz w:val="28"/>
          <w:szCs w:val="28"/>
        </w:rPr>
        <w:t>упражняемость</w:t>
      </w:r>
      <w:proofErr w:type="spellEnd"/>
      <w:r w:rsidRPr="00636E32">
        <w:rPr>
          <w:rFonts w:ascii="Times New Roman" w:hAnsi="Times New Roman" w:cs="Times New Roman"/>
          <w:sz w:val="28"/>
          <w:szCs w:val="28"/>
        </w:rPr>
        <w:t xml:space="preserve"> детей в различении, выделении, назывании множе</w:t>
      </w:r>
      <w:proofErr w:type="gramStart"/>
      <w:r w:rsidRPr="00636E32">
        <w:rPr>
          <w:rFonts w:ascii="Times New Roman" w:hAnsi="Times New Roman" w:cs="Times New Roman"/>
          <w:sz w:val="28"/>
          <w:szCs w:val="28"/>
        </w:rPr>
        <w:t>ств пр</w:t>
      </w:r>
      <w:proofErr w:type="gramEnd"/>
      <w:r w:rsidRPr="00636E32">
        <w:rPr>
          <w:rFonts w:ascii="Times New Roman" w:hAnsi="Times New Roman" w:cs="Times New Roman"/>
          <w:sz w:val="28"/>
          <w:szCs w:val="28"/>
        </w:rPr>
        <w:t>едметов, чисел, геометрических фигур, направлений и т. д. В дидактических играх есть возможность формировать новые знания, знакомить детей со способами действий. Каждая из игр решает конкретную задачу совершенствования математических (количественных, пространственных, временных) представлений детей.</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Цели и задачи по каждой возрастной группе меняются, усложняются. Воспитатели стараются, чтобы программный материал по математике был усвоен. </w:t>
      </w:r>
      <w:proofErr w:type="gramStart"/>
      <w:r w:rsidRPr="00636E32">
        <w:rPr>
          <w:rFonts w:ascii="Times New Roman" w:hAnsi="Times New Roman" w:cs="Times New Roman"/>
          <w:sz w:val="28"/>
          <w:szCs w:val="28"/>
        </w:rPr>
        <w:t>Для этого используют разнообразные формы и методы работы: счет, сравнение, отгадывание загадок, решение логических задач, игры, игры с картинками, работа по картине, работа с раздаточным материалом, индивидуальная работа, дидактические игры, и т. д.</w:t>
      </w:r>
      <w:proofErr w:type="gramEnd"/>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Работа в детском саду по формированию элементарных математических представлений начинается с младших групп и продолжается до конца пребывания ребенка в детском саду. С маленькими детьми учебный материал усваивается </w:t>
      </w:r>
      <w:proofErr w:type="gramStart"/>
      <w:r w:rsidRPr="00636E32">
        <w:rPr>
          <w:rFonts w:ascii="Times New Roman" w:hAnsi="Times New Roman" w:cs="Times New Roman"/>
          <w:sz w:val="28"/>
          <w:szCs w:val="28"/>
        </w:rPr>
        <w:t>лучше</w:t>
      </w:r>
      <w:proofErr w:type="gramEnd"/>
      <w:r w:rsidRPr="00636E32">
        <w:rPr>
          <w:rFonts w:ascii="Times New Roman" w:hAnsi="Times New Roman" w:cs="Times New Roman"/>
          <w:sz w:val="28"/>
          <w:szCs w:val="28"/>
        </w:rPr>
        <w:t xml:space="preserve"> если он преподносится в игровой форме. Поэтому занятия лучше проводить в форме игры или начинать с сюрпризных моментов.</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lastRenderedPageBreak/>
        <w:t>Занятия по математике проводятся, начиная со второй младшей группы (один раз в неделю). Для того чтобы занятия дали ожидаемый эффект педагоги организовывают образовательную деятельность так, что новые знания даются детям постепенно, с учетом того, что они уже знают и умеют делать. Прочное усвоение знаний обеспечивается неоднократным повторением однотипных упражнений, при этом меняется наглядный материал, варьируются приемы работы, так как однообразные действия быстро утомляют детей.</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В группах детей младшего дошкольного возраста основное внимание уделяется освоению приема непосредственного сравнения величин, предметов по количеству, свойствам. Из дидактических игр предпочтительны игры типа лото и парных картинок. </w:t>
      </w:r>
      <w:proofErr w:type="gramStart"/>
      <w:r w:rsidRPr="00636E32">
        <w:rPr>
          <w:rFonts w:ascii="Times New Roman" w:hAnsi="Times New Roman" w:cs="Times New Roman"/>
          <w:sz w:val="28"/>
          <w:szCs w:val="28"/>
        </w:rPr>
        <w:t xml:space="preserve">Должны быть представлены также мозаика (пластиковая, магнитная и крупная </w:t>
      </w:r>
      <w:proofErr w:type="spellStart"/>
      <w:r w:rsidRPr="00636E32">
        <w:rPr>
          <w:rFonts w:ascii="Times New Roman" w:hAnsi="Times New Roman" w:cs="Times New Roman"/>
          <w:sz w:val="28"/>
          <w:szCs w:val="28"/>
        </w:rPr>
        <w:t>гвоздиковая</w:t>
      </w:r>
      <w:proofErr w:type="spellEnd"/>
      <w:r w:rsidRPr="00636E32">
        <w:rPr>
          <w:rFonts w:ascii="Times New Roman" w:hAnsi="Times New Roman" w:cs="Times New Roman"/>
          <w:sz w:val="28"/>
          <w:szCs w:val="28"/>
        </w:rPr>
        <w:t xml:space="preserve">, </w:t>
      </w:r>
      <w:proofErr w:type="spellStart"/>
      <w:r w:rsidRPr="00636E32">
        <w:rPr>
          <w:rFonts w:ascii="Times New Roman" w:hAnsi="Times New Roman" w:cs="Times New Roman"/>
          <w:sz w:val="28"/>
          <w:szCs w:val="28"/>
        </w:rPr>
        <w:t>пазл</w:t>
      </w:r>
      <w:proofErr w:type="spellEnd"/>
      <w:r w:rsidRPr="00636E32">
        <w:rPr>
          <w:rFonts w:ascii="Times New Roman" w:hAnsi="Times New Roman" w:cs="Times New Roman"/>
          <w:sz w:val="28"/>
          <w:szCs w:val="28"/>
        </w:rPr>
        <w:t xml:space="preserve"> из 5—15 частей, наборы кубиков из 4—12 штук, развивающие игры (например, «Сложи узор», «Сложи квадрат», «Уголки», а также игры с элементами моделирования и замещения.</w:t>
      </w:r>
      <w:proofErr w:type="gramEnd"/>
    </w:p>
    <w:p w:rsidR="00636E32" w:rsidRPr="00636E32" w:rsidRDefault="00636E32" w:rsidP="00636E32">
      <w:pPr>
        <w:rPr>
          <w:rFonts w:ascii="Times New Roman" w:hAnsi="Times New Roman" w:cs="Times New Roman"/>
          <w:sz w:val="28"/>
          <w:szCs w:val="28"/>
        </w:rPr>
      </w:pPr>
      <w:proofErr w:type="gramStart"/>
      <w:r w:rsidRPr="00636E32">
        <w:rPr>
          <w:rFonts w:ascii="Times New Roman" w:hAnsi="Times New Roman" w:cs="Times New Roman"/>
          <w:sz w:val="28"/>
          <w:szCs w:val="28"/>
        </w:rPr>
        <w:t>В процессе конструирования возможно эффективное освоение математических представлений, так как: в процессе конструирования присутствуют игровое мотивирование и сюрпризные моменты, что близко для детей младшего дошкольного возраста, основано на действенном развитии, а в формировании элементарных математических представлений ведущим принято считать практический метод, сущность которого заключается в организации практической деятельности детей, направленной на усвоение определенных способов действий с предметами и их заменителями</w:t>
      </w:r>
      <w:proofErr w:type="gramEnd"/>
      <w:r w:rsidRPr="00636E32">
        <w:rPr>
          <w:rFonts w:ascii="Times New Roman" w:hAnsi="Times New Roman" w:cs="Times New Roman"/>
          <w:sz w:val="28"/>
          <w:szCs w:val="28"/>
        </w:rPr>
        <w:t xml:space="preserve"> (изображениями, графическими моделями, моделями и т. д.</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В среднем дошкольном возрасте дети активно осваивают средства и способы познания. В процессе сравнения предметов дошкольники более дифференцированно различают проявления свойств, не только устанавливают их «полярность», но и сравнивают по степени проявления.</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Необходимы игры на сравнение предметов по различным свойствам (цвету, форме, размеру, материалу, функции)</w:t>
      </w:r>
      <w:proofErr w:type="gramStart"/>
      <w:r w:rsidRPr="00636E32">
        <w:rPr>
          <w:rFonts w:ascii="Times New Roman" w:hAnsi="Times New Roman" w:cs="Times New Roman"/>
          <w:sz w:val="28"/>
          <w:szCs w:val="28"/>
        </w:rPr>
        <w:t xml:space="preserve"> ;</w:t>
      </w:r>
      <w:proofErr w:type="gramEnd"/>
      <w:r w:rsidRPr="00636E32">
        <w:rPr>
          <w:rFonts w:ascii="Times New Roman" w:hAnsi="Times New Roman" w:cs="Times New Roman"/>
          <w:sz w:val="28"/>
          <w:szCs w:val="28"/>
        </w:rPr>
        <w:t xml:space="preserve"> группировку по свойствам; воссоздание целого из частей (типа «</w:t>
      </w:r>
      <w:proofErr w:type="spellStart"/>
      <w:r w:rsidRPr="00636E32">
        <w:rPr>
          <w:rFonts w:ascii="Times New Roman" w:hAnsi="Times New Roman" w:cs="Times New Roman"/>
          <w:sz w:val="28"/>
          <w:szCs w:val="28"/>
        </w:rPr>
        <w:t>Танграм</w:t>
      </w:r>
      <w:proofErr w:type="spellEnd"/>
      <w:r w:rsidRPr="00636E32">
        <w:rPr>
          <w:rFonts w:ascii="Times New Roman" w:hAnsi="Times New Roman" w:cs="Times New Roman"/>
          <w:sz w:val="28"/>
          <w:szCs w:val="28"/>
        </w:rPr>
        <w:t xml:space="preserve">», </w:t>
      </w:r>
      <w:proofErr w:type="spellStart"/>
      <w:r w:rsidRPr="00636E32">
        <w:rPr>
          <w:rFonts w:ascii="Times New Roman" w:hAnsi="Times New Roman" w:cs="Times New Roman"/>
          <w:sz w:val="28"/>
          <w:szCs w:val="28"/>
        </w:rPr>
        <w:t>пазл</w:t>
      </w:r>
      <w:proofErr w:type="spellEnd"/>
      <w:r w:rsidRPr="00636E32">
        <w:rPr>
          <w:rFonts w:ascii="Times New Roman" w:hAnsi="Times New Roman" w:cs="Times New Roman"/>
          <w:sz w:val="28"/>
          <w:szCs w:val="28"/>
        </w:rPr>
        <w:t xml:space="preserve"> из 12—24 частей) ; </w:t>
      </w:r>
      <w:proofErr w:type="spellStart"/>
      <w:r w:rsidRPr="00636E32">
        <w:rPr>
          <w:rFonts w:ascii="Times New Roman" w:hAnsi="Times New Roman" w:cs="Times New Roman"/>
          <w:sz w:val="28"/>
          <w:szCs w:val="28"/>
        </w:rPr>
        <w:t>сериацию</w:t>
      </w:r>
      <w:proofErr w:type="spellEnd"/>
      <w:r w:rsidRPr="00636E32">
        <w:rPr>
          <w:rFonts w:ascii="Times New Roman" w:hAnsi="Times New Roman" w:cs="Times New Roman"/>
          <w:sz w:val="28"/>
          <w:szCs w:val="28"/>
        </w:rPr>
        <w:t xml:space="preserve"> по разным свойствам; игры на освоение счета. На </w:t>
      </w:r>
      <w:proofErr w:type="spellStart"/>
      <w:r w:rsidRPr="00636E32">
        <w:rPr>
          <w:rFonts w:ascii="Times New Roman" w:hAnsi="Times New Roman" w:cs="Times New Roman"/>
          <w:sz w:val="28"/>
          <w:szCs w:val="28"/>
        </w:rPr>
        <w:t>ковролине</w:t>
      </w:r>
      <w:proofErr w:type="spellEnd"/>
      <w:r w:rsidRPr="00636E32">
        <w:rPr>
          <w:rFonts w:ascii="Times New Roman" w:hAnsi="Times New Roman" w:cs="Times New Roman"/>
          <w:sz w:val="28"/>
          <w:szCs w:val="28"/>
        </w:rPr>
        <w:t xml:space="preserve"> следует выставить знаковые обозначения разнообразных свойств (геометрические фигуры, цветовые пятна, цифры и др.)</w:t>
      </w:r>
      <w:proofErr w:type="gramStart"/>
      <w:r w:rsidRPr="00636E32">
        <w:rPr>
          <w:rFonts w:ascii="Times New Roman" w:hAnsi="Times New Roman" w:cs="Times New Roman"/>
          <w:sz w:val="28"/>
          <w:szCs w:val="28"/>
        </w:rPr>
        <w:t xml:space="preserve"> .</w:t>
      </w:r>
      <w:proofErr w:type="gramEnd"/>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lastRenderedPageBreak/>
        <w:t>Средний возраст — начало сенситивного периода развития знаково-символической функции сознания, это важный этап для умственного развития в целом и для формирования готовности к школьному обучению. В среде группы активно используются знаковая символика, модели для обозначения предметов, действий, последовательностей. Придумывать такие знаки, модели лучше вместе с детьми, подводя их к пониманию, что обозначать можно не только словами, но и графически. Например, вместе с детьми определите последовательность занятий в течение дня в детском саду и придумайте, как обозначить каждое из них.</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В старшем дошкольном возрасте важно развивать любые проявления самостоятельности, самоорганизации, самооценки, самоконтроля, самопознания, самовыражения. Характерной особенностью старших дошкольников является появление интереса к проблемам, выходящим за рамки личного опыта. Это находит отражение в среде группы, в которую вносится содержание, расширяющее личный опыт ребенка</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В группе специальное место и оборудование выделяется для игротеки. В ней находятся игровые материалы, способствующие математическому развитию детей.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636E32">
        <w:rPr>
          <w:rFonts w:ascii="Times New Roman" w:hAnsi="Times New Roman" w:cs="Times New Roman"/>
          <w:sz w:val="28"/>
          <w:szCs w:val="28"/>
        </w:rPr>
        <w:t>сериации</w:t>
      </w:r>
      <w:proofErr w:type="spellEnd"/>
      <w:r w:rsidRPr="00636E32">
        <w:rPr>
          <w:rFonts w:ascii="Times New Roman" w:hAnsi="Times New Roman" w:cs="Times New Roman"/>
          <w:sz w:val="28"/>
          <w:szCs w:val="28"/>
        </w:rPr>
        <w:t>, узнавание по описанию, воссоздание, преобразование, ориентировку по схеме, модели; на осуществление контрольно-проверочных действий («Так бывает? », «Найди ошибки художника»)</w:t>
      </w:r>
      <w:proofErr w:type="gramStart"/>
      <w:r w:rsidRPr="00636E32">
        <w:rPr>
          <w:rFonts w:ascii="Times New Roman" w:hAnsi="Times New Roman" w:cs="Times New Roman"/>
          <w:sz w:val="28"/>
          <w:szCs w:val="28"/>
        </w:rPr>
        <w:t xml:space="preserve"> ;</w:t>
      </w:r>
      <w:proofErr w:type="gramEnd"/>
      <w:r w:rsidRPr="00636E32">
        <w:rPr>
          <w:rFonts w:ascii="Times New Roman" w:hAnsi="Times New Roman" w:cs="Times New Roman"/>
          <w:sz w:val="28"/>
          <w:szCs w:val="28"/>
        </w:rPr>
        <w:t xml:space="preserve"> на следование и чередование и др.</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Интеграция образовательных областей используется в разных видах детской деятельности. </w:t>
      </w:r>
      <w:proofErr w:type="gramStart"/>
      <w:r w:rsidRPr="00636E32">
        <w:rPr>
          <w:rFonts w:ascii="Times New Roman" w:hAnsi="Times New Roman" w:cs="Times New Roman"/>
          <w:sz w:val="28"/>
          <w:szCs w:val="28"/>
        </w:rPr>
        <w:t>Материал, изученный на занятии закрепляется в других видах деятельности (труд, рисование, прогулка, и т. д.</w:t>
      </w:r>
      <w:proofErr w:type="gramEnd"/>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Используемые в настоящее время методы обучения дошкольников реализуют далеко не все возможности, заложенные в математике. Разрешить это противоречие возможно путем внедрения новых, более эффективных методов и разнообразных форм обучения детей математике. Одной из таких форм является обучение детей в процессе театрализованных игр-занятий.</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Системная работа по интеллектуальному развитию дошкольников через использование игровых технологий, методов и приёмов по образовательной области «Познание» при формировании элементарных математических представлений позволила повысить уровень их познавательной и умственной </w:t>
      </w:r>
      <w:r w:rsidRPr="00636E32">
        <w:rPr>
          <w:rFonts w:ascii="Times New Roman" w:hAnsi="Times New Roman" w:cs="Times New Roman"/>
          <w:sz w:val="28"/>
          <w:szCs w:val="28"/>
        </w:rPr>
        <w:lastRenderedPageBreak/>
        <w:t xml:space="preserve">активности, </w:t>
      </w:r>
      <w:proofErr w:type="spellStart"/>
      <w:r w:rsidRPr="00636E32">
        <w:rPr>
          <w:rFonts w:ascii="Times New Roman" w:hAnsi="Times New Roman" w:cs="Times New Roman"/>
          <w:sz w:val="28"/>
          <w:szCs w:val="28"/>
        </w:rPr>
        <w:t>сформированности</w:t>
      </w:r>
      <w:proofErr w:type="spellEnd"/>
      <w:r w:rsidRPr="00636E32">
        <w:rPr>
          <w:rFonts w:ascii="Times New Roman" w:hAnsi="Times New Roman" w:cs="Times New Roman"/>
          <w:sz w:val="28"/>
          <w:szCs w:val="28"/>
        </w:rPr>
        <w:t xml:space="preserve"> элементарных математических представлений.</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 </w:t>
      </w: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Default="00636E32" w:rsidP="00636E32">
      <w:pPr>
        <w:jc w:val="center"/>
        <w:rPr>
          <w:rFonts w:ascii="Times New Roman" w:hAnsi="Times New Roman" w:cs="Times New Roman"/>
          <w:b/>
          <w:sz w:val="28"/>
          <w:szCs w:val="28"/>
        </w:rPr>
      </w:pPr>
    </w:p>
    <w:p w:rsidR="00636E32" w:rsidRPr="00636E32" w:rsidRDefault="00636E32" w:rsidP="00636E32">
      <w:pPr>
        <w:jc w:val="center"/>
        <w:rPr>
          <w:rFonts w:ascii="Times New Roman" w:hAnsi="Times New Roman" w:cs="Times New Roman"/>
          <w:b/>
          <w:sz w:val="28"/>
          <w:szCs w:val="28"/>
        </w:rPr>
      </w:pPr>
      <w:r w:rsidRPr="00636E32">
        <w:rPr>
          <w:rFonts w:ascii="Times New Roman" w:hAnsi="Times New Roman" w:cs="Times New Roman"/>
          <w:b/>
          <w:sz w:val="28"/>
          <w:szCs w:val="28"/>
        </w:rPr>
        <w:lastRenderedPageBreak/>
        <w:t>Заключение</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 Математическое развитие ребенка дошкольного и младшего школьного возраста будет эффективным в том случае, когда оно представляет собой целенаправленный и непрерывный процесс активизации и формирования характерных качеств математического мышления (гибкости, системности, критичности, логичности, вариативности, рациональности и др.) что приводит к стимуляции и упрочению способностей к продуктивному оперированию математическим содержанием.</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Уровень математического развития дошкольника – это мощный фактор его интеллектуального, познавательного и творческого развития. Это также залог успешного овладения математикой в школе. Между тем в процессе школьной подготовки многие родители упускают из виду необходимость развития логического мышления.</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В игровой форме происходит прививание ребенку знания из области математики, информатики, русского языка, он обучается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Самое главное - это привить малышу интерес к познанию. Для этого занятия должны проходить в увлекательной игровой форме.</w:t>
      </w:r>
    </w:p>
    <w:p w:rsid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 xml:space="preserve"> </w:t>
      </w:r>
    </w:p>
    <w:p w:rsidR="00636E32" w:rsidRDefault="00636E32" w:rsidP="00636E32">
      <w:pPr>
        <w:rPr>
          <w:rFonts w:ascii="Times New Roman" w:hAnsi="Times New Roman" w:cs="Times New Roman"/>
          <w:sz w:val="28"/>
          <w:szCs w:val="28"/>
        </w:rPr>
      </w:pPr>
    </w:p>
    <w:p w:rsidR="00636E32" w:rsidRDefault="00636E32" w:rsidP="00636E32">
      <w:pPr>
        <w:rPr>
          <w:rFonts w:ascii="Times New Roman" w:hAnsi="Times New Roman" w:cs="Times New Roman"/>
          <w:sz w:val="28"/>
          <w:szCs w:val="28"/>
        </w:rPr>
      </w:pPr>
    </w:p>
    <w:p w:rsidR="00636E32" w:rsidRDefault="00636E32" w:rsidP="00636E32">
      <w:pPr>
        <w:rPr>
          <w:rFonts w:ascii="Times New Roman" w:hAnsi="Times New Roman" w:cs="Times New Roman"/>
          <w:sz w:val="28"/>
          <w:szCs w:val="28"/>
        </w:rPr>
      </w:pPr>
    </w:p>
    <w:p w:rsidR="00636E32" w:rsidRDefault="00636E32" w:rsidP="00636E32">
      <w:pPr>
        <w:rPr>
          <w:rFonts w:ascii="Times New Roman" w:hAnsi="Times New Roman" w:cs="Times New Roman"/>
          <w:sz w:val="28"/>
          <w:szCs w:val="28"/>
        </w:rPr>
      </w:pPr>
    </w:p>
    <w:p w:rsidR="00636E32" w:rsidRDefault="00636E32" w:rsidP="00636E32">
      <w:pPr>
        <w:rPr>
          <w:rFonts w:ascii="Times New Roman" w:hAnsi="Times New Roman" w:cs="Times New Roman"/>
          <w:sz w:val="28"/>
          <w:szCs w:val="28"/>
        </w:rPr>
      </w:pPr>
    </w:p>
    <w:p w:rsidR="00636E32" w:rsidRDefault="00636E32" w:rsidP="00636E32">
      <w:pPr>
        <w:rPr>
          <w:rFonts w:ascii="Times New Roman" w:hAnsi="Times New Roman" w:cs="Times New Roman"/>
          <w:sz w:val="28"/>
          <w:szCs w:val="28"/>
        </w:rPr>
      </w:pPr>
    </w:p>
    <w:p w:rsidR="00636E32" w:rsidRPr="00636E32" w:rsidRDefault="00636E32" w:rsidP="00636E32">
      <w:pPr>
        <w:rPr>
          <w:rFonts w:ascii="Times New Roman" w:hAnsi="Times New Roman" w:cs="Times New Roman"/>
          <w:sz w:val="28"/>
          <w:szCs w:val="28"/>
        </w:rPr>
      </w:pPr>
    </w:p>
    <w:p w:rsidR="00636E32" w:rsidRPr="00636E32" w:rsidRDefault="00636E32" w:rsidP="00636E32">
      <w:pPr>
        <w:jc w:val="center"/>
        <w:rPr>
          <w:rFonts w:ascii="Times New Roman" w:hAnsi="Times New Roman" w:cs="Times New Roman"/>
          <w:b/>
          <w:sz w:val="28"/>
          <w:szCs w:val="28"/>
        </w:rPr>
      </w:pPr>
      <w:r w:rsidRPr="00636E32">
        <w:rPr>
          <w:rFonts w:ascii="Times New Roman" w:hAnsi="Times New Roman" w:cs="Times New Roman"/>
          <w:b/>
          <w:sz w:val="28"/>
          <w:szCs w:val="28"/>
        </w:rPr>
        <w:lastRenderedPageBreak/>
        <w:t>Список используемой литературы</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1.</w:t>
      </w:r>
      <w:r w:rsidRPr="00636E32">
        <w:rPr>
          <w:rFonts w:ascii="Times New Roman" w:hAnsi="Times New Roman" w:cs="Times New Roman"/>
          <w:sz w:val="28"/>
          <w:szCs w:val="28"/>
        </w:rPr>
        <w:tab/>
        <w:t xml:space="preserve">Белкин А.С. Основы возрастной педагогики: Учебное пособие для студентов </w:t>
      </w:r>
      <w:proofErr w:type="spellStart"/>
      <w:r w:rsidRPr="00636E32">
        <w:rPr>
          <w:rFonts w:ascii="Times New Roman" w:hAnsi="Times New Roman" w:cs="Times New Roman"/>
          <w:sz w:val="28"/>
          <w:szCs w:val="28"/>
        </w:rPr>
        <w:t>высш</w:t>
      </w:r>
      <w:proofErr w:type="spellEnd"/>
      <w:r w:rsidRPr="00636E32">
        <w:rPr>
          <w:rFonts w:ascii="Times New Roman" w:hAnsi="Times New Roman" w:cs="Times New Roman"/>
          <w:sz w:val="28"/>
          <w:szCs w:val="28"/>
        </w:rPr>
        <w:t xml:space="preserve">. </w:t>
      </w:r>
      <w:proofErr w:type="spellStart"/>
      <w:r w:rsidRPr="00636E32">
        <w:rPr>
          <w:rFonts w:ascii="Times New Roman" w:hAnsi="Times New Roman" w:cs="Times New Roman"/>
          <w:sz w:val="28"/>
          <w:szCs w:val="28"/>
        </w:rPr>
        <w:t>Пед</w:t>
      </w:r>
      <w:proofErr w:type="spellEnd"/>
      <w:r w:rsidRPr="00636E32">
        <w:rPr>
          <w:rFonts w:ascii="Times New Roman" w:hAnsi="Times New Roman" w:cs="Times New Roman"/>
          <w:sz w:val="28"/>
          <w:szCs w:val="28"/>
        </w:rPr>
        <w:t>. учебных заведений. - М.: Изд. центр «Академия», 2005.</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2.</w:t>
      </w:r>
      <w:r w:rsidRPr="00636E32">
        <w:rPr>
          <w:rFonts w:ascii="Times New Roman" w:hAnsi="Times New Roman" w:cs="Times New Roman"/>
          <w:sz w:val="28"/>
          <w:szCs w:val="28"/>
        </w:rPr>
        <w:tab/>
        <w:t>Карпова Е.В. Дидактические игры в начальный период обучения. - Ярославль, 1997.</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3.</w:t>
      </w:r>
      <w:r w:rsidRPr="00636E32">
        <w:rPr>
          <w:rFonts w:ascii="Times New Roman" w:hAnsi="Times New Roman" w:cs="Times New Roman"/>
          <w:sz w:val="28"/>
          <w:szCs w:val="28"/>
        </w:rPr>
        <w:tab/>
        <w:t>Михайлова З.А., Носова Е.А., Столяр А.А. и др. Теории и технологии математического развития детей дошкольного возраста. СПб</w:t>
      </w:r>
      <w:proofErr w:type="gramStart"/>
      <w:r w:rsidRPr="00636E32">
        <w:rPr>
          <w:rFonts w:ascii="Times New Roman" w:hAnsi="Times New Roman" w:cs="Times New Roman"/>
          <w:sz w:val="28"/>
          <w:szCs w:val="28"/>
        </w:rPr>
        <w:t xml:space="preserve">.: </w:t>
      </w:r>
      <w:proofErr w:type="gramEnd"/>
      <w:r w:rsidRPr="00636E32">
        <w:rPr>
          <w:rFonts w:ascii="Times New Roman" w:hAnsi="Times New Roman" w:cs="Times New Roman"/>
          <w:sz w:val="28"/>
          <w:szCs w:val="28"/>
        </w:rPr>
        <w:t>Детство - Пресс, 2008.</w:t>
      </w:r>
    </w:p>
    <w:p w:rsidR="00636E32"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4.</w:t>
      </w:r>
      <w:r w:rsidRPr="00636E32">
        <w:rPr>
          <w:rFonts w:ascii="Times New Roman" w:hAnsi="Times New Roman" w:cs="Times New Roman"/>
          <w:sz w:val="28"/>
          <w:szCs w:val="28"/>
        </w:rPr>
        <w:tab/>
        <w:t xml:space="preserve">Носова Е.А., Непомнящая Р.Л. Логика и математика для дошкольников. </w:t>
      </w:r>
      <w:proofErr w:type="spellStart"/>
      <w:r w:rsidRPr="00636E32">
        <w:rPr>
          <w:rFonts w:ascii="Times New Roman" w:hAnsi="Times New Roman" w:cs="Times New Roman"/>
          <w:sz w:val="28"/>
          <w:szCs w:val="28"/>
        </w:rPr>
        <w:t>СПб.</w:t>
      </w:r>
      <w:proofErr w:type="gramStart"/>
      <w:r w:rsidRPr="00636E32">
        <w:rPr>
          <w:rFonts w:ascii="Times New Roman" w:hAnsi="Times New Roman" w:cs="Times New Roman"/>
          <w:sz w:val="28"/>
          <w:szCs w:val="28"/>
        </w:rPr>
        <w:t>:Д</w:t>
      </w:r>
      <w:proofErr w:type="gramEnd"/>
      <w:r w:rsidRPr="00636E32">
        <w:rPr>
          <w:rFonts w:ascii="Times New Roman" w:hAnsi="Times New Roman" w:cs="Times New Roman"/>
          <w:sz w:val="28"/>
          <w:szCs w:val="28"/>
        </w:rPr>
        <w:t>етство-Пресс</w:t>
      </w:r>
      <w:proofErr w:type="spellEnd"/>
      <w:r w:rsidRPr="00636E32">
        <w:rPr>
          <w:rFonts w:ascii="Times New Roman" w:hAnsi="Times New Roman" w:cs="Times New Roman"/>
          <w:sz w:val="28"/>
          <w:szCs w:val="28"/>
        </w:rPr>
        <w:t>, 2004.</w:t>
      </w:r>
    </w:p>
    <w:p w:rsidR="001D36DF" w:rsidRPr="00636E32" w:rsidRDefault="00636E32" w:rsidP="00636E32">
      <w:pPr>
        <w:rPr>
          <w:rFonts w:ascii="Times New Roman" w:hAnsi="Times New Roman" w:cs="Times New Roman"/>
          <w:sz w:val="28"/>
          <w:szCs w:val="28"/>
        </w:rPr>
      </w:pPr>
      <w:r w:rsidRPr="00636E32">
        <w:rPr>
          <w:rFonts w:ascii="Times New Roman" w:hAnsi="Times New Roman" w:cs="Times New Roman"/>
          <w:sz w:val="28"/>
          <w:szCs w:val="28"/>
        </w:rPr>
        <w:t>5.</w:t>
      </w:r>
      <w:r w:rsidRPr="00636E32">
        <w:rPr>
          <w:rFonts w:ascii="Times New Roman" w:hAnsi="Times New Roman" w:cs="Times New Roman"/>
          <w:sz w:val="28"/>
          <w:szCs w:val="28"/>
        </w:rPr>
        <w:tab/>
        <w:t>Репина Г.А. Математическое развитие дошкольников: Современные направления. М.: Сфера, 2008.</w:t>
      </w:r>
    </w:p>
    <w:sectPr w:rsidR="001D36DF" w:rsidRPr="00636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32"/>
    <w:rsid w:val="00007020"/>
    <w:rsid w:val="0001002C"/>
    <w:rsid w:val="00011BD7"/>
    <w:rsid w:val="000145F6"/>
    <w:rsid w:val="00016D08"/>
    <w:rsid w:val="000210EE"/>
    <w:rsid w:val="00022E0C"/>
    <w:rsid w:val="000237FF"/>
    <w:rsid w:val="00024353"/>
    <w:rsid w:val="00030B58"/>
    <w:rsid w:val="00034019"/>
    <w:rsid w:val="000350FD"/>
    <w:rsid w:val="00035178"/>
    <w:rsid w:val="000360C7"/>
    <w:rsid w:val="00036F2C"/>
    <w:rsid w:val="00042524"/>
    <w:rsid w:val="000476DA"/>
    <w:rsid w:val="00057391"/>
    <w:rsid w:val="0005758A"/>
    <w:rsid w:val="000579A0"/>
    <w:rsid w:val="00061363"/>
    <w:rsid w:val="00061CC1"/>
    <w:rsid w:val="00063D77"/>
    <w:rsid w:val="00067436"/>
    <w:rsid w:val="0007497D"/>
    <w:rsid w:val="00075858"/>
    <w:rsid w:val="000770FF"/>
    <w:rsid w:val="00082538"/>
    <w:rsid w:val="00082C91"/>
    <w:rsid w:val="0008515E"/>
    <w:rsid w:val="00085CE1"/>
    <w:rsid w:val="00087C76"/>
    <w:rsid w:val="000907ED"/>
    <w:rsid w:val="00090A70"/>
    <w:rsid w:val="000921C3"/>
    <w:rsid w:val="000965CA"/>
    <w:rsid w:val="000A2874"/>
    <w:rsid w:val="000A2BCA"/>
    <w:rsid w:val="000A3B0E"/>
    <w:rsid w:val="000A568F"/>
    <w:rsid w:val="000B152C"/>
    <w:rsid w:val="000B1AEB"/>
    <w:rsid w:val="000B4F1F"/>
    <w:rsid w:val="000C0ACA"/>
    <w:rsid w:val="000C1C01"/>
    <w:rsid w:val="000C4477"/>
    <w:rsid w:val="000C4D0A"/>
    <w:rsid w:val="000C719E"/>
    <w:rsid w:val="000C744F"/>
    <w:rsid w:val="000D40C2"/>
    <w:rsid w:val="000D4DD9"/>
    <w:rsid w:val="000E28B4"/>
    <w:rsid w:val="000E3774"/>
    <w:rsid w:val="000E465A"/>
    <w:rsid w:val="000E7D50"/>
    <w:rsid w:val="000F0C83"/>
    <w:rsid w:val="000F4F46"/>
    <w:rsid w:val="000F6D7E"/>
    <w:rsid w:val="000F79E3"/>
    <w:rsid w:val="00104697"/>
    <w:rsid w:val="00107F75"/>
    <w:rsid w:val="00112A83"/>
    <w:rsid w:val="00115B03"/>
    <w:rsid w:val="00116CF5"/>
    <w:rsid w:val="0011759F"/>
    <w:rsid w:val="00117C38"/>
    <w:rsid w:val="001210E7"/>
    <w:rsid w:val="0012678E"/>
    <w:rsid w:val="0013274A"/>
    <w:rsid w:val="00133C28"/>
    <w:rsid w:val="00133F80"/>
    <w:rsid w:val="0013508A"/>
    <w:rsid w:val="00136719"/>
    <w:rsid w:val="00141B70"/>
    <w:rsid w:val="00142FC5"/>
    <w:rsid w:val="0014748B"/>
    <w:rsid w:val="00160882"/>
    <w:rsid w:val="0016205A"/>
    <w:rsid w:val="001635C6"/>
    <w:rsid w:val="001715AB"/>
    <w:rsid w:val="001743A2"/>
    <w:rsid w:val="00174650"/>
    <w:rsid w:val="00177E4E"/>
    <w:rsid w:val="001834C6"/>
    <w:rsid w:val="001858CB"/>
    <w:rsid w:val="00186658"/>
    <w:rsid w:val="00196381"/>
    <w:rsid w:val="001A19C9"/>
    <w:rsid w:val="001A33C6"/>
    <w:rsid w:val="001A7906"/>
    <w:rsid w:val="001A7FF2"/>
    <w:rsid w:val="001B1EC6"/>
    <w:rsid w:val="001B4F6F"/>
    <w:rsid w:val="001C3184"/>
    <w:rsid w:val="001D36DF"/>
    <w:rsid w:val="001E2D57"/>
    <w:rsid w:val="001F1CB0"/>
    <w:rsid w:val="001F1D15"/>
    <w:rsid w:val="001F46CE"/>
    <w:rsid w:val="002007C7"/>
    <w:rsid w:val="00203097"/>
    <w:rsid w:val="00204A3E"/>
    <w:rsid w:val="00205FFE"/>
    <w:rsid w:val="00210069"/>
    <w:rsid w:val="00226DEF"/>
    <w:rsid w:val="0023560A"/>
    <w:rsid w:val="00235BA0"/>
    <w:rsid w:val="00237C60"/>
    <w:rsid w:val="00237D4D"/>
    <w:rsid w:val="00246C96"/>
    <w:rsid w:val="00246E77"/>
    <w:rsid w:val="002474C3"/>
    <w:rsid w:val="0026541E"/>
    <w:rsid w:val="002713ED"/>
    <w:rsid w:val="00280048"/>
    <w:rsid w:val="002818D4"/>
    <w:rsid w:val="002857F0"/>
    <w:rsid w:val="00286DBB"/>
    <w:rsid w:val="00291965"/>
    <w:rsid w:val="00296978"/>
    <w:rsid w:val="002970E0"/>
    <w:rsid w:val="00297307"/>
    <w:rsid w:val="002A1446"/>
    <w:rsid w:val="002A2BCD"/>
    <w:rsid w:val="002A33CE"/>
    <w:rsid w:val="002A45F2"/>
    <w:rsid w:val="002B0FCC"/>
    <w:rsid w:val="002B60AB"/>
    <w:rsid w:val="002B6CC3"/>
    <w:rsid w:val="002C12FC"/>
    <w:rsid w:val="002C1C2A"/>
    <w:rsid w:val="002C1F27"/>
    <w:rsid w:val="002C68B2"/>
    <w:rsid w:val="002C7DB8"/>
    <w:rsid w:val="002D0351"/>
    <w:rsid w:val="002D2922"/>
    <w:rsid w:val="002D5D06"/>
    <w:rsid w:val="002E6206"/>
    <w:rsid w:val="002F2136"/>
    <w:rsid w:val="002F3845"/>
    <w:rsid w:val="002F5272"/>
    <w:rsid w:val="002F732F"/>
    <w:rsid w:val="003008D8"/>
    <w:rsid w:val="00300A9D"/>
    <w:rsid w:val="003031B5"/>
    <w:rsid w:val="00304219"/>
    <w:rsid w:val="00304FCE"/>
    <w:rsid w:val="003101B1"/>
    <w:rsid w:val="003132C1"/>
    <w:rsid w:val="00321286"/>
    <w:rsid w:val="00321401"/>
    <w:rsid w:val="00322060"/>
    <w:rsid w:val="00324E96"/>
    <w:rsid w:val="003269E4"/>
    <w:rsid w:val="0033209C"/>
    <w:rsid w:val="00333240"/>
    <w:rsid w:val="00337353"/>
    <w:rsid w:val="00341AC4"/>
    <w:rsid w:val="003431C9"/>
    <w:rsid w:val="00343B6B"/>
    <w:rsid w:val="0034763F"/>
    <w:rsid w:val="00347BCB"/>
    <w:rsid w:val="003530F2"/>
    <w:rsid w:val="00355448"/>
    <w:rsid w:val="00355B25"/>
    <w:rsid w:val="00356D60"/>
    <w:rsid w:val="003641B2"/>
    <w:rsid w:val="00364E1E"/>
    <w:rsid w:val="003654F2"/>
    <w:rsid w:val="00366E61"/>
    <w:rsid w:val="00366F82"/>
    <w:rsid w:val="00367419"/>
    <w:rsid w:val="00370794"/>
    <w:rsid w:val="00370978"/>
    <w:rsid w:val="00372806"/>
    <w:rsid w:val="00380EE2"/>
    <w:rsid w:val="003835A7"/>
    <w:rsid w:val="00387BF0"/>
    <w:rsid w:val="00387D35"/>
    <w:rsid w:val="00390D71"/>
    <w:rsid w:val="003912D4"/>
    <w:rsid w:val="00394A8F"/>
    <w:rsid w:val="003A2FB5"/>
    <w:rsid w:val="003A44AA"/>
    <w:rsid w:val="003A7D22"/>
    <w:rsid w:val="003B17FF"/>
    <w:rsid w:val="003B4849"/>
    <w:rsid w:val="003B4C78"/>
    <w:rsid w:val="003B570A"/>
    <w:rsid w:val="003B75D2"/>
    <w:rsid w:val="003B7D4C"/>
    <w:rsid w:val="003C1398"/>
    <w:rsid w:val="003C3A7F"/>
    <w:rsid w:val="003C54D2"/>
    <w:rsid w:val="003C5C31"/>
    <w:rsid w:val="003C68E1"/>
    <w:rsid w:val="003D0A39"/>
    <w:rsid w:val="003D2930"/>
    <w:rsid w:val="003D4D2C"/>
    <w:rsid w:val="003E0DB3"/>
    <w:rsid w:val="003E6C88"/>
    <w:rsid w:val="003E7084"/>
    <w:rsid w:val="003F3545"/>
    <w:rsid w:val="003F69BF"/>
    <w:rsid w:val="004057CF"/>
    <w:rsid w:val="00406FF1"/>
    <w:rsid w:val="004073A0"/>
    <w:rsid w:val="00407F75"/>
    <w:rsid w:val="00410078"/>
    <w:rsid w:val="004203A6"/>
    <w:rsid w:val="00421A44"/>
    <w:rsid w:val="00430F75"/>
    <w:rsid w:val="00432429"/>
    <w:rsid w:val="00440325"/>
    <w:rsid w:val="00441452"/>
    <w:rsid w:val="0044245B"/>
    <w:rsid w:val="00452185"/>
    <w:rsid w:val="0045472F"/>
    <w:rsid w:val="00456BE7"/>
    <w:rsid w:val="00457706"/>
    <w:rsid w:val="00460303"/>
    <w:rsid w:val="004604D0"/>
    <w:rsid w:val="004620FC"/>
    <w:rsid w:val="00462381"/>
    <w:rsid w:val="0047034A"/>
    <w:rsid w:val="0047106C"/>
    <w:rsid w:val="0048475B"/>
    <w:rsid w:val="00487672"/>
    <w:rsid w:val="00493AE7"/>
    <w:rsid w:val="0049741F"/>
    <w:rsid w:val="00497BF7"/>
    <w:rsid w:val="004A01CD"/>
    <w:rsid w:val="004A0759"/>
    <w:rsid w:val="004A2E9B"/>
    <w:rsid w:val="004A6720"/>
    <w:rsid w:val="004B1210"/>
    <w:rsid w:val="004B4F4D"/>
    <w:rsid w:val="004B5185"/>
    <w:rsid w:val="004C048C"/>
    <w:rsid w:val="004C0D05"/>
    <w:rsid w:val="004C313B"/>
    <w:rsid w:val="004C4F96"/>
    <w:rsid w:val="004D0358"/>
    <w:rsid w:val="004D77FF"/>
    <w:rsid w:val="004E12F3"/>
    <w:rsid w:val="004E3943"/>
    <w:rsid w:val="004E463D"/>
    <w:rsid w:val="004E6544"/>
    <w:rsid w:val="004E6E57"/>
    <w:rsid w:val="00501DBD"/>
    <w:rsid w:val="005072CB"/>
    <w:rsid w:val="0051155F"/>
    <w:rsid w:val="00511B4B"/>
    <w:rsid w:val="00515C3B"/>
    <w:rsid w:val="00524338"/>
    <w:rsid w:val="00527EEF"/>
    <w:rsid w:val="005339F5"/>
    <w:rsid w:val="00552D05"/>
    <w:rsid w:val="00554E84"/>
    <w:rsid w:val="00556223"/>
    <w:rsid w:val="0056386F"/>
    <w:rsid w:val="005644AB"/>
    <w:rsid w:val="00567CA4"/>
    <w:rsid w:val="005728F9"/>
    <w:rsid w:val="0057325B"/>
    <w:rsid w:val="005766AC"/>
    <w:rsid w:val="005856C2"/>
    <w:rsid w:val="005931D3"/>
    <w:rsid w:val="005961CC"/>
    <w:rsid w:val="005A0A4E"/>
    <w:rsid w:val="005B2FE9"/>
    <w:rsid w:val="005B6211"/>
    <w:rsid w:val="005B69F5"/>
    <w:rsid w:val="005C0EBC"/>
    <w:rsid w:val="005C13A7"/>
    <w:rsid w:val="005C1E22"/>
    <w:rsid w:val="005C2877"/>
    <w:rsid w:val="005C5F5B"/>
    <w:rsid w:val="005C6526"/>
    <w:rsid w:val="005D0CF5"/>
    <w:rsid w:val="005D1624"/>
    <w:rsid w:val="005D497F"/>
    <w:rsid w:val="005D7BF5"/>
    <w:rsid w:val="005E19C5"/>
    <w:rsid w:val="005E1C1D"/>
    <w:rsid w:val="005E25E4"/>
    <w:rsid w:val="005E310E"/>
    <w:rsid w:val="005E3342"/>
    <w:rsid w:val="005E4CDC"/>
    <w:rsid w:val="005F2DDF"/>
    <w:rsid w:val="005F2E3C"/>
    <w:rsid w:val="005F68A2"/>
    <w:rsid w:val="00601279"/>
    <w:rsid w:val="00604F3B"/>
    <w:rsid w:val="00610AF9"/>
    <w:rsid w:val="00613AD2"/>
    <w:rsid w:val="00620006"/>
    <w:rsid w:val="006267C9"/>
    <w:rsid w:val="006338B9"/>
    <w:rsid w:val="00634F08"/>
    <w:rsid w:val="00636E32"/>
    <w:rsid w:val="0064011C"/>
    <w:rsid w:val="006438DF"/>
    <w:rsid w:val="00643E9F"/>
    <w:rsid w:val="00645B97"/>
    <w:rsid w:val="0065173F"/>
    <w:rsid w:val="00652A9C"/>
    <w:rsid w:val="00652C32"/>
    <w:rsid w:val="00654DFB"/>
    <w:rsid w:val="00656234"/>
    <w:rsid w:val="006577CA"/>
    <w:rsid w:val="006711D4"/>
    <w:rsid w:val="006711FE"/>
    <w:rsid w:val="00674394"/>
    <w:rsid w:val="00674E0E"/>
    <w:rsid w:val="00683595"/>
    <w:rsid w:val="00687484"/>
    <w:rsid w:val="0068796B"/>
    <w:rsid w:val="006A1F9D"/>
    <w:rsid w:val="006A427F"/>
    <w:rsid w:val="006A432A"/>
    <w:rsid w:val="006A7067"/>
    <w:rsid w:val="006B43CE"/>
    <w:rsid w:val="006B530C"/>
    <w:rsid w:val="006C2B99"/>
    <w:rsid w:val="006C5A34"/>
    <w:rsid w:val="006C69D0"/>
    <w:rsid w:val="006D3274"/>
    <w:rsid w:val="006D3A28"/>
    <w:rsid w:val="006D4F70"/>
    <w:rsid w:val="006E2584"/>
    <w:rsid w:val="006E3037"/>
    <w:rsid w:val="006E3A6C"/>
    <w:rsid w:val="006E6994"/>
    <w:rsid w:val="006F6678"/>
    <w:rsid w:val="0070395D"/>
    <w:rsid w:val="007039EB"/>
    <w:rsid w:val="0071048C"/>
    <w:rsid w:val="00713E2E"/>
    <w:rsid w:val="0072131B"/>
    <w:rsid w:val="0072186C"/>
    <w:rsid w:val="00725055"/>
    <w:rsid w:val="00727B2A"/>
    <w:rsid w:val="00731FA7"/>
    <w:rsid w:val="00732020"/>
    <w:rsid w:val="00740E2D"/>
    <w:rsid w:val="007424C3"/>
    <w:rsid w:val="00743426"/>
    <w:rsid w:val="00747B95"/>
    <w:rsid w:val="007515EB"/>
    <w:rsid w:val="0075654B"/>
    <w:rsid w:val="007637EB"/>
    <w:rsid w:val="00765694"/>
    <w:rsid w:val="007673EE"/>
    <w:rsid w:val="0076766F"/>
    <w:rsid w:val="00771299"/>
    <w:rsid w:val="00771D21"/>
    <w:rsid w:val="00772B10"/>
    <w:rsid w:val="007771F7"/>
    <w:rsid w:val="0077754B"/>
    <w:rsid w:val="007804CB"/>
    <w:rsid w:val="00782DD9"/>
    <w:rsid w:val="007836F9"/>
    <w:rsid w:val="00784CEF"/>
    <w:rsid w:val="00786DEC"/>
    <w:rsid w:val="007875B5"/>
    <w:rsid w:val="00790A3D"/>
    <w:rsid w:val="007B212F"/>
    <w:rsid w:val="007B44D7"/>
    <w:rsid w:val="007B7596"/>
    <w:rsid w:val="007C0DD3"/>
    <w:rsid w:val="007D0A58"/>
    <w:rsid w:val="007D4E39"/>
    <w:rsid w:val="007E0184"/>
    <w:rsid w:val="007E0F13"/>
    <w:rsid w:val="007E2A49"/>
    <w:rsid w:val="007F0233"/>
    <w:rsid w:val="007F4F98"/>
    <w:rsid w:val="0080175C"/>
    <w:rsid w:val="008028FD"/>
    <w:rsid w:val="00802A91"/>
    <w:rsid w:val="00804271"/>
    <w:rsid w:val="00805DF3"/>
    <w:rsid w:val="00806876"/>
    <w:rsid w:val="008069C9"/>
    <w:rsid w:val="00810258"/>
    <w:rsid w:val="008120C7"/>
    <w:rsid w:val="008148DF"/>
    <w:rsid w:val="00831F8E"/>
    <w:rsid w:val="00840239"/>
    <w:rsid w:val="008414F0"/>
    <w:rsid w:val="00854655"/>
    <w:rsid w:val="00861F23"/>
    <w:rsid w:val="0086426A"/>
    <w:rsid w:val="00866E0A"/>
    <w:rsid w:val="00866F10"/>
    <w:rsid w:val="008737BA"/>
    <w:rsid w:val="00874359"/>
    <w:rsid w:val="008843A7"/>
    <w:rsid w:val="00886AE0"/>
    <w:rsid w:val="00887E34"/>
    <w:rsid w:val="008912EA"/>
    <w:rsid w:val="0089242C"/>
    <w:rsid w:val="00896322"/>
    <w:rsid w:val="00897C69"/>
    <w:rsid w:val="008A27E7"/>
    <w:rsid w:val="008A3F60"/>
    <w:rsid w:val="008A539C"/>
    <w:rsid w:val="008B5C6F"/>
    <w:rsid w:val="008D25BB"/>
    <w:rsid w:val="008E07A5"/>
    <w:rsid w:val="008E0DC8"/>
    <w:rsid w:val="008E589D"/>
    <w:rsid w:val="008F0992"/>
    <w:rsid w:val="008F2A2F"/>
    <w:rsid w:val="008F3EE5"/>
    <w:rsid w:val="008F7A39"/>
    <w:rsid w:val="0090023D"/>
    <w:rsid w:val="0090034C"/>
    <w:rsid w:val="00900847"/>
    <w:rsid w:val="00900AB8"/>
    <w:rsid w:val="0090266C"/>
    <w:rsid w:val="00904608"/>
    <w:rsid w:val="00904EF9"/>
    <w:rsid w:val="00906837"/>
    <w:rsid w:val="009109FB"/>
    <w:rsid w:val="0091229F"/>
    <w:rsid w:val="00912530"/>
    <w:rsid w:val="00912810"/>
    <w:rsid w:val="009172A9"/>
    <w:rsid w:val="00917A3F"/>
    <w:rsid w:val="00925195"/>
    <w:rsid w:val="00925475"/>
    <w:rsid w:val="00926047"/>
    <w:rsid w:val="00933F3C"/>
    <w:rsid w:val="00934E28"/>
    <w:rsid w:val="009370A8"/>
    <w:rsid w:val="00943102"/>
    <w:rsid w:val="00952048"/>
    <w:rsid w:val="00954481"/>
    <w:rsid w:val="009606C9"/>
    <w:rsid w:val="00961A0B"/>
    <w:rsid w:val="009636DE"/>
    <w:rsid w:val="0097595B"/>
    <w:rsid w:val="00985C64"/>
    <w:rsid w:val="009A0345"/>
    <w:rsid w:val="009A382B"/>
    <w:rsid w:val="009A4BF9"/>
    <w:rsid w:val="009A5228"/>
    <w:rsid w:val="009B4D1D"/>
    <w:rsid w:val="009B504A"/>
    <w:rsid w:val="009C0AEF"/>
    <w:rsid w:val="009C47E3"/>
    <w:rsid w:val="009C4FE1"/>
    <w:rsid w:val="009C55F6"/>
    <w:rsid w:val="009C62AD"/>
    <w:rsid w:val="009D0D92"/>
    <w:rsid w:val="009D58ED"/>
    <w:rsid w:val="009E0970"/>
    <w:rsid w:val="009E1857"/>
    <w:rsid w:val="009E239C"/>
    <w:rsid w:val="009E2BBE"/>
    <w:rsid w:val="009E468E"/>
    <w:rsid w:val="009F0AC3"/>
    <w:rsid w:val="009F0B19"/>
    <w:rsid w:val="009F41C3"/>
    <w:rsid w:val="009F46A4"/>
    <w:rsid w:val="009F5065"/>
    <w:rsid w:val="009F56F7"/>
    <w:rsid w:val="00A00A91"/>
    <w:rsid w:val="00A0439E"/>
    <w:rsid w:val="00A04B5E"/>
    <w:rsid w:val="00A0628D"/>
    <w:rsid w:val="00A06B87"/>
    <w:rsid w:val="00A12742"/>
    <w:rsid w:val="00A13E86"/>
    <w:rsid w:val="00A1499D"/>
    <w:rsid w:val="00A236AA"/>
    <w:rsid w:val="00A25373"/>
    <w:rsid w:val="00A30451"/>
    <w:rsid w:val="00A30ECD"/>
    <w:rsid w:val="00A364CA"/>
    <w:rsid w:val="00A503ED"/>
    <w:rsid w:val="00A5289E"/>
    <w:rsid w:val="00A57AC6"/>
    <w:rsid w:val="00A60350"/>
    <w:rsid w:val="00A613CA"/>
    <w:rsid w:val="00A6441A"/>
    <w:rsid w:val="00A6485F"/>
    <w:rsid w:val="00A64A88"/>
    <w:rsid w:val="00A66C6A"/>
    <w:rsid w:val="00A67E8B"/>
    <w:rsid w:val="00A7154D"/>
    <w:rsid w:val="00A71C6E"/>
    <w:rsid w:val="00A73EC1"/>
    <w:rsid w:val="00A76F8C"/>
    <w:rsid w:val="00A778E1"/>
    <w:rsid w:val="00A80F3C"/>
    <w:rsid w:val="00A85384"/>
    <w:rsid w:val="00A905E3"/>
    <w:rsid w:val="00A92FC8"/>
    <w:rsid w:val="00A9665E"/>
    <w:rsid w:val="00A97BF0"/>
    <w:rsid w:val="00AA4E20"/>
    <w:rsid w:val="00AB0A49"/>
    <w:rsid w:val="00AB2906"/>
    <w:rsid w:val="00AB5212"/>
    <w:rsid w:val="00AC196E"/>
    <w:rsid w:val="00AC3C25"/>
    <w:rsid w:val="00AC5BF4"/>
    <w:rsid w:val="00AC79A4"/>
    <w:rsid w:val="00AC7A9C"/>
    <w:rsid w:val="00AD3F59"/>
    <w:rsid w:val="00AD4831"/>
    <w:rsid w:val="00AE3B9A"/>
    <w:rsid w:val="00AF04CC"/>
    <w:rsid w:val="00AF0DF6"/>
    <w:rsid w:val="00AF2ACC"/>
    <w:rsid w:val="00AF711C"/>
    <w:rsid w:val="00B00A01"/>
    <w:rsid w:val="00B02935"/>
    <w:rsid w:val="00B0557E"/>
    <w:rsid w:val="00B128CB"/>
    <w:rsid w:val="00B15DCD"/>
    <w:rsid w:val="00B218F9"/>
    <w:rsid w:val="00B23F14"/>
    <w:rsid w:val="00B247C7"/>
    <w:rsid w:val="00B24C79"/>
    <w:rsid w:val="00B25566"/>
    <w:rsid w:val="00B25CA5"/>
    <w:rsid w:val="00B27810"/>
    <w:rsid w:val="00B314D1"/>
    <w:rsid w:val="00B34646"/>
    <w:rsid w:val="00B414F7"/>
    <w:rsid w:val="00B41AF0"/>
    <w:rsid w:val="00B4201E"/>
    <w:rsid w:val="00B44D47"/>
    <w:rsid w:val="00B50503"/>
    <w:rsid w:val="00B52A18"/>
    <w:rsid w:val="00B565C2"/>
    <w:rsid w:val="00B57DF2"/>
    <w:rsid w:val="00B60936"/>
    <w:rsid w:val="00B61FAD"/>
    <w:rsid w:val="00B63D0D"/>
    <w:rsid w:val="00B658DA"/>
    <w:rsid w:val="00B75BDE"/>
    <w:rsid w:val="00B76CDE"/>
    <w:rsid w:val="00B81FD9"/>
    <w:rsid w:val="00B91F8F"/>
    <w:rsid w:val="00B94B9C"/>
    <w:rsid w:val="00B94E42"/>
    <w:rsid w:val="00BA1F7A"/>
    <w:rsid w:val="00BA5964"/>
    <w:rsid w:val="00BB0834"/>
    <w:rsid w:val="00BB0F16"/>
    <w:rsid w:val="00BB2A66"/>
    <w:rsid w:val="00BB76FE"/>
    <w:rsid w:val="00BC1577"/>
    <w:rsid w:val="00BC27AA"/>
    <w:rsid w:val="00BC3AE0"/>
    <w:rsid w:val="00BC6502"/>
    <w:rsid w:val="00BC6E5D"/>
    <w:rsid w:val="00BC7CB6"/>
    <w:rsid w:val="00BD0621"/>
    <w:rsid w:val="00BD3C6D"/>
    <w:rsid w:val="00BD65E5"/>
    <w:rsid w:val="00BD7967"/>
    <w:rsid w:val="00BE44AC"/>
    <w:rsid w:val="00BE64B2"/>
    <w:rsid w:val="00BF05C2"/>
    <w:rsid w:val="00BF4248"/>
    <w:rsid w:val="00BF6786"/>
    <w:rsid w:val="00BF6B75"/>
    <w:rsid w:val="00C0051C"/>
    <w:rsid w:val="00C015C9"/>
    <w:rsid w:val="00C0344D"/>
    <w:rsid w:val="00C062DC"/>
    <w:rsid w:val="00C06697"/>
    <w:rsid w:val="00C1065D"/>
    <w:rsid w:val="00C11A16"/>
    <w:rsid w:val="00C11A47"/>
    <w:rsid w:val="00C157C3"/>
    <w:rsid w:val="00C17A8C"/>
    <w:rsid w:val="00C24858"/>
    <w:rsid w:val="00C25A87"/>
    <w:rsid w:val="00C30997"/>
    <w:rsid w:val="00C317CB"/>
    <w:rsid w:val="00C31C3E"/>
    <w:rsid w:val="00C36831"/>
    <w:rsid w:val="00C3790E"/>
    <w:rsid w:val="00C427F0"/>
    <w:rsid w:val="00C43771"/>
    <w:rsid w:val="00C43A47"/>
    <w:rsid w:val="00C4784F"/>
    <w:rsid w:val="00C53DC0"/>
    <w:rsid w:val="00C545D4"/>
    <w:rsid w:val="00C55AD5"/>
    <w:rsid w:val="00C60EFA"/>
    <w:rsid w:val="00C62818"/>
    <w:rsid w:val="00C67214"/>
    <w:rsid w:val="00C676E8"/>
    <w:rsid w:val="00C67724"/>
    <w:rsid w:val="00C75034"/>
    <w:rsid w:val="00C77EFE"/>
    <w:rsid w:val="00C83667"/>
    <w:rsid w:val="00C842A0"/>
    <w:rsid w:val="00C85816"/>
    <w:rsid w:val="00C87BC2"/>
    <w:rsid w:val="00C902EE"/>
    <w:rsid w:val="00C91916"/>
    <w:rsid w:val="00C926DF"/>
    <w:rsid w:val="00C945D8"/>
    <w:rsid w:val="00C96D30"/>
    <w:rsid w:val="00CA3BB8"/>
    <w:rsid w:val="00CA4A03"/>
    <w:rsid w:val="00CB34E7"/>
    <w:rsid w:val="00CB65B0"/>
    <w:rsid w:val="00CB68C8"/>
    <w:rsid w:val="00CB77C1"/>
    <w:rsid w:val="00CC7607"/>
    <w:rsid w:val="00CD2548"/>
    <w:rsid w:val="00CD294E"/>
    <w:rsid w:val="00CD61DF"/>
    <w:rsid w:val="00CD7589"/>
    <w:rsid w:val="00CE0CBA"/>
    <w:rsid w:val="00CE59EE"/>
    <w:rsid w:val="00CE60D5"/>
    <w:rsid w:val="00CE6762"/>
    <w:rsid w:val="00CF1147"/>
    <w:rsid w:val="00CF7DEF"/>
    <w:rsid w:val="00D048B3"/>
    <w:rsid w:val="00D04CFA"/>
    <w:rsid w:val="00D12BD7"/>
    <w:rsid w:val="00D14103"/>
    <w:rsid w:val="00D21969"/>
    <w:rsid w:val="00D22034"/>
    <w:rsid w:val="00D242A0"/>
    <w:rsid w:val="00D25EA7"/>
    <w:rsid w:val="00D324A3"/>
    <w:rsid w:val="00D36306"/>
    <w:rsid w:val="00D46461"/>
    <w:rsid w:val="00D46E3B"/>
    <w:rsid w:val="00D479FB"/>
    <w:rsid w:val="00D50CEA"/>
    <w:rsid w:val="00D52854"/>
    <w:rsid w:val="00D5542A"/>
    <w:rsid w:val="00D554B4"/>
    <w:rsid w:val="00D5768A"/>
    <w:rsid w:val="00D643C5"/>
    <w:rsid w:val="00D667BD"/>
    <w:rsid w:val="00D66FC7"/>
    <w:rsid w:val="00D70CF6"/>
    <w:rsid w:val="00D71489"/>
    <w:rsid w:val="00D717FE"/>
    <w:rsid w:val="00D729F8"/>
    <w:rsid w:val="00D73086"/>
    <w:rsid w:val="00D76687"/>
    <w:rsid w:val="00D877A6"/>
    <w:rsid w:val="00D90E85"/>
    <w:rsid w:val="00D925BF"/>
    <w:rsid w:val="00D92C43"/>
    <w:rsid w:val="00D94CBF"/>
    <w:rsid w:val="00D97BBA"/>
    <w:rsid w:val="00DA5853"/>
    <w:rsid w:val="00DB1A05"/>
    <w:rsid w:val="00DB2C69"/>
    <w:rsid w:val="00DB3369"/>
    <w:rsid w:val="00DB49F9"/>
    <w:rsid w:val="00DB4F32"/>
    <w:rsid w:val="00DB676D"/>
    <w:rsid w:val="00DB69B0"/>
    <w:rsid w:val="00DC156C"/>
    <w:rsid w:val="00DC1BBE"/>
    <w:rsid w:val="00DC6F85"/>
    <w:rsid w:val="00DD1DE4"/>
    <w:rsid w:val="00DD2D2E"/>
    <w:rsid w:val="00DE1F58"/>
    <w:rsid w:val="00DE3AE6"/>
    <w:rsid w:val="00DE52D1"/>
    <w:rsid w:val="00DF1746"/>
    <w:rsid w:val="00DF43AB"/>
    <w:rsid w:val="00E11E1B"/>
    <w:rsid w:val="00E11F4F"/>
    <w:rsid w:val="00E169B8"/>
    <w:rsid w:val="00E208A0"/>
    <w:rsid w:val="00E25C14"/>
    <w:rsid w:val="00E30C05"/>
    <w:rsid w:val="00E32358"/>
    <w:rsid w:val="00E33BFE"/>
    <w:rsid w:val="00E35F21"/>
    <w:rsid w:val="00E370F5"/>
    <w:rsid w:val="00E4752F"/>
    <w:rsid w:val="00E54916"/>
    <w:rsid w:val="00E6007F"/>
    <w:rsid w:val="00E60D0D"/>
    <w:rsid w:val="00E70A3B"/>
    <w:rsid w:val="00E70BE1"/>
    <w:rsid w:val="00E76116"/>
    <w:rsid w:val="00E81C5A"/>
    <w:rsid w:val="00E82E91"/>
    <w:rsid w:val="00E836A2"/>
    <w:rsid w:val="00E86B17"/>
    <w:rsid w:val="00E86D2F"/>
    <w:rsid w:val="00E954BE"/>
    <w:rsid w:val="00E96442"/>
    <w:rsid w:val="00EA15B6"/>
    <w:rsid w:val="00EA2677"/>
    <w:rsid w:val="00EA3054"/>
    <w:rsid w:val="00EA366D"/>
    <w:rsid w:val="00EA691F"/>
    <w:rsid w:val="00EA6AD0"/>
    <w:rsid w:val="00EB16EF"/>
    <w:rsid w:val="00EB2FDF"/>
    <w:rsid w:val="00EB70AB"/>
    <w:rsid w:val="00EC0891"/>
    <w:rsid w:val="00ED6479"/>
    <w:rsid w:val="00EE07C2"/>
    <w:rsid w:val="00EF2C3C"/>
    <w:rsid w:val="00EF3543"/>
    <w:rsid w:val="00F03ED9"/>
    <w:rsid w:val="00F0411A"/>
    <w:rsid w:val="00F0457F"/>
    <w:rsid w:val="00F05A6C"/>
    <w:rsid w:val="00F0678D"/>
    <w:rsid w:val="00F07A9B"/>
    <w:rsid w:val="00F14D53"/>
    <w:rsid w:val="00F155BA"/>
    <w:rsid w:val="00F1731B"/>
    <w:rsid w:val="00F21C43"/>
    <w:rsid w:val="00F228EB"/>
    <w:rsid w:val="00F25B7E"/>
    <w:rsid w:val="00F276F1"/>
    <w:rsid w:val="00F30F00"/>
    <w:rsid w:val="00F378A2"/>
    <w:rsid w:val="00F37DFE"/>
    <w:rsid w:val="00F41285"/>
    <w:rsid w:val="00F41A85"/>
    <w:rsid w:val="00F51198"/>
    <w:rsid w:val="00F61BEC"/>
    <w:rsid w:val="00F64E8B"/>
    <w:rsid w:val="00F70B46"/>
    <w:rsid w:val="00F7452F"/>
    <w:rsid w:val="00F74A13"/>
    <w:rsid w:val="00F75021"/>
    <w:rsid w:val="00F76D10"/>
    <w:rsid w:val="00F77EA7"/>
    <w:rsid w:val="00F836EA"/>
    <w:rsid w:val="00F85314"/>
    <w:rsid w:val="00F871E8"/>
    <w:rsid w:val="00F926E6"/>
    <w:rsid w:val="00F97367"/>
    <w:rsid w:val="00FA3332"/>
    <w:rsid w:val="00FA60A9"/>
    <w:rsid w:val="00FB0BFB"/>
    <w:rsid w:val="00FB3004"/>
    <w:rsid w:val="00FB5099"/>
    <w:rsid w:val="00FC0C6F"/>
    <w:rsid w:val="00FD0092"/>
    <w:rsid w:val="00FD5BEC"/>
    <w:rsid w:val="00FD6458"/>
    <w:rsid w:val="00FD7CFA"/>
    <w:rsid w:val="00FE122B"/>
    <w:rsid w:val="00FE1835"/>
    <w:rsid w:val="00FE3CCA"/>
    <w:rsid w:val="00FE45A9"/>
    <w:rsid w:val="00FE4EBF"/>
    <w:rsid w:val="00FE5343"/>
    <w:rsid w:val="00FE6FBD"/>
    <w:rsid w:val="00FF297E"/>
    <w:rsid w:val="00FF29FC"/>
    <w:rsid w:val="00FF5DAB"/>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2015-03-26T14:14:00Z</dcterms:created>
  <dcterms:modified xsi:type="dcterms:W3CDTF">2015-03-26T14:20:00Z</dcterms:modified>
</cp:coreProperties>
</file>