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30" w:rsidRDefault="00EF1C30" w:rsidP="00EF1C30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Ди</w:t>
      </w:r>
      <w:bookmarkStart w:id="0" w:name="_GoBack"/>
      <w:bookmarkEnd w:id="0"/>
      <w:r>
        <w:rPr>
          <w:rFonts w:cs="Times New Roman"/>
          <w:b/>
          <w:color w:val="000000"/>
          <w:sz w:val="28"/>
          <w:szCs w:val="28"/>
        </w:rPr>
        <w:t>дактическая игра «Подскажи словечко»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Тихо, тихо, как во сне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Падает на землю: (снег)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 неба все скользят пушинки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Серебристые: (снежинки)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полянку, на лужок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Все снижается: (снежок)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Вот веселье для ребят-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Все сильнее: (снегопад)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Все бегут вперегонки.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Все хотят играть в: (снежки)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Словно в белый пуховик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Нарядился: (снеговик)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Рядом снежная фигурка,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Это девочка: (снегурка)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снегу-то, посмотри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 красной грудкой: (снегири)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Словно в сказке, как во сне,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Землю всю украсил: (снег)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Воспитатель читает двустишие, а дети договаривают недостающее слово.</w:t>
      </w:r>
    </w:p>
    <w:p w:rsidR="00EF1C30" w:rsidRDefault="00EF1C30" w:rsidP="00EF1C30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Игра малой подвижности «Ручеек»</w:t>
      </w:r>
    </w:p>
    <w:p w:rsidR="00EF1C30" w:rsidRDefault="00EF1C30" w:rsidP="00EF1C30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Цель: Учить выполнять правила в подвижных играх, развивать активность детей в процессе двигательной деятельности.</w:t>
      </w:r>
    </w:p>
    <w:p w:rsidR="00EF1C30" w:rsidRDefault="00EF1C30" w:rsidP="00EF1C30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Ход игры: Дети встают парами друг за другом, берутся за руки и поднимают их, образуя воротца. Один ребенок – ведущий проходит в воротца и выбирает любого играющего из пары, ведет его за собой до конца коридорчика. </w:t>
      </w:r>
      <w:proofErr w:type="gramStart"/>
      <w:r>
        <w:rPr>
          <w:rFonts w:cs="Times New Roman"/>
          <w:color w:val="000000"/>
          <w:sz w:val="28"/>
          <w:szCs w:val="28"/>
        </w:rPr>
        <w:t>Ребенок, оставшийся без пары становится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ведущим.</w:t>
      </w:r>
    </w:p>
    <w:p w:rsidR="00EF1C30" w:rsidRDefault="00EF1C30" w:rsidP="00EF1C30">
      <w:pPr>
        <w:pStyle w:val="Textbody"/>
        <w:pageBreakBefore/>
        <w:spacing w:after="0" w:line="360" w:lineRule="auto"/>
        <w:rPr>
          <w:rFonts w:cs="Times New Roman"/>
          <w:color w:val="000000"/>
          <w:sz w:val="28"/>
          <w:szCs w:val="28"/>
        </w:rPr>
      </w:pPr>
    </w:p>
    <w:p w:rsidR="00EF1C30" w:rsidRDefault="00EF1C30" w:rsidP="00EF1C30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Подвижная игра «Караси и щука»</w:t>
      </w:r>
    </w:p>
    <w:p w:rsidR="00EF1C30" w:rsidRDefault="00EF1C30" w:rsidP="00EF1C30">
      <w:pPr>
        <w:pStyle w:val="Textbody"/>
        <w:spacing w:after="0" w:line="360" w:lineRule="auto"/>
      </w:pPr>
      <w:r>
        <w:rPr>
          <w:rFonts w:cs="Times New Roman"/>
          <w:b/>
          <w:color w:val="000000"/>
          <w:sz w:val="28"/>
          <w:szCs w:val="28"/>
        </w:rPr>
        <w:t xml:space="preserve">Цель: </w:t>
      </w:r>
      <w:r>
        <w:rPr>
          <w:rFonts w:cs="Times New Roman"/>
          <w:color w:val="000000"/>
          <w:sz w:val="28"/>
          <w:szCs w:val="28"/>
        </w:rPr>
        <w:t>Учить выполнять правила в подвижных играх, развивать активность детей в процессе двигательной деятельности.</w:t>
      </w:r>
    </w:p>
    <w:p w:rsidR="00EF1C30" w:rsidRDefault="00EF1C30" w:rsidP="00EF1C30">
      <w:pPr>
        <w:pStyle w:val="Textbody"/>
        <w:spacing w:after="0" w:line="360" w:lineRule="auto"/>
      </w:pPr>
      <w:r>
        <w:rPr>
          <w:rFonts w:cs="Times New Roman"/>
          <w:b/>
          <w:color w:val="000000"/>
          <w:sz w:val="28"/>
          <w:szCs w:val="28"/>
        </w:rPr>
        <w:t>Ход игры:</w:t>
      </w:r>
      <w:r>
        <w:rPr>
          <w:rFonts w:cs="Times New Roman"/>
          <w:color w:val="000000"/>
          <w:sz w:val="28"/>
          <w:szCs w:val="28"/>
        </w:rPr>
        <w:t xml:space="preserve"> Один ребенок выбирается щукой, остальные делятся на «камешки» и «карасей», которые плавают внутри круга. По сигналу «щука» - она вбегает в круг, стараясь поймать карасей. А «караси» спешат спрятаться за «камешки». Пойманные «щукой» «караси» уходят за круг. Игра повторяется с другой «щукой».</w:t>
      </w:r>
    </w:p>
    <w:p w:rsidR="00EF1C30" w:rsidRDefault="00EF1C30" w:rsidP="00EF1C30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Подвижная игра «На болоте»</w:t>
      </w:r>
    </w:p>
    <w:p w:rsidR="00EF1C30" w:rsidRDefault="00EF1C30" w:rsidP="00EF1C30">
      <w:pPr>
        <w:pStyle w:val="Textbody"/>
        <w:spacing w:after="0" w:line="360" w:lineRule="auto"/>
      </w:pPr>
      <w:r>
        <w:rPr>
          <w:rFonts w:cs="Times New Roman"/>
          <w:b/>
          <w:color w:val="000000"/>
          <w:sz w:val="28"/>
          <w:szCs w:val="28"/>
        </w:rPr>
        <w:t>Цель:</w:t>
      </w:r>
      <w:r>
        <w:rPr>
          <w:rFonts w:cs="Times New Roman"/>
          <w:color w:val="000000"/>
          <w:sz w:val="28"/>
          <w:szCs w:val="28"/>
        </w:rPr>
        <w:t xml:space="preserve"> Учить детей копировать движения живущих на болоте обитателей.</w:t>
      </w:r>
    </w:p>
    <w:p w:rsidR="00EF1C30" w:rsidRDefault="00EF1C30" w:rsidP="00EF1C30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Ход игры:</w:t>
      </w:r>
      <w:r>
        <w:rPr>
          <w:rFonts w:cs="Times New Roman"/>
          <w:color w:val="000000"/>
          <w:sz w:val="28"/>
          <w:szCs w:val="28"/>
        </w:rPr>
        <w:t xml:space="preserve"> Дети, по объяснению педагога, имитируют повадки животных, обитающих на болоте, через выразительность и пластичность движений.</w:t>
      </w:r>
    </w:p>
    <w:p w:rsidR="00EF1C30" w:rsidRDefault="00EF1C30" w:rsidP="00EF1C30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Подвижная игра «Капельки»</w:t>
      </w:r>
    </w:p>
    <w:p w:rsidR="00EF1C30" w:rsidRDefault="00EF1C30" w:rsidP="00EF1C30">
      <w:pPr>
        <w:pStyle w:val="Textbody"/>
        <w:spacing w:after="0" w:line="360" w:lineRule="auto"/>
      </w:pPr>
      <w:r>
        <w:rPr>
          <w:rFonts w:cs="Times New Roman"/>
          <w:b/>
          <w:color w:val="000000"/>
          <w:sz w:val="28"/>
          <w:szCs w:val="28"/>
        </w:rPr>
        <w:t>Цель:</w:t>
      </w:r>
      <w:r>
        <w:rPr>
          <w:rFonts w:cs="Times New Roman"/>
          <w:color w:val="000000"/>
          <w:sz w:val="28"/>
          <w:szCs w:val="28"/>
        </w:rPr>
        <w:t xml:space="preserve"> Развивать воображение детей, активность в игре.</w:t>
      </w:r>
    </w:p>
    <w:p w:rsidR="00EF1C30" w:rsidRDefault="00EF1C30" w:rsidP="00EF1C30">
      <w:pPr>
        <w:pStyle w:val="Textbody"/>
        <w:spacing w:after="0" w:line="360" w:lineRule="auto"/>
        <w:jc w:val="both"/>
      </w:pPr>
      <w:r>
        <w:rPr>
          <w:rFonts w:cs="Times New Roman"/>
          <w:b/>
          <w:color w:val="000000"/>
          <w:sz w:val="28"/>
          <w:szCs w:val="28"/>
        </w:rPr>
        <w:t>Ход игры:</w:t>
      </w:r>
      <w:r>
        <w:rPr>
          <w:rFonts w:cs="Times New Roman"/>
          <w:color w:val="000000"/>
          <w:sz w:val="28"/>
          <w:szCs w:val="28"/>
        </w:rPr>
        <w:t xml:space="preserve"> (под легкую музыку, напоминающую звуки дождя дети прыгают, бегают, Мама-Тучка подсказывает, что им делать)</w:t>
      </w:r>
    </w:p>
    <w:p w:rsidR="00EF1C30" w:rsidRDefault="00EF1C30" w:rsidP="00EF1C30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 – текла речка и попала в большой пребольшой океан (дети перестраиваются в хоровод и двигаются по кругу). Плавали, плавали капельки в океане, а потом вспомнили, что мама Тучка наказывала домой вернуться. А тут как раз и Солнышко пригрело (дети танцуют). Стали капельки легкими, потянулись вверх (присевшие капельки подымаются, затем вытягивают руки вверх). Испарились они под лучами Солнца, вернулись к маме Тучке.</w:t>
      </w:r>
    </w:p>
    <w:p w:rsidR="00EF1C30" w:rsidRDefault="00EF1C30" w:rsidP="00EF1C30">
      <w:pPr>
        <w:pStyle w:val="Textbody"/>
        <w:pageBreakBefore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center"/>
      </w:pPr>
      <w:r>
        <w:rPr>
          <w:rStyle w:val="a4"/>
          <w:sz w:val="28"/>
          <w:szCs w:val="28"/>
        </w:rPr>
        <w:t>Игра малой подвижности «Море волнуется раз»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1C2B0D" wp14:editId="66AC5681">
            <wp:simplePos x="0" y="0"/>
            <wp:positionH relativeFrom="column">
              <wp:posOffset>-3813</wp:posOffset>
            </wp:positionH>
            <wp:positionV relativeFrom="paragraph">
              <wp:posOffset>1901</wp:posOffset>
            </wp:positionV>
            <wp:extent cx="2332991" cy="2857500"/>
            <wp:effectExtent l="0" t="0" r="0" b="0"/>
            <wp:wrapTight wrapText="bothSides">
              <wp:wrapPolygon edited="0">
                <wp:start x="0" y="0"/>
                <wp:lineTo x="0" y="21456"/>
                <wp:lineTo x="21341" y="21456"/>
                <wp:lineTo x="21341" y="0"/>
                <wp:lineTo x="0" y="0"/>
              </wp:wrapPolygon>
            </wp:wrapTight>
            <wp:docPr id="1" name="Рисунок 1" descr="Игра «Море волнуется раз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991" cy="2857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Style w:val="a4"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творческих и коммуникати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способностей, фантазии, находчивости, эрудиции, внимания, памяти.</w:t>
      </w:r>
      <w:proofErr w:type="gramEnd"/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rStyle w:val="a4"/>
          <w:sz w:val="28"/>
          <w:szCs w:val="28"/>
        </w:rPr>
        <w:t>Оборудование: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могут пригодиться, хотя не обязательно, несколько средних резиновых мячей небольших размеров, надувные шар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разных цветов, разноцветные атласные ленточки длиной не более 1 м и многие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игровые атрибуты. Все зависит от личной фантазии ведущего и участников игры.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rStyle w:val="a4"/>
          <w:sz w:val="28"/>
          <w:szCs w:val="28"/>
        </w:rPr>
        <w:t>Ход игры: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sz w:val="28"/>
          <w:szCs w:val="28"/>
        </w:rPr>
        <w:t xml:space="preserve">В игре может принимать участие неограниченное количество человек, например даже от 20 до 25 и более. Игроки встают таким образом, чтобы занять всю территорию помещения, а ведущих, </w:t>
      </w:r>
      <w:proofErr w:type="gramStart"/>
      <w:r>
        <w:rPr>
          <w:sz w:val="28"/>
          <w:szCs w:val="28"/>
        </w:rPr>
        <w:t>выбранный</w:t>
      </w:r>
      <w:proofErr w:type="gramEnd"/>
      <w:r>
        <w:rPr>
          <w:sz w:val="28"/>
          <w:szCs w:val="28"/>
        </w:rPr>
        <w:t xml:space="preserve"> из их числа, пов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рачивается к ним лицом. Участники, раскачиваясь из стороны в сторону, имитируют движения морских волн и повторяют хором вслед за ведущим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кие слова: </w:t>
      </w:r>
      <w:r>
        <w:rPr>
          <w:rStyle w:val="a4"/>
          <w:sz w:val="28"/>
          <w:szCs w:val="28"/>
        </w:rPr>
        <w:t>«Море волнуется раз, море волнуется два, море волнуется три, морская фигура, на месте замри!»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sz w:val="28"/>
          <w:szCs w:val="28"/>
        </w:rPr>
        <w:t>Дети должны после этого замереть на месте в той фигуре, которую они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думали на морскую тематику. Затем ведущий по очереди подходит к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из игроков, дотрагивается до него рукой, тем самым как бы включая его и давая команду «отмереть», после чего ребенок начинает двигаться, изобр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жая задуманное. Все остальные детишки во главе с ведущим должны отг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дать, назвав то, что они видят. Тот участник, чья фигура будет признана всеми самой лучшей, становится теперь ведущим, временно меняясь с ним местами. Игра продолжается дальше по тем же правилам, причем ведущий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давать самые разнообразные задания, такие как: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rStyle w:val="a4"/>
          <w:sz w:val="28"/>
          <w:szCs w:val="28"/>
        </w:rPr>
        <w:lastRenderedPageBreak/>
        <w:t>«Любая фигура, на месте замри!», или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rStyle w:val="a4"/>
          <w:sz w:val="28"/>
          <w:szCs w:val="28"/>
        </w:rPr>
        <w:t>«Земная фигура, на месте замри!», или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rStyle w:val="a4"/>
          <w:sz w:val="28"/>
          <w:szCs w:val="28"/>
        </w:rPr>
        <w:t>«Воздушная фигура, на месте замри!»</w:t>
      </w:r>
    </w:p>
    <w:p w:rsidR="00EF1C30" w:rsidRDefault="00EF1C30" w:rsidP="00EF1C30">
      <w:pPr>
        <w:pStyle w:val="a3"/>
        <w:shd w:val="clear" w:color="auto" w:fill="FFFFFF"/>
        <w:spacing w:before="0" w:after="0" w:line="360" w:lineRule="auto"/>
        <w:jc w:val="both"/>
      </w:pPr>
      <w:r>
        <w:rPr>
          <w:sz w:val="28"/>
          <w:szCs w:val="28"/>
        </w:rPr>
        <w:t>Таким образом, можно изображать представителей различных профессий, животных, птиц, насекомых, самые разнообразные одушевленные и неод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шевленные предметы. Игра может продолжаться неограниченное количество времени до тех пор, пока вызывает интерес у ее участников и повышает им настроение, создавая положительный эмоциональный настрой.</w:t>
      </w:r>
    </w:p>
    <w:p w:rsidR="00C33A37" w:rsidRDefault="00C33A37"/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30"/>
    <w:rsid w:val="00831805"/>
    <w:rsid w:val="00887D6E"/>
    <w:rsid w:val="00C33A37"/>
    <w:rsid w:val="00E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F1C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EF1C3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rsid w:val="00EF1C30"/>
    <w:rPr>
      <w:b/>
      <w:bCs/>
    </w:rPr>
  </w:style>
  <w:style w:type="character" w:customStyle="1" w:styleId="apple-converted-space">
    <w:name w:val="apple-converted-space"/>
    <w:rsid w:val="00EF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F1C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EF1C3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rsid w:val="00EF1C30"/>
    <w:rPr>
      <w:b/>
      <w:bCs/>
    </w:rPr>
  </w:style>
  <w:style w:type="character" w:customStyle="1" w:styleId="apple-converted-space">
    <w:name w:val="apple-converted-space"/>
    <w:rsid w:val="00EF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3865</Characters>
  <Application>Microsoft Office Word</Application>
  <DocSecurity>0</DocSecurity>
  <Lines>32</Lines>
  <Paragraphs>9</Paragraphs>
  <ScaleCrop>false</ScaleCrop>
  <Company>Hewlett-Packard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2015-03-24T20:10:00Z</dcterms:created>
  <dcterms:modified xsi:type="dcterms:W3CDTF">2015-03-24T20:10:00Z</dcterms:modified>
</cp:coreProperties>
</file>