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76"/>
        <w:tblW w:w="5000" w:type="pct"/>
        <w:tblCellSpacing w:w="7" w:type="dxa"/>
        <w:tblCellMar>
          <w:top w:w="360" w:type="dxa"/>
        </w:tblCellMar>
        <w:tblLook w:val="04A0"/>
      </w:tblPr>
      <w:tblGrid>
        <w:gridCol w:w="9413"/>
      </w:tblGrid>
      <w:tr w:rsidR="00871186" w:rsidRPr="00182180" w:rsidTr="00871186">
        <w:trPr>
          <w:trHeight w:val="2947"/>
          <w:tblCellSpacing w:w="7" w:type="dxa"/>
        </w:trPr>
        <w:tc>
          <w:tcPr>
            <w:tcW w:w="4945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71186" w:rsidRPr="00871186" w:rsidRDefault="00871186" w:rsidP="00871186">
            <w:pPr>
              <w:jc w:val="center"/>
              <w:rPr>
                <w:rFonts w:ascii="Times New Roman" w:eastAsia="Times New Roman" w:hAnsi="Times New Roman"/>
                <w:b/>
                <w:bCs/>
                <w:color w:val="585858"/>
                <w:sz w:val="40"/>
                <w:szCs w:val="44"/>
              </w:rPr>
            </w:pPr>
            <w:r>
              <w:rPr>
                <w:rFonts w:eastAsia="Times New Roman"/>
                <w:b/>
                <w:bCs/>
                <w:color w:val="585858"/>
                <w:sz w:val="44"/>
                <w:szCs w:val="44"/>
              </w:rPr>
              <w:t xml:space="preserve">Коррекция ФФНР у детей старшего </w:t>
            </w:r>
            <w:r>
              <w:rPr>
                <w:rFonts w:eastAsia="Times New Roman"/>
                <w:b/>
                <w:bCs/>
                <w:color w:val="585858"/>
                <w:sz w:val="40"/>
                <w:szCs w:val="44"/>
              </w:rPr>
              <w:t>дошкольного возраста.</w:t>
            </w:r>
          </w:p>
          <w:p w:rsidR="00871186" w:rsidRPr="00871186" w:rsidRDefault="008711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85858"/>
                <w:sz w:val="24"/>
                <w:szCs w:val="24"/>
              </w:rPr>
            </w:pPr>
            <w:r w:rsidRPr="00871186">
              <w:rPr>
                <w:rFonts w:ascii="Times New Roman" w:eastAsia="Times New Roman" w:hAnsi="Times New Roman" w:cs="Times New Roman"/>
                <w:b/>
                <w:bCs/>
                <w:color w:val="585858"/>
                <w:sz w:val="24"/>
                <w:szCs w:val="24"/>
              </w:rPr>
              <w:t xml:space="preserve">                                                                                              Консультация для воспитателей</w:t>
            </w:r>
          </w:p>
          <w:p w:rsidR="00871186" w:rsidRPr="00871186" w:rsidRDefault="008711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85858"/>
                <w:sz w:val="24"/>
                <w:szCs w:val="24"/>
              </w:rPr>
            </w:pPr>
            <w:r w:rsidRPr="00871186">
              <w:rPr>
                <w:rFonts w:ascii="Times New Roman" w:eastAsia="Times New Roman" w:hAnsi="Times New Roman" w:cs="Times New Roman"/>
                <w:b/>
                <w:bCs/>
                <w:color w:val="585858"/>
                <w:sz w:val="24"/>
                <w:szCs w:val="24"/>
              </w:rPr>
              <w:t xml:space="preserve">                                                                                         Подготовила учитель-логопед</w:t>
            </w:r>
          </w:p>
          <w:p w:rsidR="00871186" w:rsidRPr="00871186" w:rsidRDefault="008711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85858"/>
                <w:sz w:val="24"/>
                <w:szCs w:val="24"/>
              </w:rPr>
            </w:pPr>
            <w:r w:rsidRPr="00871186">
              <w:rPr>
                <w:rFonts w:ascii="Times New Roman" w:eastAsia="Times New Roman" w:hAnsi="Times New Roman" w:cs="Times New Roman"/>
                <w:b/>
                <w:bCs/>
                <w:color w:val="585858"/>
                <w:sz w:val="24"/>
                <w:szCs w:val="24"/>
              </w:rPr>
              <w:t xml:space="preserve">                                                                            ГБОУ «Школа № 904»</w:t>
            </w:r>
          </w:p>
          <w:p w:rsidR="00871186" w:rsidRPr="00871186" w:rsidRDefault="00871186" w:rsidP="008711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85858"/>
                <w:sz w:val="24"/>
                <w:szCs w:val="24"/>
              </w:rPr>
            </w:pPr>
            <w:r w:rsidRPr="00871186">
              <w:rPr>
                <w:rFonts w:ascii="Times New Roman" w:eastAsia="Times New Roman" w:hAnsi="Times New Roman" w:cs="Times New Roman"/>
                <w:b/>
                <w:bCs/>
                <w:color w:val="585858"/>
                <w:sz w:val="24"/>
                <w:szCs w:val="24"/>
              </w:rPr>
              <w:t xml:space="preserve">                                                                                      </w:t>
            </w:r>
            <w:proofErr w:type="spellStart"/>
            <w:r w:rsidRPr="00871186">
              <w:rPr>
                <w:rFonts w:ascii="Times New Roman" w:eastAsia="Times New Roman" w:hAnsi="Times New Roman" w:cs="Times New Roman"/>
                <w:b/>
                <w:bCs/>
                <w:color w:val="585858"/>
                <w:sz w:val="24"/>
                <w:szCs w:val="24"/>
              </w:rPr>
              <w:t>Голева</w:t>
            </w:r>
            <w:proofErr w:type="spellEnd"/>
            <w:r w:rsidRPr="00871186">
              <w:rPr>
                <w:rFonts w:ascii="Times New Roman" w:eastAsia="Times New Roman" w:hAnsi="Times New Roman" w:cs="Times New Roman"/>
                <w:b/>
                <w:bCs/>
                <w:color w:val="585858"/>
                <w:sz w:val="24"/>
                <w:szCs w:val="24"/>
              </w:rPr>
              <w:t xml:space="preserve"> Светлана Ивановна</w:t>
            </w:r>
          </w:p>
          <w:p w:rsidR="00871186" w:rsidRPr="00871186" w:rsidRDefault="008711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85858"/>
                <w:sz w:val="24"/>
                <w:szCs w:val="24"/>
              </w:rPr>
            </w:pPr>
          </w:p>
          <w:p w:rsidR="00871186" w:rsidRPr="006C6E5E" w:rsidRDefault="00871186">
            <w:pPr>
              <w:rPr>
                <w:rFonts w:ascii="Times New Roman" w:eastAsia="Times New Roman" w:hAnsi="Times New Roman" w:cs="Times New Roman"/>
                <w:b/>
                <w:bCs/>
                <w:color w:val="585858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585858"/>
                <w:sz w:val="28"/>
                <w:szCs w:val="28"/>
              </w:rPr>
              <w:t>Логопедическая работа в группе для детей с фонетико-фонематическим недоразвитием речи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   Основными задачами коррекционного обучения в подготовительной группе для детей с ФФНР в детском  саду являются: 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>формирование  звукопроизношения;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>развитие фонематического  восприятия;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подготовка к  обучению грамоте и усвоение грамоты  в объёме, предусмотренной программой для первого класса массовой школы. 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  Курс коррекционного обучения рассчитан на десять месяцев (сентябрь-июнь). В его основе лежит  развитие познавательной деятельности в связи с активным наблюдением. У детей развивается внимание к языку, способность к обобщениям в сфере языковых фактов. В общем  виде решение поставленных задач  сводится к следующему. В первую очередь, с помощью специальных  приёмов логопед исправляет произношение звуков или уточняет их артикуляцию. Усвоение и закрепление артикуляционных  навыков на основе осознанного контроля за собственными кинестетическими и  слуховыми ощущениями на всех этапах обучения сочетается с развитием  фонематического восприятия, то есть с упражнениями в различении поставленных или уточненных в произношении звуков на слух, а также с развитием  слуховой памяти. 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  Развитие артикуляционных  навыков и фонематического восприятия происходит одновременно с развитием  анализа и синтеза звукового  состава речи. Упражнения же в звуковом анализе и синтезе, в свою очередь, способствует осознанному овладению  произношением звуков речи. Таким  образом, упражнения на анализ и синтез звукового состава речи помогают решить две </w:t>
            </w:r>
            <w:r>
              <w:rPr>
                <w:rFonts w:eastAsia="Times New Roman"/>
                <w:color w:val="585858"/>
                <w:sz w:val="28"/>
                <w:szCs w:val="28"/>
              </w:rPr>
              <w:lastRenderedPageBreak/>
              <w:t xml:space="preserve">задачи – нормализовать процесс </w:t>
            </w:r>
            <w:proofErr w:type="spellStart"/>
            <w:r>
              <w:rPr>
                <w:rFonts w:eastAsia="Times New Roman"/>
                <w:color w:val="585858"/>
                <w:sz w:val="28"/>
                <w:szCs w:val="28"/>
              </w:rPr>
              <w:t>фонемообразования</w:t>
            </w:r>
            <w:proofErr w:type="spellEnd"/>
            <w:r>
              <w:rPr>
                <w:rFonts w:eastAsia="Times New Roman"/>
                <w:color w:val="585858"/>
                <w:sz w:val="28"/>
                <w:szCs w:val="28"/>
              </w:rPr>
              <w:t xml:space="preserve"> и подготовить детей к усвоению грамоты.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eastAsia="Times New Roman"/>
                <w:color w:val="585858"/>
                <w:sz w:val="28"/>
                <w:szCs w:val="28"/>
              </w:rPr>
              <w:t>В целях подготовки детей к обучению грамоте проводятся также следующие упражнения: различение между собой любых звуков речи, как гласных, так и согласных; выделение любых звуков из состава  слова; членение слова на слоги, а  слогов на звуки; объединение звуков в слоги, а слоги в слова; определение  последовательности звуков в слова; членение предложений на слова.</w:t>
            </w:r>
            <w:proofErr w:type="gramEnd"/>
            <w:r>
              <w:rPr>
                <w:rFonts w:eastAsia="Times New Roman"/>
                <w:color w:val="585858"/>
                <w:sz w:val="28"/>
                <w:szCs w:val="28"/>
              </w:rPr>
              <w:t xml:space="preserve"> 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 Речевой материал для занятий подбирается с  учётом перечисленных задач, то есть в процессе развития звукопроизношения  одновременно и на том же звуковом материале планируются упражнения в анализе и синтезе звукового  состава слов, а на более поздних  этапах обучения – в письме и  чтении. 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 Учитывая встречающуюся  у детей рассматриваемой группы некоторую задержку лексико-грамматического  развития, в системе коррекционного обучения предусматриваются упражнения, направленные на расширение и уточнение  словаря и на воспитание связной, грамматически правильной речи. Материал, на котором строятся эти упражнения, подбирается из знакомых детям слов, в звуковой состав которых входят исправленные или уточненные звуки  в стадии закрепления.</w:t>
            </w:r>
          </w:p>
          <w:p w:rsidR="00871186" w:rsidRDefault="00871186" w:rsidP="006C6E5E">
            <w:pPr>
              <w:rPr>
                <w:rFonts w:eastAsia="Times New Roman"/>
                <w:color w:val="585858"/>
                <w:sz w:val="28"/>
                <w:szCs w:val="28"/>
              </w:rPr>
            </w:pP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К концу обучения дети должны правильно произносить  и различать все фонемы родного  языка, владеть навыками осознанного  звукового анализа и синтеза  слов разной слоговой структуры, уметь  читать и писать слова, предложения  и небольшие текст</w:t>
            </w:r>
            <w:r w:rsidR="006C6E5E">
              <w:rPr>
                <w:rFonts w:eastAsia="Times New Roman"/>
                <w:color w:val="585858"/>
                <w:sz w:val="28"/>
                <w:szCs w:val="28"/>
              </w:rPr>
              <w:t>ы.</w:t>
            </w:r>
          </w:p>
          <w:p w:rsidR="00871186" w:rsidRPr="006C6E5E" w:rsidRDefault="00871186">
            <w:pPr>
              <w:rPr>
                <w:rFonts w:eastAsia="Times New Roman"/>
                <w:b/>
                <w:bCs/>
                <w:color w:val="585858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585858"/>
                <w:sz w:val="28"/>
                <w:szCs w:val="28"/>
              </w:rPr>
              <w:t>Коррекционно-воспитательная  работа в группе  для детей с</w:t>
            </w:r>
            <w:r>
              <w:rPr>
                <w:rFonts w:eastAsia="Times New Roman"/>
                <w:b/>
                <w:color w:val="585858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color w:val="585858"/>
                <w:sz w:val="28"/>
                <w:szCs w:val="28"/>
              </w:rPr>
              <w:t>фонетико-фонематическим недоразвитием речи</w:t>
            </w:r>
            <w:proofErr w:type="gramStart"/>
            <w:r>
              <w:rPr>
                <w:rFonts w:ascii="Tahoma" w:eastAsia="Times New Roman" w:hAnsi="Tahoma" w:cs="Tahoma"/>
                <w:b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  П</w:t>
            </w:r>
            <w:proofErr w:type="gramEnd"/>
            <w:r>
              <w:rPr>
                <w:rFonts w:eastAsia="Times New Roman"/>
                <w:color w:val="585858"/>
                <w:sz w:val="28"/>
                <w:szCs w:val="28"/>
              </w:rPr>
              <w:t>ри ведущей  роли логопеда в коррекционном процессе по преодолению ФФНР у детей, коррекционные  задачи, стоящие перед воспитателем логопедической группы, важны и тесно  связаны с задачами логопеда.</w:t>
            </w:r>
          </w:p>
          <w:p w:rsidR="00871186" w:rsidRDefault="00871186">
            <w:pPr>
              <w:rPr>
                <w:rFonts w:eastAsia="Times New Roman"/>
                <w:color w:val="585858"/>
                <w:sz w:val="28"/>
                <w:szCs w:val="28"/>
              </w:rPr>
            </w:pPr>
            <w:r>
              <w:rPr>
                <w:rFonts w:eastAsia="Times New Roman"/>
                <w:color w:val="585858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585858"/>
                <w:sz w:val="28"/>
                <w:szCs w:val="28"/>
              </w:rPr>
              <w:t>Это: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развитие слухового  внимания, слуховой памяти и фонематического  восприятия;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lastRenderedPageBreak/>
              <w:t>совершенствование артикуляционной, тонкой и общей  моторики при устранении недостаточности  развития речевой моторики, освоение артикуляционных упражнений, развивающих  подвижность артикуляционного аппарата;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закрепление и  автоматизация произношения поставленных логопедом звуков;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закрепление, уточнение  и активизация отработанного  логопедом лексического материала  на занятиях по развитию речи, других занятиях, в режимных моментах;</w:t>
            </w:r>
            <w:proofErr w:type="gramEnd"/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 закрепление сформированных логопедом грамматических категорий;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 формирование  диалогической и монологической форм связной речи;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 закрепление навыка </w:t>
            </w:r>
            <w:proofErr w:type="spellStart"/>
            <w:r>
              <w:rPr>
                <w:rFonts w:eastAsia="Times New Roman"/>
                <w:color w:val="585858"/>
                <w:sz w:val="28"/>
                <w:szCs w:val="28"/>
              </w:rPr>
              <w:t>звукослогового</w:t>
            </w:r>
            <w:proofErr w:type="spellEnd"/>
            <w:r>
              <w:rPr>
                <w:rFonts w:eastAsia="Times New Roman"/>
                <w:color w:val="585858"/>
                <w:sz w:val="28"/>
                <w:szCs w:val="28"/>
              </w:rPr>
              <w:t xml:space="preserve"> анализа и синтеза;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 закрепление навыка чтения;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 подготовка детей  к письму, формирование графических  навыков;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 развитие памяти, внимания, мышления.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Воспитатель активно  участвует в коррекционном процессе, способствуя устранению речевого дефекта  и нормализации психики проблемного  ребёнка в целом. </w:t>
            </w:r>
          </w:p>
          <w:p w:rsidR="006C6E5E" w:rsidRDefault="00871186">
            <w:pPr>
              <w:rPr>
                <w:rFonts w:eastAsia="Times New Roman"/>
                <w:color w:val="585858"/>
                <w:sz w:val="28"/>
                <w:szCs w:val="28"/>
              </w:rPr>
            </w:pP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В своей работе он руководствуется </w:t>
            </w:r>
            <w:proofErr w:type="spellStart"/>
            <w:r>
              <w:rPr>
                <w:rFonts w:eastAsia="Times New Roman"/>
                <w:color w:val="585858"/>
                <w:sz w:val="28"/>
                <w:szCs w:val="28"/>
              </w:rPr>
              <w:t>общедидактическими</w:t>
            </w:r>
            <w:proofErr w:type="spellEnd"/>
            <w:r>
              <w:rPr>
                <w:rFonts w:eastAsia="Times New Roman"/>
                <w:color w:val="585858"/>
                <w:sz w:val="28"/>
                <w:szCs w:val="28"/>
              </w:rPr>
              <w:t xml:space="preserve"> принципами, при этом некоторые из них наполняются новым содержанием. Это – принципы системности и  последовательности, принцип индивидуального  подхода.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Принцип системности  и последовательности предполагает адаптацию содержания, методов и  приёмов деятельности воспитателя  к требованиям, предъявляемым задачами конкретного этапа логопедического  воздействия. </w:t>
            </w:r>
            <w:proofErr w:type="spellStart"/>
            <w:r>
              <w:rPr>
                <w:rFonts w:eastAsia="Times New Roman"/>
                <w:color w:val="585858"/>
                <w:sz w:val="28"/>
                <w:szCs w:val="28"/>
              </w:rPr>
              <w:t>Поэтапность</w:t>
            </w:r>
            <w:proofErr w:type="spellEnd"/>
            <w:r>
              <w:rPr>
                <w:rFonts w:eastAsia="Times New Roman"/>
                <w:color w:val="585858"/>
                <w:sz w:val="28"/>
                <w:szCs w:val="28"/>
              </w:rPr>
              <w:t xml:space="preserve"> в работе логопеда </w:t>
            </w:r>
            <w:proofErr w:type="gramStart"/>
            <w:r>
              <w:rPr>
                <w:rFonts w:eastAsia="Times New Roman"/>
                <w:color w:val="585858"/>
                <w:sz w:val="28"/>
                <w:szCs w:val="28"/>
              </w:rPr>
              <w:t>обусловлена</w:t>
            </w:r>
            <w:proofErr w:type="gramEnd"/>
            <w:r>
              <w:rPr>
                <w:rFonts w:eastAsia="Times New Roman"/>
                <w:color w:val="585858"/>
                <w:sz w:val="28"/>
                <w:szCs w:val="28"/>
              </w:rPr>
              <w:t> представлением о речи как системе, усвоение элементов  которой протекает </w:t>
            </w:r>
            <w:proofErr w:type="spellStart"/>
            <w:r>
              <w:rPr>
                <w:rFonts w:eastAsia="Times New Roman"/>
                <w:color w:val="585858"/>
                <w:sz w:val="28"/>
                <w:szCs w:val="28"/>
              </w:rPr>
              <w:t>взаимосвязанно</w:t>
            </w:r>
            <w:proofErr w:type="spellEnd"/>
            <w:r>
              <w:rPr>
                <w:rFonts w:eastAsia="Times New Roman"/>
                <w:color w:val="585858"/>
                <w:sz w:val="28"/>
                <w:szCs w:val="28"/>
              </w:rPr>
              <w:t xml:space="preserve"> и в определённой последовательности.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 При устранении фонетико-фонематического недоразвития это относится преимущественно  к овладению детьми правильным произношением  и развитием у них фонематического  восприятия. Учитывая последовательность овладениями этими сторонами  речи на логопедических занятиях, воспитатель  подбирает для своих занятий  доступный детям речевой матери</w:t>
            </w:r>
            <w:r>
              <w:rPr>
                <w:rFonts w:eastAsia="Times New Roman"/>
                <w:color w:val="585858"/>
                <w:sz w:val="28"/>
                <w:szCs w:val="28"/>
              </w:rPr>
              <w:lastRenderedPageBreak/>
              <w:t>ал, в котором содержатся уже усвоенные  ими звуки и, по возможности, исключены  ещё не изученные.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В связи с  коррекционными требованиями изменяются также методы и приёмы работы воспитателя. Так, на начальном этапе на первый план выступают наглядные и практические методы и приёмы, как наиболее доступные  детям с нарушенной речью. Словесные  методы (рассказ, беседа) вводятся позднее.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Принцип индивидуального  подхода предполагает учёт индивидуально-речевых  особенностей детей. Это объясняется  наличием различных по структуре  и тяжести речевых нарушений  у детей и </w:t>
            </w:r>
            <w:proofErr w:type="spellStart"/>
            <w:r>
              <w:rPr>
                <w:rFonts w:eastAsia="Times New Roman"/>
                <w:color w:val="585858"/>
                <w:sz w:val="28"/>
                <w:szCs w:val="28"/>
              </w:rPr>
              <w:t>неодновременностью</w:t>
            </w:r>
            <w:proofErr w:type="spellEnd"/>
            <w:r>
              <w:rPr>
                <w:rFonts w:eastAsia="Times New Roman"/>
                <w:color w:val="585858"/>
                <w:sz w:val="28"/>
                <w:szCs w:val="28"/>
              </w:rPr>
              <w:t xml:space="preserve"> их преодоления на логопедических занятиях. В такой интерпретации принцип  подхода требует от воспитателя: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глубокой осведомлённости  об изначальном состоянии речи каждого  ребёнка и уровне его актуального  речевого развития;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>использование этих знаний в своей работе.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Отличительной особенностью фронтальных занятий  воспитателя в логопедической группе является то, что, кроме обучающих, развивающих, воспитательных задач, перед ним  стоят и коррекционные задачи.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>Воспитатель обязательно  присутствует на всех фронтальных занятиях логопеда, делает записи; отдельные  элементы логопедического занятия  он включает в свои занятия по развитию речи и в вечернюю работу.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Логопед учитывает  особенности и способности детей. Если ребёнок хорошо успевает по отдельным  видам занятий, то логопед может  по согласованию с воспитателем взять  его на индивидуальное логопедическое занятие.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>Точно так же логопед старается брать детей  с прогулки без ущерба для здоровья ребёнка на 15 – 20 минут для индивидуальной работы.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Во второй половине дня воспитатель работает, согласуясь со своей сеткой занятий, по закреплению  произносимых навыков и развитию речи. Желательно планировать фронтальные  занятия по развитию речи и познавательному  развитию во второй половине дня.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Во время режимных моментов, самообслуживания, на прогулке, экскурсии, в играх и развлечениях воспитатель осуществляет также  коррекционную работу, значимость которой  в том, что она предоставляет  возможность практики речевого </w:t>
            </w:r>
            <w:r>
              <w:rPr>
                <w:rFonts w:eastAsia="Times New Roman"/>
                <w:color w:val="585858"/>
                <w:sz w:val="28"/>
                <w:szCs w:val="28"/>
              </w:rPr>
              <w:lastRenderedPageBreak/>
              <w:t>общения  детей и закрепления речевых  навыков в их жизнедеятельности.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Воспитатели должны создавать условия для развития речевой деятельности и речевого общения детей: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организовывать  и поддерживать речевое общение  детей на занятиях, вне занятий, побуждать  внимательно, слушать других детей  и вслушиваться в содержание высказываний;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создавать ситуацию общения;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формировать навыки самоконтроля и критического отношения  к речи;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организовывать  игры на развитие звуковой культуры речи;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привлекать внимание к длительности звучания слова, последовательности и месту звуков в слове;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проводить работу по развитию слухового и речевого внимания, слухоречевой </w:t>
            </w:r>
            <w:proofErr w:type="spellStart"/>
            <w:r>
              <w:rPr>
                <w:rFonts w:eastAsia="Times New Roman"/>
                <w:color w:val="585858"/>
                <w:sz w:val="28"/>
                <w:szCs w:val="28"/>
              </w:rPr>
              <w:t>памяти</w:t>
            </w:r>
            <w:proofErr w:type="gramStart"/>
            <w:r>
              <w:rPr>
                <w:rFonts w:eastAsia="Times New Roman"/>
                <w:color w:val="585858"/>
                <w:sz w:val="28"/>
                <w:szCs w:val="28"/>
              </w:rPr>
              <w:t>,с</w:t>
            </w:r>
            <w:proofErr w:type="gramEnd"/>
            <w:r>
              <w:rPr>
                <w:rFonts w:eastAsia="Times New Roman"/>
                <w:color w:val="585858"/>
                <w:sz w:val="28"/>
                <w:szCs w:val="28"/>
              </w:rPr>
              <w:t>лухового</w:t>
            </w:r>
            <w:proofErr w:type="spellEnd"/>
            <w:r>
              <w:rPr>
                <w:rFonts w:eastAsia="Times New Roman"/>
                <w:color w:val="585858"/>
                <w:sz w:val="28"/>
                <w:szCs w:val="28"/>
              </w:rPr>
              <w:t xml:space="preserve">  контроля, словесной памяти; 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привлекать внимание к интонационной стороне речи.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  </w:t>
            </w:r>
            <w:r>
              <w:rPr>
                <w:rFonts w:eastAsia="Times New Roman"/>
                <w:b/>
                <w:color w:val="585858"/>
                <w:sz w:val="28"/>
                <w:szCs w:val="28"/>
              </w:rPr>
              <w:t>В работе по формированию фонематического восприятия можно  выделить следующие этапы:</w:t>
            </w:r>
            <w:r>
              <w:rPr>
                <w:rFonts w:ascii="Tahoma" w:eastAsia="Times New Roman" w:hAnsi="Tahoma" w:cs="Tahoma"/>
                <w:b/>
                <w:color w:val="585858"/>
                <w:sz w:val="28"/>
                <w:szCs w:val="28"/>
              </w:rPr>
              <w:br/>
            </w:r>
            <w:proofErr w:type="gramStart"/>
            <w:r>
              <w:rPr>
                <w:rFonts w:eastAsia="Times New Roman"/>
                <w:color w:val="585858"/>
                <w:sz w:val="28"/>
                <w:szCs w:val="28"/>
              </w:rPr>
              <w:t>I этап – узнавание  неречевых звуков;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>II этап – различение  высоты, силы, тембра голоса на  материале одинаковых звуков, слов, фраз;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>III этап –  различение слов, близких по своему  звуковому составу;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>IV этап – дифференциация  слогов;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>V этап – дифференциация  фонем;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>VI этап – развитие  навыков элементарного звукового  анализа.</w:t>
            </w:r>
            <w:proofErr w:type="gramEnd"/>
          </w:p>
          <w:p w:rsidR="00871186" w:rsidRDefault="00871186">
            <w:pPr>
              <w:rPr>
                <w:rFonts w:eastAsia="Times New Roman"/>
                <w:color w:val="585858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 Работа по формированию фонематического восприятия начинается с развития слухового внимания и  слуховой памяти. Неумение вслушиваться в речь окружающих является одной  из причин неправильного звукопроизношения. Ребёнок должен приобрести умение сравнивать свою собственную речь с речью окружающих и контролировать своё произношение.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 Работа по формированию фонематического восприятия в самом  начале осуществляется на материале  неречевых звуков. В процессе специальных  игр и упражнений у детей развивают  способность узнавать и различать  неречевые звуки.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Дети должны в играх научиться различать  высоту, силу и тембр голоса, вслушиваясь  в одни и те же речевые звуки, звукосочетания, слова.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lastRenderedPageBreak/>
              <w:t xml:space="preserve">   Затем дети учатся различать слова, близкие по звуковому  составу. Позже – учатся различать  слоги и затем уже фонемы родного  языка.</w:t>
            </w:r>
            <w:r>
              <w:rPr>
                <w:rFonts w:ascii="Tahoma" w:eastAsia="Times New Roman" w:hAnsi="Tahoma" w:cs="Tahoma"/>
                <w:color w:val="585858"/>
                <w:sz w:val="28"/>
                <w:szCs w:val="28"/>
              </w:rPr>
              <w:br/>
            </w:r>
            <w:r>
              <w:rPr>
                <w:rFonts w:eastAsia="Times New Roman"/>
                <w:color w:val="585858"/>
                <w:sz w:val="28"/>
                <w:szCs w:val="28"/>
              </w:rPr>
              <w:t xml:space="preserve">  Задачей последнего этапа работы является формирование у детей навыков элементарного  звукового анализа: умения определять количество слогов в слове; отхлопывать  и отстукивать ритм слов разной слоговой структуры; выделять ударный слог; проводить  анализ гласных и согласных звуков.</w:t>
            </w:r>
          </w:p>
          <w:p w:rsidR="00871186" w:rsidRDefault="00871186">
            <w:pPr>
              <w:rPr>
                <w:rFonts w:eastAsia="Times New Roman"/>
                <w:color w:val="585858"/>
                <w:sz w:val="28"/>
                <w:szCs w:val="28"/>
              </w:rPr>
            </w:pPr>
          </w:p>
          <w:p w:rsidR="00871186" w:rsidRDefault="00871186">
            <w:pPr>
              <w:rPr>
                <w:rFonts w:eastAsia="Times New Roman"/>
                <w:color w:val="585858"/>
                <w:sz w:val="28"/>
                <w:szCs w:val="28"/>
              </w:rPr>
            </w:pPr>
          </w:p>
          <w:p w:rsidR="00871186" w:rsidRDefault="00871186">
            <w:pPr>
              <w:rPr>
                <w:rFonts w:eastAsia="Times New Roman"/>
                <w:color w:val="585858"/>
                <w:sz w:val="28"/>
                <w:szCs w:val="28"/>
              </w:rPr>
            </w:pPr>
          </w:p>
          <w:p w:rsidR="00871186" w:rsidRDefault="00871186">
            <w:pPr>
              <w:rPr>
                <w:rFonts w:eastAsia="Times New Roman"/>
                <w:color w:val="585858"/>
                <w:sz w:val="28"/>
                <w:szCs w:val="28"/>
              </w:rPr>
            </w:pPr>
          </w:p>
          <w:p w:rsidR="00871186" w:rsidRDefault="00871186">
            <w:pPr>
              <w:rPr>
                <w:rFonts w:eastAsia="Times New Roman"/>
                <w:color w:val="585858"/>
                <w:sz w:val="28"/>
                <w:szCs w:val="28"/>
              </w:rPr>
            </w:pPr>
          </w:p>
          <w:p w:rsidR="00871186" w:rsidRDefault="00871186">
            <w:pPr>
              <w:rPr>
                <w:rFonts w:eastAsia="Times New Roman"/>
                <w:color w:val="585858"/>
                <w:sz w:val="28"/>
                <w:szCs w:val="28"/>
              </w:rPr>
            </w:pPr>
          </w:p>
          <w:p w:rsidR="00871186" w:rsidRDefault="00871186">
            <w:pPr>
              <w:rPr>
                <w:rFonts w:eastAsia="Times New Roman"/>
                <w:color w:val="585858"/>
                <w:sz w:val="28"/>
                <w:szCs w:val="28"/>
              </w:rPr>
            </w:pPr>
          </w:p>
          <w:p w:rsidR="00871186" w:rsidRDefault="00871186">
            <w:pPr>
              <w:rPr>
                <w:rFonts w:eastAsia="Times New Roman"/>
                <w:color w:val="585858"/>
                <w:sz w:val="28"/>
                <w:szCs w:val="28"/>
              </w:rPr>
            </w:pPr>
          </w:p>
          <w:p w:rsidR="00871186" w:rsidRDefault="00871186">
            <w:pPr>
              <w:rPr>
                <w:rFonts w:eastAsia="Times New Roman"/>
                <w:color w:val="585858"/>
                <w:sz w:val="28"/>
                <w:szCs w:val="28"/>
              </w:rPr>
            </w:pPr>
          </w:p>
          <w:p w:rsidR="00871186" w:rsidRDefault="00871186">
            <w:pPr>
              <w:rPr>
                <w:rFonts w:eastAsia="Times New Roman"/>
                <w:color w:val="585858"/>
                <w:sz w:val="28"/>
                <w:szCs w:val="28"/>
              </w:rPr>
            </w:pPr>
          </w:p>
          <w:p w:rsidR="00871186" w:rsidRDefault="00871186">
            <w:pPr>
              <w:rPr>
                <w:rFonts w:eastAsia="Times New Roman"/>
                <w:color w:val="585858"/>
                <w:sz w:val="28"/>
                <w:szCs w:val="28"/>
              </w:rPr>
            </w:pPr>
          </w:p>
          <w:p w:rsidR="00871186" w:rsidRDefault="00871186">
            <w:pPr>
              <w:rPr>
                <w:rFonts w:eastAsia="Times New Roman"/>
                <w:color w:val="585858"/>
                <w:sz w:val="28"/>
                <w:szCs w:val="28"/>
              </w:rPr>
            </w:pPr>
          </w:p>
          <w:p w:rsidR="00871186" w:rsidRDefault="00871186">
            <w:pPr>
              <w:rPr>
                <w:rFonts w:eastAsia="Times New Roman"/>
                <w:color w:val="585858"/>
                <w:sz w:val="24"/>
                <w:szCs w:val="24"/>
              </w:rPr>
            </w:pPr>
          </w:p>
          <w:p w:rsidR="00871186" w:rsidRDefault="00871186">
            <w:pPr>
              <w:rPr>
                <w:rFonts w:eastAsia="Times New Roman"/>
                <w:color w:val="585858"/>
              </w:rPr>
            </w:pPr>
          </w:p>
          <w:p w:rsidR="00871186" w:rsidRDefault="00871186">
            <w:pPr>
              <w:rPr>
                <w:rFonts w:eastAsia="Times New Roman"/>
                <w:color w:val="585858"/>
              </w:rPr>
            </w:pPr>
          </w:p>
          <w:p w:rsidR="00871186" w:rsidRDefault="00871186">
            <w:pPr>
              <w:rPr>
                <w:rFonts w:eastAsia="Times New Roman"/>
                <w:color w:val="585858"/>
              </w:rPr>
            </w:pPr>
          </w:p>
          <w:p w:rsidR="00871186" w:rsidRDefault="00871186">
            <w:pPr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</w:rPr>
            </w:pPr>
          </w:p>
        </w:tc>
      </w:tr>
    </w:tbl>
    <w:p w:rsidR="00871186" w:rsidRDefault="00871186" w:rsidP="00871186">
      <w:pPr>
        <w:rPr>
          <w:rFonts w:eastAsia="Calibri"/>
        </w:rPr>
      </w:pPr>
    </w:p>
    <w:p w:rsidR="00C20A64" w:rsidRDefault="00C20A64"/>
    <w:sectPr w:rsidR="00C2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186"/>
    <w:rsid w:val="00182180"/>
    <w:rsid w:val="006C6E5E"/>
    <w:rsid w:val="00871186"/>
    <w:rsid w:val="00C2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1520</Words>
  <Characters>8665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Т.А</dc:creator>
  <cp:keywords/>
  <dc:description/>
  <cp:lastModifiedBy>Петрова Т.А</cp:lastModifiedBy>
  <cp:revision>4</cp:revision>
  <dcterms:created xsi:type="dcterms:W3CDTF">2015-03-26T09:13:00Z</dcterms:created>
  <dcterms:modified xsi:type="dcterms:W3CDTF">2015-03-26T09:18:00Z</dcterms:modified>
</cp:coreProperties>
</file>