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76" w:rsidRDefault="006C338F" w:rsidP="00AE0A76">
      <w:pPr>
        <w:spacing w:after="12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17.05pt;margin-top:196.9pt;width:399.75pt;height:154.75pt;z-index:2516879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чимся рассказывать"/>
          </v:shape>
        </w:pict>
      </w:r>
      <w:r w:rsidR="00CA2A8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-774065</wp:posOffset>
            </wp:positionV>
            <wp:extent cx="7527925" cy="10645140"/>
            <wp:effectExtent l="19050" t="0" r="0" b="0"/>
            <wp:wrapNone/>
            <wp:docPr id="1" name="Рисунок 0" descr="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7925" cy="1064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601">
        <w:rPr>
          <w:noProof/>
        </w:rPr>
        <w:pict>
          <v:shape id="_x0000_s1032" type="#_x0000_t136" style="position:absolute;margin-left:140.65pt;margin-top:417.15pt;width:291.55pt;height:20.5pt;z-index:251674624;mso-position-horizontal-relative:text;mso-position-vertical-relative:text" fillcolor="#7030a0">
            <v:shadow color="#868686"/>
            <v:textpath style="font-family:&quot;Arial Black&quot;;v-text-kern:t" trim="t" fitpath="t" string="Жигналь Елена Николаевна"/>
          </v:shape>
        </w:pict>
      </w:r>
      <w:r w:rsidR="00C24601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45pt;height:49.45pt" fillcolor="black">
            <v:shadow color="#868686"/>
            <v:textpath style="font-family:&quot;Arial Black&quot;" fitshape="t" trim="t" string="&quot;Учимся рассказывать&quot;"/>
          </v:shape>
        </w:pict>
      </w:r>
      <w:r w:rsidR="00AE0A76">
        <w:br w:type="page"/>
      </w:r>
    </w:p>
    <w:p w:rsidR="00AE0A76" w:rsidRDefault="00C24601">
      <w:r>
        <w:rPr>
          <w:noProof/>
        </w:rPr>
        <w:lastRenderedPageBreak/>
        <w:pict>
          <v:shape id="_x0000_s1033" type="#_x0000_t136" style="position:absolute;margin-left:52.05pt;margin-top:16.45pt;width:242.25pt;height:34.4pt;z-index:25167667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чимся рассказывать"/>
          </v:shape>
        </w:pict>
      </w:r>
      <w:r>
        <w:rPr>
          <w:noProof/>
        </w:rPr>
        <w:pict>
          <v:rect id="_x0000_s1027" style="position:absolute;margin-left:-29pt;margin-top:98.2pt;width:450.1pt;height:533.9pt;z-index:251666432" filled="f" stroked="f">
            <v:textbox>
              <w:txbxContent>
                <w:p w:rsidR="00965EEE" w:rsidRPr="0038045C" w:rsidRDefault="00965EEE" w:rsidP="00965EEE">
                  <w:pPr>
                    <w:ind w:firstLine="708"/>
                    <w:jc w:val="both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38045C">
                    <w:rPr>
                      <w:b/>
                      <w:color w:val="002060"/>
                      <w:sz w:val="28"/>
                      <w:szCs w:val="28"/>
                    </w:rPr>
                    <w:t>Одна из самых важных задач обучения дошкольников родному языку – развитие связной речи. Каждый ребенок должен уметь содержательно, грамотно, правильно, связно и последовательно излагать свои мысли. Это поможет ему преодолевать молчаливость и застенчивость, быть общительным, уверенным в своих силах. В то же время речь ребенка должна быть живой, непосредственной, выразительной.</w:t>
                  </w:r>
                </w:p>
                <w:p w:rsidR="00965EEE" w:rsidRPr="0038045C" w:rsidRDefault="00965EEE" w:rsidP="00965EEE">
                  <w:pPr>
                    <w:ind w:firstLine="708"/>
                    <w:jc w:val="both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38045C">
                    <w:rPr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965EEE" w:rsidRPr="0038045C" w:rsidRDefault="00965EEE" w:rsidP="00965EEE">
                  <w:pPr>
                    <w:jc w:val="both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38045C">
                    <w:rPr>
                      <w:b/>
                      <w:color w:val="002060"/>
                      <w:sz w:val="28"/>
                      <w:szCs w:val="28"/>
                    </w:rPr>
                    <w:t>Связная речь имеет две формы:</w:t>
                  </w:r>
                </w:p>
                <w:p w:rsidR="00965EEE" w:rsidRPr="0038045C" w:rsidRDefault="00965EEE" w:rsidP="00965EEE">
                  <w:pPr>
                    <w:jc w:val="both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38045C">
                    <w:rPr>
                      <w:b/>
                      <w:color w:val="002060"/>
                      <w:sz w:val="28"/>
                      <w:szCs w:val="28"/>
                    </w:rPr>
                    <w:t xml:space="preserve">·        </w:t>
                  </w:r>
                  <w:proofErr w:type="gramStart"/>
                  <w:r w:rsidRPr="0038045C">
                    <w:rPr>
                      <w:b/>
                      <w:color w:val="002060"/>
                      <w:sz w:val="28"/>
                      <w:szCs w:val="28"/>
                    </w:rPr>
                    <w:t>диалогическую</w:t>
                  </w:r>
                  <w:proofErr w:type="gramEnd"/>
                  <w:r w:rsidRPr="0038045C">
                    <w:rPr>
                      <w:b/>
                      <w:color w:val="002060"/>
                      <w:sz w:val="28"/>
                      <w:szCs w:val="28"/>
                    </w:rPr>
                    <w:t xml:space="preserve"> (разговор между двумя или несколькими людьми)</w:t>
                  </w:r>
                </w:p>
                <w:p w:rsidR="00965EEE" w:rsidRPr="0038045C" w:rsidRDefault="00965EEE" w:rsidP="00965EEE">
                  <w:pPr>
                    <w:jc w:val="both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38045C">
                    <w:rPr>
                      <w:b/>
                      <w:color w:val="002060"/>
                      <w:sz w:val="28"/>
                      <w:szCs w:val="28"/>
                    </w:rPr>
                    <w:t>·        монологическую (речь одного человека).</w:t>
                  </w:r>
                </w:p>
                <w:p w:rsidR="00965EEE" w:rsidRPr="0038045C" w:rsidRDefault="00965EEE" w:rsidP="00965EEE">
                  <w:pPr>
                    <w:jc w:val="both"/>
                    <w:rPr>
                      <w:b/>
                      <w:color w:val="002060"/>
                      <w:sz w:val="28"/>
                      <w:szCs w:val="28"/>
                    </w:rPr>
                  </w:pPr>
                </w:p>
                <w:p w:rsidR="00965EEE" w:rsidRPr="0038045C" w:rsidRDefault="00965EEE" w:rsidP="00965EEE">
                  <w:pPr>
                    <w:jc w:val="both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38045C">
                    <w:rPr>
                      <w:b/>
                      <w:color w:val="002060"/>
                      <w:sz w:val="28"/>
                      <w:szCs w:val="28"/>
                    </w:rPr>
                    <w:t>Каждая из них имеет свои особенности.</w:t>
                  </w:r>
                </w:p>
                <w:p w:rsidR="00965EEE" w:rsidRPr="0038045C" w:rsidRDefault="00965EEE" w:rsidP="00965EEE">
                  <w:pPr>
                    <w:ind w:firstLine="708"/>
                    <w:jc w:val="both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38045C">
                    <w:rPr>
                      <w:b/>
                      <w:color w:val="002060"/>
                      <w:sz w:val="28"/>
                      <w:szCs w:val="28"/>
                    </w:rPr>
                    <w:t xml:space="preserve">Монологическая речь требует умения сосредоточить свою мысль на главном, не увлекаться деталями и в то же время говорить эмоционально, живо, образно. Она требует развернутости, полноты, четкости и взаимосвязи отдельных звеньев повествования. Умение связно говорить успешно развивается при целенаправленном руководстве взрослого, путем систематического обучения. </w:t>
                  </w:r>
                </w:p>
                <w:p w:rsidR="0038045C" w:rsidRPr="0038045C" w:rsidRDefault="0038045C" w:rsidP="0038045C">
                  <w:pPr>
                    <w:ind w:firstLine="708"/>
                    <w:jc w:val="both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38045C">
                    <w:rPr>
                      <w:b/>
                      <w:color w:val="002060"/>
                      <w:sz w:val="28"/>
                      <w:szCs w:val="28"/>
                    </w:rPr>
                    <w:t xml:space="preserve">Учить </w:t>
                  </w:r>
                  <w:r w:rsidRPr="00E44B3E">
                    <w:rPr>
                      <w:b/>
                      <w:color w:val="FF0000"/>
                      <w:sz w:val="28"/>
                      <w:szCs w:val="28"/>
                    </w:rPr>
                    <w:t xml:space="preserve">малышей </w:t>
                  </w:r>
                  <w:r w:rsidRPr="00E44B3E">
                    <w:rPr>
                      <w:b/>
                      <w:i/>
                      <w:color w:val="FF0000"/>
                      <w:sz w:val="28"/>
                      <w:szCs w:val="28"/>
                    </w:rPr>
                    <w:t>3-4 лет</w:t>
                  </w:r>
                  <w:r w:rsidRPr="0038045C">
                    <w:rPr>
                      <w:b/>
                      <w:color w:val="002060"/>
                      <w:sz w:val="28"/>
                      <w:szCs w:val="28"/>
                    </w:rPr>
                    <w:t xml:space="preserve"> связной речи лучше всего с простого воспроизведения хорошо знакомых им сказок: «Колобок», «Репка», «Теремок», «Курочка ряба». Ребенок рассказывает вместе </w:t>
                  </w:r>
                  <w:proofErr w:type="gramStart"/>
                  <w:r w:rsidRPr="0038045C">
                    <w:rPr>
                      <w:b/>
                      <w:color w:val="002060"/>
                      <w:sz w:val="28"/>
                      <w:szCs w:val="28"/>
                    </w:rPr>
                    <w:t>со</w:t>
                  </w:r>
                  <w:proofErr w:type="gramEnd"/>
                  <w:r w:rsidRPr="0038045C">
                    <w:rPr>
                      <w:b/>
                      <w:color w:val="002060"/>
                      <w:sz w:val="28"/>
                      <w:szCs w:val="28"/>
                    </w:rPr>
                    <w:t xml:space="preserve"> взрослыми, в ответ на его вопросы, поставленные обычно к последнему слову фразы, вставляет отдельные слова: «Посадил дед …. Что? (репку)». Постепенно становится возможным использование подсказывающих вопросов, на которые ребенок отвечает целым предложением. Так, после чтения сказки «Курочка Ряба» можно предложить ребенку пересказать ее. Взрослый: «Жил</w:t>
                  </w:r>
                  <w:proofErr w:type="gramStart"/>
                  <w:r w:rsidRPr="0038045C">
                    <w:rPr>
                      <w:b/>
                      <w:color w:val="002060"/>
                      <w:sz w:val="28"/>
                      <w:szCs w:val="28"/>
                    </w:rPr>
                    <w:t>и-</w:t>
                  </w:r>
                  <w:proofErr w:type="gramEnd"/>
                  <w:r w:rsidRPr="0038045C">
                    <w:rPr>
                      <w:b/>
                      <w:color w:val="002060"/>
                      <w:sz w:val="28"/>
                      <w:szCs w:val="28"/>
                    </w:rPr>
                    <w:t xml:space="preserve"> были дед да баба». Кто жили-были? (ответ ребенка.). «Была у них курочка Ряба». «Кто у них был?»  </w:t>
                  </w:r>
                </w:p>
                <w:p w:rsidR="00AE0A76" w:rsidRDefault="00AE0A76" w:rsidP="00AE0A76"/>
              </w:txbxContent>
            </v:textbox>
          </v:rect>
        </w:pict>
      </w:r>
      <w:r w:rsidR="00AE0A7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-1059180</wp:posOffset>
            </wp:positionH>
            <wp:positionV relativeFrom="paragraph">
              <wp:posOffset>-706755</wp:posOffset>
            </wp:positionV>
            <wp:extent cx="7527925" cy="10645140"/>
            <wp:effectExtent l="19050" t="0" r="0" b="0"/>
            <wp:wrapNone/>
            <wp:docPr id="2" name="Рисунок 0" descr="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7925" cy="1064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A76">
        <w:br w:type="page"/>
      </w:r>
    </w:p>
    <w:p w:rsidR="00AE0A76" w:rsidRDefault="00C24601">
      <w:r>
        <w:rPr>
          <w:noProof/>
        </w:rPr>
        <w:lastRenderedPageBreak/>
        <w:pict>
          <v:rect id="_x0000_s1036" style="position:absolute;margin-left:-24.85pt;margin-top:106.65pt;width:437.35pt;height:521.2pt;z-index:251679744" filled="f" stroked="f">
            <v:textbox>
              <w:txbxContent>
                <w:p w:rsidR="00E44B3E" w:rsidRPr="00E44B3E" w:rsidRDefault="00E44B3E" w:rsidP="00E44B3E">
                  <w:pPr>
                    <w:ind w:firstLine="708"/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 xml:space="preserve">После этого можно переходить к пересказыванию маленьких рассказов Л.Н. Толстого, К.Д. Ушинского, Н. Калинкиной и др. При пересказе прозы надо следить, чтобы ответы ребенка были как можно ближе к художественному тексту. Поэтому вопросы должны </w:t>
                  </w:r>
                  <w:proofErr w:type="gramStart"/>
                  <w:r w:rsidRPr="00E44B3E">
                    <w:rPr>
                      <w:color w:val="002060"/>
                      <w:sz w:val="28"/>
                      <w:szCs w:val="28"/>
                    </w:rPr>
                    <w:t>помогать ребенку полнее использовать</w:t>
                  </w:r>
                  <w:proofErr w:type="gramEnd"/>
                  <w:r w:rsidRPr="00E44B3E">
                    <w:rPr>
                      <w:color w:val="002060"/>
                      <w:sz w:val="28"/>
                      <w:szCs w:val="28"/>
                    </w:rPr>
                    <w:t xml:space="preserve"> не только словарь, но и синтаксис текса.</w:t>
                  </w:r>
                </w:p>
                <w:p w:rsidR="00E44B3E" w:rsidRPr="00E44B3E" w:rsidRDefault="00E44B3E" w:rsidP="00E44B3E">
                  <w:pPr>
                    <w:ind w:firstLine="708"/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 xml:space="preserve">На занятиях с ребенком </w:t>
                  </w:r>
                  <w:r w:rsidRPr="00E44B3E">
                    <w:rPr>
                      <w:i/>
                      <w:color w:val="002060"/>
                      <w:sz w:val="28"/>
                      <w:szCs w:val="28"/>
                    </w:rPr>
                    <w:t>пятого года</w:t>
                  </w:r>
                  <w:r w:rsidRPr="00E44B3E">
                    <w:rPr>
                      <w:color w:val="002060"/>
                      <w:sz w:val="28"/>
                      <w:szCs w:val="28"/>
                    </w:rPr>
                    <w:t xml:space="preserve"> жизни можно использовать совместный пересказ. Помощь взрослого будет заключаться в напоминании фразы, подсказке забытого слова. Это обеспечит плавность пересказа, предупредит разрывы произведения на отдельные куски. </w:t>
                  </w:r>
                </w:p>
                <w:p w:rsidR="00E44B3E" w:rsidRPr="00E44B3E" w:rsidRDefault="00E44B3E" w:rsidP="00E44B3E">
                  <w:pPr>
                    <w:ind w:firstLine="708"/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 xml:space="preserve">В этом возрасте понимание и осмысление прочитанных произведений приобретает особое значение. Но ребенку сложно еще самостоятельно проследить логическую последовательность сюжета, запомнить и точно передать языковые средства. Поэтому его постепенно следует приучать к поисковым вопросам, т.е. помогающим рассуждать. Например, в беседе по сказке К.Д. Ушинского «Умей обождать» можно спросить: «Как курочка относилась к петушку, </w:t>
                  </w:r>
                  <w:proofErr w:type="gramStart"/>
                  <w:r w:rsidRPr="00E44B3E">
                    <w:rPr>
                      <w:color w:val="002060"/>
                      <w:sz w:val="28"/>
                      <w:szCs w:val="28"/>
                    </w:rPr>
                    <w:t>правильные</w:t>
                  </w:r>
                  <w:proofErr w:type="gramEnd"/>
                  <w:r w:rsidRPr="00E44B3E">
                    <w:rPr>
                      <w:color w:val="002060"/>
                      <w:sz w:val="28"/>
                      <w:szCs w:val="28"/>
                    </w:rPr>
                    <w:t xml:space="preserve"> ли совета она давала ему? Почему петушок не хотел обождать…» </w:t>
                  </w:r>
                </w:p>
                <w:p w:rsidR="00E44B3E" w:rsidRPr="00E44B3E" w:rsidRDefault="00E44B3E" w:rsidP="00E44B3E">
                  <w:pPr>
                    <w:ind w:firstLine="708"/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>Внимание ребенка надо привлекать и к средствам выразительности языка: «Как лиса уговаривала петушка выглянуть в окошко? Какие слова она ему говорила?»</w:t>
                  </w:r>
                </w:p>
                <w:p w:rsidR="0038045C" w:rsidRDefault="0038045C"/>
                <w:p w:rsidR="00E44B3E" w:rsidRPr="00E44B3E" w:rsidRDefault="00E44B3E" w:rsidP="00E44B3E">
                  <w:pPr>
                    <w:ind w:firstLine="708"/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FF0000"/>
                      <w:sz w:val="28"/>
                      <w:szCs w:val="28"/>
                    </w:rPr>
                    <w:t xml:space="preserve">Ребенку </w:t>
                  </w:r>
                  <w:r w:rsidRPr="00E44B3E">
                    <w:rPr>
                      <w:i/>
                      <w:color w:val="FF0000"/>
                      <w:sz w:val="28"/>
                      <w:szCs w:val="28"/>
                    </w:rPr>
                    <w:t>старшего</w:t>
                  </w:r>
                  <w:r w:rsidRPr="00E44B3E">
                    <w:rPr>
                      <w:color w:val="FF0000"/>
                      <w:sz w:val="28"/>
                      <w:szCs w:val="28"/>
                    </w:rPr>
                    <w:t xml:space="preserve"> дошкольного</w:t>
                  </w:r>
                  <w:r w:rsidRPr="00E44B3E">
                    <w:rPr>
                      <w:color w:val="002060"/>
                      <w:sz w:val="28"/>
                      <w:szCs w:val="28"/>
                    </w:rPr>
                    <w:t xml:space="preserve"> </w:t>
                  </w:r>
                  <w:r w:rsidRPr="00E44B3E">
                    <w:rPr>
                      <w:color w:val="FF0000"/>
                      <w:sz w:val="28"/>
                      <w:szCs w:val="28"/>
                    </w:rPr>
                    <w:t xml:space="preserve">возраста </w:t>
                  </w:r>
                  <w:r w:rsidRPr="00E44B3E">
                    <w:rPr>
                      <w:color w:val="002060"/>
                      <w:sz w:val="28"/>
                      <w:szCs w:val="28"/>
                    </w:rPr>
                    <w:t>можно предложить вопросы, показывающие отдельные смысловые отрезки поведения, а затем формируется план в виде указаний. Например, к пересказу сказки «</w:t>
                  </w:r>
                  <w:proofErr w:type="spellStart"/>
                  <w:r w:rsidRPr="00E44B3E">
                    <w:rPr>
                      <w:color w:val="002060"/>
                      <w:sz w:val="28"/>
                      <w:szCs w:val="28"/>
                    </w:rPr>
                    <w:t>Заяц-хваста</w:t>
                  </w:r>
                  <w:proofErr w:type="spellEnd"/>
                  <w:r w:rsidRPr="00E44B3E">
                    <w:rPr>
                      <w:color w:val="002060"/>
                      <w:sz w:val="28"/>
                      <w:szCs w:val="28"/>
                    </w:rPr>
                    <w:t xml:space="preserve">» можно дать такие указания: </w:t>
                  </w:r>
                </w:p>
                <w:p w:rsidR="00E44B3E" w:rsidRPr="00E44B3E" w:rsidRDefault="00E44B3E">
                  <w:pPr>
                    <w:rPr>
                      <w:color w:val="00206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5" type="#_x0000_t136" style="position:absolute;margin-left:35.05pt;margin-top:23.05pt;width:242.25pt;height:34.4pt;z-index:25167872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чимся рассказывать"/>
          </v:shape>
        </w:pict>
      </w:r>
      <w:r w:rsidR="00AE0A76" w:rsidRPr="00AE0A7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-706443</wp:posOffset>
            </wp:positionV>
            <wp:extent cx="7528162" cy="10645254"/>
            <wp:effectExtent l="19050" t="0" r="0" b="0"/>
            <wp:wrapNone/>
            <wp:docPr id="3" name="Рисунок 0" descr="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162" cy="10645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A76">
        <w:br w:type="page"/>
      </w:r>
    </w:p>
    <w:p w:rsidR="00AE0A76" w:rsidRDefault="00C24601">
      <w:r>
        <w:rPr>
          <w:noProof/>
        </w:rPr>
        <w:lastRenderedPageBreak/>
        <w:pict>
          <v:rect id="_x0000_s1037" style="position:absolute;margin-left:-24.85pt;margin-top:101.25pt;width:437.35pt;height:558.85pt;z-index:251680768" filled="f" stroked="f">
            <v:textbox>
              <w:txbxContent>
                <w:p w:rsidR="00E44B3E" w:rsidRPr="00E44B3E" w:rsidRDefault="00E44B3E" w:rsidP="00E44B3E">
                  <w:pPr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 </w:t>
                  </w:r>
                  <w:r w:rsidRPr="00E44B3E">
                    <w:rPr>
                      <w:color w:val="002060"/>
                      <w:sz w:val="28"/>
                      <w:szCs w:val="28"/>
                    </w:rPr>
                    <w:t xml:space="preserve">Скажи, где жил заяц и почему ему зимой было плохо. Расскажи, как он встретился с другими зайцами и как стал хвастаться. </w:t>
                  </w:r>
                </w:p>
                <w:p w:rsidR="00E44B3E" w:rsidRPr="00E44B3E" w:rsidRDefault="00E44B3E" w:rsidP="00E44B3E">
                  <w:pPr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color w:val="002060"/>
                      <w:sz w:val="28"/>
                      <w:szCs w:val="28"/>
                    </w:rPr>
                    <w:t xml:space="preserve">- </w:t>
                  </w:r>
                  <w:r w:rsidRPr="00E44B3E">
                    <w:rPr>
                      <w:color w:val="002060"/>
                      <w:sz w:val="28"/>
                      <w:szCs w:val="28"/>
                    </w:rPr>
                    <w:t xml:space="preserve"> Расскажи, как тетка ворона узнала про </w:t>
                  </w:r>
                  <w:proofErr w:type="spellStart"/>
                  <w:r w:rsidRPr="00E44B3E">
                    <w:rPr>
                      <w:color w:val="002060"/>
                      <w:sz w:val="28"/>
                      <w:szCs w:val="28"/>
                    </w:rPr>
                    <w:t>хвасту</w:t>
                  </w:r>
                  <w:proofErr w:type="spellEnd"/>
                  <w:r w:rsidRPr="00E44B3E">
                    <w:rPr>
                      <w:color w:val="002060"/>
                      <w:sz w:val="28"/>
                      <w:szCs w:val="28"/>
                    </w:rPr>
                    <w:t xml:space="preserve"> и зачем пошла его </w:t>
                  </w:r>
                  <w:proofErr w:type="gramStart"/>
                  <w:r w:rsidRPr="00E44B3E">
                    <w:rPr>
                      <w:color w:val="002060"/>
                      <w:sz w:val="28"/>
                      <w:szCs w:val="28"/>
                    </w:rPr>
                    <w:t>разыскивать</w:t>
                  </w:r>
                  <w:proofErr w:type="gramEnd"/>
                  <w:r w:rsidRPr="00E44B3E">
                    <w:rPr>
                      <w:color w:val="002060"/>
                      <w:sz w:val="28"/>
                      <w:szCs w:val="28"/>
                    </w:rPr>
                    <w:t>. Что сделала ворона, когда заяц рассказал ей, как он хвастал.</w:t>
                  </w:r>
                </w:p>
                <w:p w:rsidR="00E44B3E" w:rsidRPr="00E44B3E" w:rsidRDefault="00E44B3E" w:rsidP="00E44B3E">
                  <w:pPr>
                    <w:ind w:firstLine="708"/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 xml:space="preserve">После пересказа этой сказки ребенку можно задать вопрос: «Почему ворона сказала, что заяц не </w:t>
                  </w:r>
                  <w:proofErr w:type="spellStart"/>
                  <w:r w:rsidRPr="00E44B3E">
                    <w:rPr>
                      <w:color w:val="002060"/>
                      <w:sz w:val="28"/>
                      <w:szCs w:val="28"/>
                    </w:rPr>
                    <w:t>хваста</w:t>
                  </w:r>
                  <w:proofErr w:type="spellEnd"/>
                  <w:r w:rsidRPr="00E44B3E">
                    <w:rPr>
                      <w:color w:val="002060"/>
                      <w:sz w:val="28"/>
                      <w:szCs w:val="28"/>
                    </w:rPr>
                    <w:t xml:space="preserve">, а храбрец?» </w:t>
                  </w:r>
                </w:p>
                <w:p w:rsidR="00E44B3E" w:rsidRPr="00E44B3E" w:rsidRDefault="00E44B3E" w:rsidP="00E44B3E">
                  <w:pPr>
                    <w:ind w:firstLine="708"/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 xml:space="preserve">Одно из самых любимых занятий малышей – рассматривание игрушки. Этим следует воспользоваться, чтобы побудить ребенка к высказыванию, составлению описательных рассказов. Например: </w:t>
                  </w:r>
                </w:p>
                <w:p w:rsidR="00E44B3E" w:rsidRPr="00E44B3E" w:rsidRDefault="00E44B3E" w:rsidP="00E44B3E">
                  <w:pPr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 xml:space="preserve">      Посмотри, какие у кошки глаза? (Зеленые). А шерстка?  (Мягкая, серая) </w:t>
                  </w:r>
                </w:p>
                <w:p w:rsidR="00E44B3E" w:rsidRPr="00E44B3E" w:rsidRDefault="00E44B3E" w:rsidP="00E44B3E">
                  <w:pPr>
                    <w:ind w:firstLine="708"/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 xml:space="preserve">Если ребенок затрудняется, взрослый начинает сам рассказывать: «Это кошка. Ее зовут Мурка. У кошки усатая мордочка, зеленые глаза, мягкая шерстка». А потом просите ребенка повторить рассказ. </w:t>
                  </w:r>
                </w:p>
                <w:p w:rsidR="00E44B3E" w:rsidRPr="00E44B3E" w:rsidRDefault="00E44B3E" w:rsidP="00E44B3E">
                  <w:pPr>
                    <w:ind w:firstLine="708"/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 xml:space="preserve">На первых порах очень важен выбор игрушек для рассматривания и составления рассказа. Игрушки должны быть с ярко выраженными характерными особенностями (цвет, форма, размер), создавать настроение. Малышам целесообразно предлагать не статичную красивую куклу, а куклу-малыша, протягивающего к ребенку руки, или зайца, который чем-то огорчен и готов заплакать, или важного утенка </w:t>
                  </w:r>
                  <w:proofErr w:type="gramStart"/>
                  <w:r w:rsidRPr="00E44B3E">
                    <w:rPr>
                      <w:color w:val="002060"/>
                      <w:sz w:val="28"/>
                      <w:szCs w:val="28"/>
                    </w:rPr>
                    <w:t>в</w:t>
                  </w:r>
                  <w:proofErr w:type="gramEnd"/>
                  <w:r w:rsidRPr="00E44B3E">
                    <w:rPr>
                      <w:color w:val="002060"/>
                      <w:sz w:val="28"/>
                      <w:szCs w:val="28"/>
                    </w:rPr>
                    <w:t xml:space="preserve"> берете. Такие игрушки привлекают своей необычностью. Ребенок безошибочно реагирует на них: утешает плачущего зайца, берет на руки и ласкает малыша, копирует позу утенка. Но осмыслить и выразить эту необычность словами (неуклюжий, смешной) ребенок еще не умеет, и здесь на помощь ему приходят вопросы взрослого: «Отчего грустит заяц? Чего он хочет? Почему на утенке берет?»</w:t>
                  </w:r>
                </w:p>
                <w:p w:rsidR="00E44B3E" w:rsidRPr="00E44B3E" w:rsidRDefault="00E44B3E" w:rsidP="00E44B3E">
                  <w:pPr>
                    <w:ind w:firstLine="708"/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>При обучении описанию хорошо использовать загадки. Так взрослый сначала загадывает загадку, например: «С хозяином дружит, дом сторожит, живет под крылечком, хвост колечком», а потом показывает ребенку соответствующую картинку.</w:t>
                  </w:r>
                </w:p>
                <w:p w:rsidR="0038045C" w:rsidRPr="00E44B3E" w:rsidRDefault="0038045C" w:rsidP="0038045C">
                  <w:pPr>
                    <w:rPr>
                      <w:color w:val="00206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4" type="#_x0000_t136" style="position:absolute;margin-left:49pt;margin-top:24.1pt;width:242.25pt;height:34.4pt;z-index:25167769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чимся рассказывать"/>
          </v:shape>
        </w:pict>
      </w:r>
      <w:r w:rsidR="00AE0A76" w:rsidRPr="00AE0A7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-1059139</wp:posOffset>
            </wp:positionH>
            <wp:positionV relativeFrom="paragraph">
              <wp:posOffset>-706442</wp:posOffset>
            </wp:positionV>
            <wp:extent cx="7528162" cy="10645254"/>
            <wp:effectExtent l="19050" t="0" r="0" b="0"/>
            <wp:wrapNone/>
            <wp:docPr id="4" name="Рисунок 0" descr="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162" cy="10645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A76">
        <w:br w:type="page"/>
      </w:r>
    </w:p>
    <w:p w:rsidR="00AE0A76" w:rsidRDefault="00C24601">
      <w:r>
        <w:rPr>
          <w:noProof/>
        </w:rPr>
        <w:lastRenderedPageBreak/>
        <w:pict>
          <v:rect id="_x0000_s1038" style="position:absolute;margin-left:-29.15pt;margin-top:115.25pt;width:437.35pt;height:508.3pt;z-index:251685888" filled="f" stroked="f">
            <v:textbox>
              <w:txbxContent>
                <w:p w:rsidR="00E44B3E" w:rsidRPr="00E44B3E" w:rsidRDefault="00E44B3E" w:rsidP="00E44B3E">
                  <w:pPr>
                    <w:ind w:firstLine="708"/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proofErr w:type="gramStart"/>
                  <w:r w:rsidRPr="00E44B3E">
                    <w:rPr>
                      <w:color w:val="FF0000"/>
                      <w:sz w:val="28"/>
                      <w:szCs w:val="28"/>
                    </w:rPr>
                    <w:t>Более старшим</w:t>
                  </w:r>
                  <w:proofErr w:type="gramEnd"/>
                  <w:r w:rsidRPr="00E44B3E">
                    <w:rPr>
                      <w:color w:val="FF0000"/>
                      <w:sz w:val="28"/>
                      <w:szCs w:val="28"/>
                    </w:rPr>
                    <w:t xml:space="preserve"> детям</w:t>
                  </w:r>
                  <w:r w:rsidRPr="00EF0420">
                    <w:rPr>
                      <w:sz w:val="28"/>
                      <w:szCs w:val="28"/>
                    </w:rPr>
                    <w:t xml:space="preserve"> </w:t>
                  </w:r>
                  <w:r w:rsidRPr="00E44B3E">
                    <w:rPr>
                      <w:color w:val="002060"/>
                      <w:sz w:val="28"/>
                      <w:szCs w:val="28"/>
                    </w:rPr>
                    <w:t xml:space="preserve">можно предложить сравнить  две игрушки (например, две куклы). Но прежде, чем сравнивать, ребенок должен внимательно рассмотреть  обеих кукол: как они одеты, какие у них волосы, глаза, а затем уже отметить, чем они похожи и чем отличаются. </w:t>
                  </w:r>
                </w:p>
                <w:p w:rsidR="00E44B3E" w:rsidRPr="00E44B3E" w:rsidRDefault="00E44B3E" w:rsidP="00E44B3E">
                  <w:pPr>
                    <w:ind w:firstLine="708"/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>Ребенок данного возраста может для составления рассказа пользоваться небольшим  планом: «Сначала расскажи, как называется игрушка, какая она по цвету, величине, как с ней можно играть». Постепенно план можно усложнять, добавить такие вопросы, как  «Из какого материала сделана эта игрушка? Нравится ли она тебе?»</w:t>
                  </w:r>
                </w:p>
                <w:p w:rsidR="00E44B3E" w:rsidRPr="00E44B3E" w:rsidRDefault="00E44B3E" w:rsidP="00E44B3E">
                  <w:pPr>
                    <w:ind w:firstLine="708"/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>Если совсем маленький ребенок учится только отгадывать загадки, то ребенок пятого года жизни может уже сам составлять загадки на основе образца: «</w:t>
                  </w:r>
                  <w:proofErr w:type="gramStart"/>
                  <w:r w:rsidRPr="00E44B3E">
                    <w:rPr>
                      <w:color w:val="002060"/>
                      <w:sz w:val="28"/>
                      <w:szCs w:val="28"/>
                    </w:rPr>
                    <w:t>Хитрая</w:t>
                  </w:r>
                  <w:proofErr w:type="gramEnd"/>
                  <w:r w:rsidRPr="00E44B3E">
                    <w:rPr>
                      <w:color w:val="002060"/>
                      <w:sz w:val="28"/>
                      <w:szCs w:val="28"/>
                    </w:rPr>
                    <w:t>, рыжая, с длинной мордочкой и пушистым хвостом».</w:t>
                  </w:r>
                </w:p>
                <w:p w:rsidR="00E44B3E" w:rsidRPr="00E44B3E" w:rsidRDefault="00E44B3E" w:rsidP="00E44B3E">
                  <w:pPr>
                    <w:ind w:firstLine="708"/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>Далее можно переходить к составлению небольших сюжетных рассказов по набору игрушек, позволяющих наметить простую сюжетную линию. Для рассказа вначале надо отобрать 2-3 игрушки, чтобы ребенку было легче составить  сюжет и включить  в повествование  всех действующих лиц, подобрать слова к действиям, использовать прямую речь. Позднее количество игрушек можно увеличить. Например, предложить ребенку такой набор: девочка, грибок, корзина, елочка, ежик. Пусть он подумает, что может произойти с девочкой в лесу, кого она может встретить. Взрослый для образца сначала сам придумывает рассказ. А затем можно предложить это сделать ребенку. Пусть ребенок для начала просто повторит рассказ взрослого. Но постепенно следует переходить к составлению рассказа ребенком самостоятельно.</w:t>
                  </w:r>
                </w:p>
                <w:p w:rsidR="00E44B3E" w:rsidRPr="00E44B3E" w:rsidRDefault="00E44B3E" w:rsidP="00E44B3E">
                  <w:pPr>
                    <w:jc w:val="both"/>
                    <w:rPr>
                      <w:color w:val="002060"/>
                      <w:sz w:val="28"/>
                      <w:szCs w:val="28"/>
                    </w:rPr>
                  </w:pPr>
                </w:p>
                <w:p w:rsidR="0038045C" w:rsidRDefault="0038045C" w:rsidP="0038045C"/>
              </w:txbxContent>
            </v:textbox>
          </v:rect>
        </w:pict>
      </w:r>
      <w:r w:rsidR="0038045C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-706755</wp:posOffset>
            </wp:positionV>
            <wp:extent cx="7527925" cy="10645140"/>
            <wp:effectExtent l="19050" t="0" r="0" b="0"/>
            <wp:wrapNone/>
            <wp:docPr id="5" name="Рисунок 0" descr="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7925" cy="1064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A76">
        <w:br w:type="page"/>
      </w:r>
    </w:p>
    <w:p w:rsidR="00EC3001" w:rsidRDefault="00C24601">
      <w:r>
        <w:rPr>
          <w:noProof/>
        </w:rPr>
        <w:lastRenderedPageBreak/>
        <w:pict>
          <v:rect id="_x0000_s1039" style="position:absolute;margin-left:-31.3pt;margin-top:106.05pt;width:437.35pt;height:538.6pt;z-index:251686912" filled="f" stroked="f">
            <v:textbox>
              <w:txbxContent>
                <w:p w:rsidR="00E44B3E" w:rsidRPr="00E44B3E" w:rsidRDefault="00E44B3E" w:rsidP="00E44B3E">
                  <w:pPr>
                    <w:ind w:firstLine="708"/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FF0000"/>
                      <w:sz w:val="28"/>
                      <w:szCs w:val="28"/>
                    </w:rPr>
                    <w:t>После пяти лет</w:t>
                  </w:r>
                  <w:r w:rsidRPr="00EF0420">
                    <w:rPr>
                      <w:sz w:val="28"/>
                      <w:szCs w:val="28"/>
                    </w:rPr>
                    <w:t xml:space="preserve">, </w:t>
                  </w:r>
                  <w:r w:rsidRPr="00E44B3E">
                    <w:rPr>
                      <w:color w:val="002060"/>
                      <w:sz w:val="28"/>
                      <w:szCs w:val="28"/>
                    </w:rPr>
                    <w:t>когда у ребенка появляется достаточно большой запас знаний об окружающем мире, он с удовольствием начинает придумывать, сочинять, проявляя творчество. Помочь ребенку в придумывании рассказов и историй можно разными способами</w:t>
                  </w:r>
                </w:p>
                <w:p w:rsidR="00E44B3E" w:rsidRPr="00E44B3E" w:rsidRDefault="00E44B3E" w:rsidP="00E44B3E">
                  <w:pPr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>·   в название хорошо знакомой сказки добавить слово, обозначающее какой-либо предмет. Например: «Волк, семеро козлят и компьютер», «Мальчик-с-пальчик и паровоз»</w:t>
                  </w:r>
                </w:p>
                <w:p w:rsidR="00E44B3E" w:rsidRPr="00E44B3E" w:rsidRDefault="00E44B3E" w:rsidP="00E44B3E">
                  <w:pPr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>·  сюжет знакомой сказки переместить в другое время и пространство: «Жили-были старик со старухой в наши дни», «Красная Шапочка на необитаемом острове»</w:t>
                  </w:r>
                </w:p>
                <w:p w:rsidR="00E44B3E" w:rsidRPr="00E44B3E" w:rsidRDefault="00E44B3E" w:rsidP="00E44B3E">
                  <w:pPr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>· предложить ребенку изменить концовку сказки, используя прием введения в сюжетное повествование какого-либо предмета, явления. Например: медвежата из сказки «Два жадных медвежонка» съедают таблетку от жадности</w:t>
                  </w:r>
                </w:p>
                <w:p w:rsidR="00E44B3E" w:rsidRPr="00E44B3E" w:rsidRDefault="00E44B3E" w:rsidP="00E44B3E">
                  <w:pPr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>·  предложить заглянуть в прошлое или будущее сказочных  героев</w:t>
                  </w:r>
                </w:p>
                <w:p w:rsidR="00E44B3E" w:rsidRPr="00E44B3E" w:rsidRDefault="00E44B3E" w:rsidP="00E44B3E">
                  <w:pPr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>·  написать письмо своему любимому герою или автору сказки</w:t>
                  </w:r>
                </w:p>
                <w:p w:rsidR="00E44B3E" w:rsidRPr="00E44B3E" w:rsidRDefault="00E44B3E" w:rsidP="00E44B3E">
                  <w:pPr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>·  сочинить разговор сказочных персонажей по телефону</w:t>
                  </w:r>
                </w:p>
                <w:p w:rsidR="00E44B3E" w:rsidRPr="00E44B3E" w:rsidRDefault="00E44B3E" w:rsidP="00E44B3E">
                  <w:pPr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>·  придумать сказку по опорным словам, например: ласточка, девочка, кот, людоед</w:t>
                  </w:r>
                </w:p>
                <w:p w:rsidR="00E44B3E" w:rsidRPr="00E44B3E" w:rsidRDefault="00E44B3E" w:rsidP="00E44B3E">
                  <w:pPr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>·   рассказать историю от лица любимого героя или предмета</w:t>
                  </w:r>
                </w:p>
                <w:p w:rsidR="00E44B3E" w:rsidRPr="00E44B3E" w:rsidRDefault="00E44B3E" w:rsidP="00E44B3E">
                  <w:pPr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>·   описать одно и то же событие с разных точек зрения (например, от лица веселого и грустного человека)</w:t>
                  </w:r>
                </w:p>
                <w:p w:rsidR="00E44B3E" w:rsidRPr="00E44B3E" w:rsidRDefault="00E44B3E" w:rsidP="00E44B3E">
                  <w:pPr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>· очень хорошо сделать альбом детских рассказов, дать ему интересное название, предложить ребенку нарисовать к каждому рассказу иллюстрации. Это будет толчком для развития детского творчества.</w:t>
                  </w:r>
                </w:p>
                <w:p w:rsidR="00E44B3E" w:rsidRPr="00E44B3E" w:rsidRDefault="00E44B3E" w:rsidP="00E44B3E">
                  <w:pPr>
                    <w:jc w:val="both"/>
                    <w:rPr>
                      <w:color w:val="002060"/>
                      <w:sz w:val="28"/>
                      <w:szCs w:val="28"/>
                    </w:rPr>
                  </w:pPr>
                </w:p>
                <w:p w:rsidR="00E44B3E" w:rsidRPr="00E44B3E" w:rsidRDefault="00E44B3E" w:rsidP="00E44B3E">
                  <w:pPr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E44B3E">
                    <w:rPr>
                      <w:color w:val="002060"/>
                      <w:sz w:val="28"/>
                      <w:szCs w:val="28"/>
                    </w:rPr>
                    <w:t>Обучение рассказыванию влияет на все стороны речевого развития дошкольника, особенно на его речевую подготовку к школе.</w:t>
                  </w:r>
                </w:p>
                <w:p w:rsidR="0038045C" w:rsidRPr="00E44B3E" w:rsidRDefault="0038045C" w:rsidP="0038045C">
                  <w:pPr>
                    <w:rPr>
                      <w:color w:val="002060"/>
                    </w:rPr>
                  </w:pPr>
                </w:p>
              </w:txbxContent>
            </v:textbox>
          </v:rect>
        </w:pict>
      </w:r>
      <w:r w:rsidR="0038045C" w:rsidRPr="0038045C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-706442</wp:posOffset>
            </wp:positionV>
            <wp:extent cx="7528162" cy="10645254"/>
            <wp:effectExtent l="19050" t="0" r="0" b="0"/>
            <wp:wrapNone/>
            <wp:docPr id="6" name="Рисунок 0" descr="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162" cy="10645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3001" w:rsidSect="00EC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E0A76"/>
    <w:rsid w:val="0038045C"/>
    <w:rsid w:val="00472021"/>
    <w:rsid w:val="006C338F"/>
    <w:rsid w:val="00965EEE"/>
    <w:rsid w:val="00AE0A76"/>
    <w:rsid w:val="00C24601"/>
    <w:rsid w:val="00C44D83"/>
    <w:rsid w:val="00C72EA1"/>
    <w:rsid w:val="00CA2A81"/>
    <w:rsid w:val="00E009EE"/>
    <w:rsid w:val="00E428B2"/>
    <w:rsid w:val="00E44B3E"/>
    <w:rsid w:val="00EB3932"/>
    <w:rsid w:val="00EC3001"/>
    <w:rsid w:val="00F519C4"/>
    <w:rsid w:val="00FD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D4E6-5B63-4428-B570-9C0006BC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2015-03-24T05:05:00Z</dcterms:created>
  <dcterms:modified xsi:type="dcterms:W3CDTF">2015-03-25T17:36:00Z</dcterms:modified>
</cp:coreProperties>
</file>